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6BB0E" w14:textId="77777777" w:rsidR="00194574" w:rsidRDefault="00194574">
      <w:pPr>
        <w:wordWrap w:val="0"/>
        <w:adjustRightInd w:val="0"/>
        <w:snapToGrid w:val="0"/>
        <w:spacing w:beforeLines="20" w:before="62" w:afterLines="20" w:after="62"/>
        <w:jc w:val="center"/>
        <w:rPr>
          <w:rFonts w:asciiTheme="majorEastAsia" w:eastAsiaTheme="majorEastAsia" w:hAnsiTheme="majorEastAsia"/>
          <w:sz w:val="48"/>
          <w:szCs w:val="48"/>
        </w:rPr>
      </w:pPr>
    </w:p>
    <w:p w14:paraId="1472FE77" w14:textId="77777777" w:rsidR="00194574" w:rsidRDefault="00194574">
      <w:pPr>
        <w:pStyle w:val="a4"/>
        <w:wordWrap w:val="0"/>
      </w:pPr>
    </w:p>
    <w:p w14:paraId="3EB499AF" w14:textId="77777777" w:rsidR="00194574" w:rsidRPr="00383835" w:rsidRDefault="00C77874">
      <w:pPr>
        <w:jc w:val="center"/>
        <w:rPr>
          <w:rFonts w:ascii="华文中宋" w:eastAsia="华文中宋" w:hAnsi="华文中宋"/>
          <w:sz w:val="44"/>
          <w:szCs w:val="44"/>
        </w:rPr>
      </w:pPr>
      <w:r w:rsidRPr="00383835">
        <w:rPr>
          <w:rFonts w:ascii="华文中宋" w:eastAsia="华文中宋" w:hAnsi="华文中宋" w:hint="eastAsia"/>
          <w:sz w:val="44"/>
          <w:szCs w:val="44"/>
        </w:rPr>
        <w:t>辰兴资产邻里中心一期项目监理</w:t>
      </w:r>
    </w:p>
    <w:p w14:paraId="35B43466" w14:textId="77777777" w:rsidR="00194574" w:rsidRPr="00383835" w:rsidRDefault="00194574">
      <w:pPr>
        <w:pStyle w:val="a7"/>
        <w:wordWrap w:val="0"/>
        <w:outlineLvl w:val="0"/>
        <w:rPr>
          <w:rFonts w:asciiTheme="majorEastAsia" w:eastAsiaTheme="majorEastAsia" w:hAnsiTheme="majorEastAsia" w:cs="宋体"/>
          <w:sz w:val="72"/>
        </w:rPr>
      </w:pPr>
    </w:p>
    <w:p w14:paraId="27BE74AD" w14:textId="77777777" w:rsidR="00194574" w:rsidRPr="00383835" w:rsidRDefault="00194574">
      <w:pPr>
        <w:pStyle w:val="a7"/>
        <w:wordWrap w:val="0"/>
        <w:outlineLvl w:val="0"/>
        <w:rPr>
          <w:rFonts w:asciiTheme="majorEastAsia" w:eastAsiaTheme="majorEastAsia" w:hAnsiTheme="majorEastAsia" w:cs="宋体"/>
          <w:sz w:val="72"/>
        </w:rPr>
      </w:pPr>
    </w:p>
    <w:p w14:paraId="110FF42D" w14:textId="77777777" w:rsidR="00194574" w:rsidRPr="00383835" w:rsidRDefault="00C77874">
      <w:pPr>
        <w:jc w:val="center"/>
        <w:rPr>
          <w:rFonts w:ascii="华文中宋" w:eastAsia="华文中宋" w:hAnsi="华文中宋"/>
          <w:sz w:val="72"/>
          <w:szCs w:val="44"/>
        </w:rPr>
      </w:pPr>
      <w:r w:rsidRPr="00383835">
        <w:rPr>
          <w:rFonts w:ascii="华文中宋" w:eastAsia="华文中宋" w:hAnsi="华文中宋" w:hint="eastAsia"/>
          <w:sz w:val="72"/>
          <w:szCs w:val="44"/>
        </w:rPr>
        <w:t>招标文件</w:t>
      </w:r>
    </w:p>
    <w:p w14:paraId="24000DAB" w14:textId="77777777" w:rsidR="00194574" w:rsidRPr="00383835" w:rsidRDefault="00C77874">
      <w:pPr>
        <w:jc w:val="center"/>
        <w:rPr>
          <w:rFonts w:ascii="华文中宋" w:eastAsia="华文中宋" w:hAnsi="华文中宋"/>
          <w:sz w:val="28"/>
          <w:szCs w:val="44"/>
        </w:rPr>
      </w:pPr>
      <w:r w:rsidRPr="00383835">
        <w:rPr>
          <w:rFonts w:ascii="华文中宋" w:eastAsia="华文中宋" w:hAnsi="华文中宋" w:hint="eastAsia"/>
          <w:sz w:val="28"/>
          <w:szCs w:val="44"/>
        </w:rPr>
        <w:t xml:space="preserve">招标编号：筑脸招采【2025】126 </w:t>
      </w:r>
    </w:p>
    <w:p w14:paraId="21B2991D" w14:textId="77777777" w:rsidR="00194574" w:rsidRPr="00383835" w:rsidRDefault="00194574">
      <w:pPr>
        <w:jc w:val="center"/>
        <w:rPr>
          <w:rFonts w:ascii="华文中宋" w:eastAsia="华文中宋" w:hAnsi="华文中宋"/>
          <w:sz w:val="44"/>
          <w:szCs w:val="44"/>
        </w:rPr>
      </w:pPr>
    </w:p>
    <w:p w14:paraId="105641C6" w14:textId="77777777" w:rsidR="00194574" w:rsidRPr="00383835" w:rsidRDefault="00194574">
      <w:pPr>
        <w:jc w:val="center"/>
        <w:rPr>
          <w:rFonts w:ascii="华文中宋" w:eastAsia="华文中宋" w:hAnsi="华文中宋"/>
          <w:sz w:val="44"/>
          <w:szCs w:val="44"/>
        </w:rPr>
      </w:pPr>
    </w:p>
    <w:p w14:paraId="5CD8EB40" w14:textId="77777777" w:rsidR="00194574" w:rsidRPr="00383835" w:rsidRDefault="00194574">
      <w:pPr>
        <w:jc w:val="center"/>
        <w:rPr>
          <w:rFonts w:ascii="华文中宋" w:eastAsia="华文中宋" w:hAnsi="华文中宋"/>
          <w:sz w:val="44"/>
          <w:szCs w:val="44"/>
        </w:rPr>
      </w:pPr>
    </w:p>
    <w:p w14:paraId="08C5CFB8" w14:textId="77777777" w:rsidR="00194574" w:rsidRPr="00383835" w:rsidRDefault="00194574">
      <w:pPr>
        <w:jc w:val="center"/>
        <w:rPr>
          <w:rFonts w:ascii="华文中宋" w:eastAsia="华文中宋" w:hAnsi="华文中宋"/>
          <w:sz w:val="44"/>
          <w:szCs w:val="44"/>
        </w:rPr>
      </w:pPr>
    </w:p>
    <w:p w14:paraId="1EACD4C6" w14:textId="77777777" w:rsidR="00194574" w:rsidRPr="00383835" w:rsidRDefault="00194574">
      <w:pPr>
        <w:jc w:val="center"/>
        <w:rPr>
          <w:rFonts w:ascii="华文中宋" w:eastAsia="华文中宋" w:hAnsi="华文中宋"/>
          <w:sz w:val="44"/>
          <w:szCs w:val="44"/>
        </w:rPr>
      </w:pPr>
    </w:p>
    <w:p w14:paraId="16C5F71F" w14:textId="77777777" w:rsidR="00194574" w:rsidRPr="00383835" w:rsidRDefault="00C77874">
      <w:pPr>
        <w:jc w:val="center"/>
        <w:rPr>
          <w:rFonts w:ascii="华文中宋" w:eastAsia="华文中宋" w:hAnsi="华文中宋"/>
          <w:sz w:val="28"/>
          <w:szCs w:val="44"/>
        </w:rPr>
      </w:pPr>
      <w:r w:rsidRPr="00383835">
        <w:rPr>
          <w:rFonts w:ascii="华文中宋" w:eastAsia="华文中宋" w:hAnsi="华文中宋" w:hint="eastAsia"/>
          <w:sz w:val="28"/>
          <w:szCs w:val="44"/>
        </w:rPr>
        <w:t>招标人：铜陵辰兴资产运营管理有限公司</w:t>
      </w:r>
    </w:p>
    <w:p w14:paraId="15E837BA" w14:textId="77777777" w:rsidR="00194574" w:rsidRPr="00383835" w:rsidRDefault="00C77874">
      <w:pPr>
        <w:jc w:val="center"/>
        <w:rPr>
          <w:rFonts w:ascii="华文中宋" w:eastAsia="华文中宋" w:hAnsi="华文中宋"/>
          <w:sz w:val="28"/>
          <w:szCs w:val="44"/>
        </w:rPr>
      </w:pPr>
      <w:r w:rsidRPr="00383835">
        <w:rPr>
          <w:rFonts w:ascii="华文中宋" w:eastAsia="华文中宋" w:hAnsi="华文中宋" w:hint="eastAsia"/>
          <w:sz w:val="28"/>
          <w:szCs w:val="44"/>
        </w:rPr>
        <w:t>招标代理机构：浙江筑脸全过程工程咨询有限公司</w:t>
      </w:r>
    </w:p>
    <w:p w14:paraId="64CBDDCB" w14:textId="77777777" w:rsidR="00194574" w:rsidRPr="00383835" w:rsidRDefault="00C77874">
      <w:pPr>
        <w:jc w:val="center"/>
        <w:rPr>
          <w:rFonts w:ascii="华文中宋" w:eastAsia="华文中宋" w:hAnsi="华文中宋"/>
          <w:sz w:val="28"/>
          <w:szCs w:val="44"/>
        </w:rPr>
      </w:pPr>
      <w:r w:rsidRPr="00383835">
        <w:rPr>
          <w:rFonts w:ascii="华文中宋" w:eastAsia="华文中宋" w:hAnsi="华文中宋" w:hint="eastAsia"/>
          <w:sz w:val="28"/>
          <w:szCs w:val="44"/>
        </w:rPr>
        <w:t>日 期：2</w:t>
      </w:r>
      <w:r w:rsidRPr="00383835">
        <w:rPr>
          <w:rFonts w:ascii="华文中宋" w:eastAsia="华文中宋" w:hAnsi="华文中宋"/>
          <w:sz w:val="28"/>
          <w:szCs w:val="44"/>
        </w:rPr>
        <w:t>02</w:t>
      </w:r>
      <w:r w:rsidRPr="00383835">
        <w:rPr>
          <w:rFonts w:ascii="华文中宋" w:eastAsia="华文中宋" w:hAnsi="华文中宋" w:hint="eastAsia"/>
          <w:sz w:val="28"/>
          <w:szCs w:val="44"/>
        </w:rPr>
        <w:t>5年</w:t>
      </w:r>
      <w:r w:rsidRPr="00383835">
        <w:rPr>
          <w:rFonts w:ascii="华文中宋" w:eastAsia="华文中宋" w:hAnsi="华文中宋"/>
          <w:sz w:val="28"/>
          <w:szCs w:val="44"/>
        </w:rPr>
        <w:t>9</w:t>
      </w:r>
      <w:r w:rsidRPr="00383835">
        <w:rPr>
          <w:rFonts w:ascii="华文中宋" w:eastAsia="华文中宋" w:hAnsi="华文中宋" w:hint="eastAsia"/>
          <w:sz w:val="28"/>
          <w:szCs w:val="44"/>
        </w:rPr>
        <w:t>月</w:t>
      </w:r>
    </w:p>
    <w:p w14:paraId="789CAACC" w14:textId="77777777" w:rsidR="00194574" w:rsidRPr="00383835" w:rsidRDefault="00C77874">
      <w:pPr>
        <w:widowControl/>
        <w:wordWrap w:val="0"/>
        <w:jc w:val="left"/>
        <w:rPr>
          <w:rFonts w:asciiTheme="majorEastAsia" w:eastAsiaTheme="majorEastAsia" w:hAnsiTheme="majorEastAsia"/>
          <w:sz w:val="36"/>
          <w:szCs w:val="36"/>
        </w:rPr>
      </w:pPr>
      <w:r w:rsidRPr="00383835">
        <w:rPr>
          <w:rFonts w:asciiTheme="majorEastAsia" w:eastAsiaTheme="majorEastAsia" w:hAnsiTheme="majorEastAsia"/>
          <w:sz w:val="36"/>
          <w:szCs w:val="36"/>
        </w:rPr>
        <w:br w:type="page"/>
      </w:r>
    </w:p>
    <w:p w14:paraId="75492F8D" w14:textId="77777777" w:rsidR="00194574" w:rsidRPr="00383835" w:rsidRDefault="00C77874">
      <w:pPr>
        <w:wordWrap w:val="0"/>
        <w:adjustRightInd w:val="0"/>
        <w:snapToGrid w:val="0"/>
        <w:spacing w:beforeLines="20" w:before="62" w:afterLines="20" w:after="62"/>
        <w:jc w:val="center"/>
        <w:rPr>
          <w:rFonts w:ascii="黑体" w:eastAsia="黑体" w:hAnsi="黑体"/>
          <w:sz w:val="32"/>
          <w:szCs w:val="32"/>
        </w:rPr>
      </w:pPr>
      <w:bookmarkStart w:id="0" w:name="OLE_LINK1"/>
      <w:bookmarkStart w:id="1" w:name="_GoBack"/>
      <w:r w:rsidRPr="00383835">
        <w:rPr>
          <w:rFonts w:ascii="黑体" w:eastAsia="黑体" w:hAnsi="黑体" w:hint="eastAsia"/>
          <w:sz w:val="36"/>
          <w:szCs w:val="36"/>
        </w:rPr>
        <w:lastRenderedPageBreak/>
        <w:t>辰兴资产邻里中心一期项目监理招标公告</w:t>
      </w:r>
    </w:p>
    <w:p w14:paraId="25ABC4CB"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r w:rsidRPr="00383835">
        <w:rPr>
          <w:rFonts w:ascii="仿宋" w:eastAsia="仿宋" w:hAnsi="仿宋" w:cs="宋体"/>
          <w:b/>
          <w:bCs/>
          <w:sz w:val="28"/>
          <w:szCs w:val="28"/>
        </w:rPr>
        <w:t>1.</w:t>
      </w:r>
      <w:r w:rsidRPr="00383835">
        <w:rPr>
          <w:rFonts w:ascii="仿宋" w:eastAsia="仿宋" w:hAnsi="仿宋" w:cs="宋体" w:hint="eastAsia"/>
          <w:b/>
          <w:bCs/>
          <w:sz w:val="28"/>
          <w:szCs w:val="28"/>
        </w:rPr>
        <w:t>招标条件</w:t>
      </w:r>
    </w:p>
    <w:p w14:paraId="0A9EC22F" w14:textId="77777777" w:rsidR="00194574" w:rsidRPr="00383835" w:rsidRDefault="00C77874">
      <w:pPr>
        <w:adjustRightInd w:val="0"/>
        <w:snapToGrid w:val="0"/>
        <w:spacing w:line="276" w:lineRule="auto"/>
        <w:ind w:firstLineChars="200" w:firstLine="560"/>
        <w:rPr>
          <w:rFonts w:ascii="仿宋" w:eastAsia="仿宋" w:hAnsi="仿宋" w:cs="宋体"/>
          <w:sz w:val="28"/>
          <w:szCs w:val="28"/>
        </w:rPr>
      </w:pPr>
      <w:r w:rsidRPr="00383835">
        <w:rPr>
          <w:rFonts w:ascii="仿宋" w:eastAsia="仿宋" w:hAnsi="仿宋" w:cs="宋体" w:hint="eastAsia"/>
          <w:bCs/>
          <w:snapToGrid w:val="0"/>
          <w:sz w:val="28"/>
          <w:szCs w:val="28"/>
        </w:rPr>
        <w:t>1.1项目名称：</w:t>
      </w:r>
      <w:r w:rsidRPr="00383835">
        <w:rPr>
          <w:rFonts w:ascii="仿宋" w:eastAsia="仿宋" w:hAnsi="仿宋" w:cs="宋体" w:hint="eastAsia"/>
          <w:sz w:val="28"/>
          <w:szCs w:val="28"/>
          <w:u w:val="single"/>
        </w:rPr>
        <w:t>辰兴资产邻里中心一期项目监理</w:t>
      </w:r>
      <w:r w:rsidRPr="00383835">
        <w:rPr>
          <w:rFonts w:ascii="仿宋" w:eastAsia="仿宋" w:hAnsi="仿宋" w:cs="宋体" w:hint="eastAsia"/>
          <w:sz w:val="28"/>
          <w:szCs w:val="28"/>
        </w:rPr>
        <w:t>；</w:t>
      </w:r>
    </w:p>
    <w:p w14:paraId="078C4A3D" w14:textId="77777777" w:rsidR="00194574" w:rsidRPr="00383835" w:rsidRDefault="00C77874">
      <w:pPr>
        <w:adjustRightInd w:val="0"/>
        <w:snapToGrid w:val="0"/>
        <w:spacing w:line="276" w:lineRule="auto"/>
        <w:ind w:firstLineChars="200" w:firstLine="560"/>
        <w:rPr>
          <w:rFonts w:ascii="仿宋" w:eastAsia="仿宋" w:hAnsi="仿宋" w:cs="宋体"/>
          <w:sz w:val="28"/>
          <w:szCs w:val="28"/>
          <w:u w:val="single"/>
        </w:rPr>
      </w:pPr>
      <w:r w:rsidRPr="00383835">
        <w:rPr>
          <w:rFonts w:ascii="仿宋" w:eastAsia="仿宋" w:hAnsi="仿宋" w:cs="宋体" w:hint="eastAsia"/>
          <w:bCs/>
          <w:snapToGrid w:val="0"/>
          <w:sz w:val="28"/>
          <w:szCs w:val="28"/>
        </w:rPr>
        <w:t>1.2招标人：</w:t>
      </w:r>
      <w:r w:rsidRPr="00383835">
        <w:rPr>
          <w:rFonts w:ascii="仿宋" w:eastAsia="仿宋" w:hAnsi="仿宋" w:cs="宋体" w:hint="eastAsia"/>
          <w:sz w:val="28"/>
          <w:szCs w:val="28"/>
          <w:u w:val="single"/>
        </w:rPr>
        <w:t>铜陵辰兴资产运营管理有限公司</w:t>
      </w:r>
      <w:r w:rsidRPr="00383835">
        <w:rPr>
          <w:rFonts w:ascii="仿宋" w:eastAsia="仿宋" w:hAnsi="仿宋" w:cs="宋体" w:hint="eastAsia"/>
          <w:sz w:val="28"/>
          <w:szCs w:val="28"/>
        </w:rPr>
        <w:t>；</w:t>
      </w:r>
    </w:p>
    <w:p w14:paraId="2C08AC60" w14:textId="77777777" w:rsidR="00194574" w:rsidRPr="00383835" w:rsidRDefault="00C77874">
      <w:pPr>
        <w:adjustRightInd w:val="0"/>
        <w:snapToGrid w:val="0"/>
        <w:spacing w:line="276" w:lineRule="auto"/>
        <w:ind w:firstLineChars="200" w:firstLine="560"/>
        <w:rPr>
          <w:rFonts w:ascii="仿宋" w:eastAsia="仿宋" w:hAnsi="仿宋" w:cs="宋体"/>
          <w:sz w:val="28"/>
          <w:szCs w:val="28"/>
        </w:rPr>
      </w:pPr>
      <w:r w:rsidRPr="00383835">
        <w:rPr>
          <w:rFonts w:ascii="仿宋" w:eastAsia="仿宋" w:hAnsi="仿宋" w:cs="宋体" w:hint="eastAsia"/>
          <w:bCs/>
          <w:snapToGrid w:val="0"/>
          <w:sz w:val="28"/>
          <w:szCs w:val="28"/>
        </w:rPr>
        <w:t>1.3项目业主：</w:t>
      </w:r>
      <w:r w:rsidRPr="00383835">
        <w:rPr>
          <w:rFonts w:ascii="仿宋" w:eastAsia="仿宋" w:hAnsi="仿宋" w:cs="宋体" w:hint="eastAsia"/>
          <w:sz w:val="28"/>
          <w:szCs w:val="28"/>
          <w:u w:val="single"/>
        </w:rPr>
        <w:t>铜陵辰兴资产运营管理有限公司</w:t>
      </w:r>
      <w:r w:rsidRPr="00383835">
        <w:rPr>
          <w:rFonts w:ascii="仿宋" w:eastAsia="仿宋" w:hAnsi="仿宋" w:cs="宋体" w:hint="eastAsia"/>
          <w:sz w:val="28"/>
          <w:szCs w:val="28"/>
        </w:rPr>
        <w:t>；</w:t>
      </w:r>
    </w:p>
    <w:p w14:paraId="63C9AAC7" w14:textId="77777777" w:rsidR="00194574" w:rsidRPr="00383835" w:rsidRDefault="00C77874">
      <w:pPr>
        <w:adjustRightInd w:val="0"/>
        <w:snapToGrid w:val="0"/>
        <w:spacing w:line="276" w:lineRule="auto"/>
        <w:ind w:firstLineChars="200" w:firstLine="560"/>
        <w:rPr>
          <w:rFonts w:ascii="仿宋" w:eastAsia="仿宋" w:hAnsi="仿宋" w:cs="宋体"/>
          <w:sz w:val="28"/>
          <w:szCs w:val="28"/>
        </w:rPr>
      </w:pPr>
      <w:r w:rsidRPr="00383835">
        <w:rPr>
          <w:rFonts w:ascii="仿宋" w:eastAsia="仿宋" w:hAnsi="仿宋" w:cs="宋体" w:hint="eastAsia"/>
          <w:bCs/>
          <w:snapToGrid w:val="0"/>
          <w:sz w:val="28"/>
          <w:szCs w:val="28"/>
        </w:rPr>
        <w:t>1.4资金来源：</w:t>
      </w:r>
      <w:r w:rsidRPr="00383835">
        <w:rPr>
          <w:rFonts w:ascii="仿宋" w:eastAsia="仿宋" w:hAnsi="仿宋" w:cs="宋体" w:hint="eastAsia"/>
          <w:sz w:val="28"/>
          <w:szCs w:val="28"/>
          <w:u w:val="single"/>
        </w:rPr>
        <w:t>企业自筹</w:t>
      </w:r>
      <w:r w:rsidRPr="00383835">
        <w:rPr>
          <w:rFonts w:ascii="仿宋" w:eastAsia="仿宋" w:hAnsi="仿宋" w:cs="宋体" w:hint="eastAsia"/>
          <w:sz w:val="28"/>
          <w:szCs w:val="28"/>
        </w:rPr>
        <w:t>；</w:t>
      </w:r>
    </w:p>
    <w:p w14:paraId="4AA96E35" w14:textId="77777777" w:rsidR="00194574" w:rsidRPr="00383835" w:rsidRDefault="00C77874">
      <w:pPr>
        <w:adjustRightInd w:val="0"/>
        <w:snapToGrid w:val="0"/>
        <w:spacing w:line="276" w:lineRule="auto"/>
        <w:ind w:firstLineChars="200" w:firstLine="560"/>
        <w:rPr>
          <w:rFonts w:ascii="仿宋" w:eastAsia="仿宋" w:hAnsi="仿宋" w:cs="宋体"/>
          <w:sz w:val="28"/>
          <w:szCs w:val="28"/>
        </w:rPr>
      </w:pPr>
      <w:r w:rsidRPr="00383835">
        <w:rPr>
          <w:rFonts w:ascii="仿宋" w:eastAsia="仿宋" w:hAnsi="仿宋" w:cs="宋体" w:hint="eastAsia"/>
          <w:bCs/>
          <w:snapToGrid w:val="0"/>
          <w:sz w:val="28"/>
          <w:szCs w:val="28"/>
        </w:rPr>
        <w:t>1.5项目出资比例：</w:t>
      </w:r>
      <w:r w:rsidRPr="00383835">
        <w:rPr>
          <w:rFonts w:ascii="仿宋" w:eastAsia="仿宋" w:hAnsi="仿宋" w:cs="宋体" w:hint="eastAsia"/>
          <w:sz w:val="28"/>
          <w:szCs w:val="28"/>
          <w:u w:val="single"/>
        </w:rPr>
        <w:t>100%</w:t>
      </w:r>
      <w:r w:rsidRPr="00383835">
        <w:rPr>
          <w:rFonts w:ascii="仿宋" w:eastAsia="仿宋" w:hAnsi="仿宋" w:cs="宋体" w:hint="eastAsia"/>
          <w:sz w:val="28"/>
          <w:szCs w:val="28"/>
        </w:rPr>
        <w:t>；</w:t>
      </w:r>
    </w:p>
    <w:p w14:paraId="60F5BFE4" w14:textId="77777777" w:rsidR="00194574" w:rsidRPr="00383835" w:rsidRDefault="00C77874">
      <w:pPr>
        <w:adjustRightInd w:val="0"/>
        <w:snapToGrid w:val="0"/>
        <w:spacing w:line="276" w:lineRule="auto"/>
        <w:ind w:firstLineChars="200" w:firstLine="560"/>
        <w:rPr>
          <w:rFonts w:ascii="仿宋" w:eastAsia="仿宋" w:hAnsi="仿宋" w:cs="宋体"/>
          <w:sz w:val="28"/>
          <w:szCs w:val="28"/>
        </w:rPr>
      </w:pPr>
      <w:r w:rsidRPr="00383835">
        <w:rPr>
          <w:rFonts w:ascii="仿宋" w:eastAsia="仿宋" w:hAnsi="仿宋" w:cs="宋体" w:hint="eastAsia"/>
          <w:sz w:val="28"/>
          <w:szCs w:val="28"/>
        </w:rPr>
        <w:t>1.6招标方式：</w:t>
      </w:r>
      <w:r w:rsidRPr="00383835">
        <w:rPr>
          <w:rFonts w:ascii="仿宋" w:eastAsia="仿宋" w:hAnsi="仿宋" w:cs="宋体" w:hint="eastAsia"/>
          <w:sz w:val="28"/>
          <w:szCs w:val="28"/>
          <w:u w:val="single"/>
        </w:rPr>
        <w:t>公开招标</w:t>
      </w:r>
      <w:r w:rsidRPr="00383835">
        <w:rPr>
          <w:rFonts w:ascii="仿宋" w:eastAsia="仿宋" w:hAnsi="仿宋" w:cs="宋体" w:hint="eastAsia"/>
          <w:sz w:val="28"/>
          <w:szCs w:val="28"/>
        </w:rPr>
        <w:t>；</w:t>
      </w:r>
    </w:p>
    <w:p w14:paraId="4ECF8976"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1.7评标办法：综合评估法；</w:t>
      </w:r>
    </w:p>
    <w:p w14:paraId="09332854"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1.8定标方法：本次招标不采用评定分离。</w:t>
      </w:r>
    </w:p>
    <w:p w14:paraId="7BF998BB"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r w:rsidRPr="00383835">
        <w:rPr>
          <w:rFonts w:ascii="仿宋" w:eastAsia="仿宋" w:hAnsi="仿宋" w:cs="宋体" w:hint="eastAsia"/>
          <w:b/>
          <w:bCs/>
          <w:sz w:val="28"/>
          <w:szCs w:val="28"/>
        </w:rPr>
        <w:t>2</w:t>
      </w:r>
      <w:r w:rsidRPr="00383835">
        <w:rPr>
          <w:rFonts w:ascii="仿宋" w:eastAsia="仿宋" w:hAnsi="仿宋" w:cs="宋体"/>
          <w:b/>
          <w:bCs/>
          <w:sz w:val="28"/>
          <w:szCs w:val="28"/>
        </w:rPr>
        <w:t>.</w:t>
      </w:r>
      <w:r w:rsidRPr="00383835">
        <w:rPr>
          <w:rFonts w:ascii="仿宋" w:eastAsia="仿宋" w:hAnsi="仿宋" w:cs="宋体" w:hint="eastAsia"/>
          <w:b/>
          <w:bCs/>
          <w:sz w:val="28"/>
          <w:szCs w:val="28"/>
        </w:rPr>
        <w:t>工程概况与招标范围</w:t>
      </w:r>
    </w:p>
    <w:p w14:paraId="0958A5CC"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2.1招标项目名称：辰兴资产邻里中心一期项目监理；</w:t>
      </w:r>
    </w:p>
    <w:p w14:paraId="28DD3C0E"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2.2招标项目编号：筑脸招采【2025】126；</w:t>
      </w:r>
    </w:p>
    <w:p w14:paraId="4A55C0B9"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2.3标段划分：一个标段；</w:t>
      </w:r>
    </w:p>
    <w:p w14:paraId="56CF58AA"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2.4招标项目标段编号：筑脸招采【2025】126；</w:t>
      </w:r>
    </w:p>
    <w:p w14:paraId="6B895B54"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2.5建设地点：铜陵经济技术开发区；</w:t>
      </w:r>
    </w:p>
    <w:p w14:paraId="0F81A319"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2.6建设规模：本次项目为辰兴资产邻里中心一期项目监理，主要建设内容为对翠湖五路南侧13#、14#、16#楼共3栋厂房及室外进行改造，总建筑面积约22643平方米。13#、14#楼改造成带卫生间的公寓楼，16#楼改造成商业及办公楼。具体详见招标文件、图纸及工程量清单中所载明内容。总投资额约5000万元。</w:t>
      </w:r>
    </w:p>
    <w:p w14:paraId="7B5ABA0A"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2.7最高投标费率：1.1%（约55万元）【计费基数为施工工程竣工结算审定价】；</w:t>
      </w:r>
    </w:p>
    <w:p w14:paraId="62A0082B"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2.8施工监理服务周期：工程施工准备阶段至工程竣工备案、后期结算审计结束及缺陷责任期满；</w:t>
      </w:r>
    </w:p>
    <w:p w14:paraId="5AE11E6A"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2.9招标范围：项目施工阶段全过程监理、缺陷期相关服务以及招标文件中所载明的内容及业主安排的其他事项。</w:t>
      </w:r>
    </w:p>
    <w:p w14:paraId="4C7FBAE3"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r w:rsidRPr="00383835">
        <w:rPr>
          <w:rFonts w:ascii="仿宋" w:eastAsia="仿宋" w:hAnsi="仿宋" w:cs="宋体" w:hint="eastAsia"/>
          <w:b/>
          <w:bCs/>
          <w:sz w:val="28"/>
          <w:szCs w:val="28"/>
        </w:rPr>
        <w:t>3、投标人资格要求</w:t>
      </w:r>
    </w:p>
    <w:p w14:paraId="2D356E15"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3.1投标人资质要求：具有</w:t>
      </w:r>
      <w:bookmarkStart w:id="2" w:name="_Hlk208044376"/>
      <w:r w:rsidRPr="00383835">
        <w:rPr>
          <w:rFonts w:ascii="仿宋" w:eastAsia="仿宋" w:hAnsi="仿宋" w:cs="宋体" w:hint="eastAsia"/>
          <w:bCs/>
          <w:snapToGrid w:val="0"/>
          <w:sz w:val="28"/>
          <w:szCs w:val="28"/>
        </w:rPr>
        <w:t>房屋建筑工程</w:t>
      </w:r>
      <w:bookmarkEnd w:id="2"/>
      <w:r w:rsidRPr="00383835">
        <w:rPr>
          <w:rFonts w:ascii="仿宋" w:eastAsia="仿宋" w:hAnsi="仿宋" w:cs="宋体" w:hint="eastAsia"/>
          <w:bCs/>
          <w:snapToGrid w:val="0"/>
          <w:sz w:val="28"/>
          <w:szCs w:val="28"/>
        </w:rPr>
        <w:t>专业丙级及以上监理资质或具有工程监理综合资质。</w:t>
      </w:r>
    </w:p>
    <w:p w14:paraId="75CCE0A3"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3.2投标人业绩要求：无</w:t>
      </w:r>
    </w:p>
    <w:p w14:paraId="4FD2B238"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3.3投标拟派项目总监理工程师需具备下列条件：本次招标要求拟派的项目总监须具备房屋建筑工程专业国家注册监理工程师资格，并持有在</w:t>
      </w:r>
      <w:r w:rsidRPr="00383835">
        <w:rPr>
          <w:rFonts w:ascii="仿宋" w:eastAsia="仿宋" w:hAnsi="仿宋" w:cs="宋体" w:hint="eastAsia"/>
          <w:bCs/>
          <w:snapToGrid w:val="0"/>
          <w:sz w:val="28"/>
          <w:szCs w:val="28"/>
        </w:rPr>
        <w:lastRenderedPageBreak/>
        <w:t>开标前半年内在该单位连续三个月的社保缴纳证明。</w:t>
      </w:r>
    </w:p>
    <w:p w14:paraId="610BE27D"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3.4拟派项目总监理工程师业绩要求：无。</w:t>
      </w:r>
    </w:p>
    <w:p w14:paraId="1FFCAE94"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3.5投标人财务要求：无。</w:t>
      </w:r>
    </w:p>
    <w:p w14:paraId="3BC21D16"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3.6本次招标不接受联合体投标。</w:t>
      </w:r>
    </w:p>
    <w:p w14:paraId="737366A3"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3.7其他要求：无。</w:t>
      </w:r>
    </w:p>
    <w:p w14:paraId="7A3B86D2"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r w:rsidRPr="00383835">
        <w:rPr>
          <w:rFonts w:ascii="仿宋" w:eastAsia="仿宋" w:hAnsi="仿宋" w:cs="宋体" w:hint="eastAsia"/>
          <w:b/>
          <w:bCs/>
          <w:sz w:val="28"/>
          <w:szCs w:val="28"/>
        </w:rPr>
        <w:t>4、招标文件的获取方式</w:t>
      </w:r>
    </w:p>
    <w:p w14:paraId="49FFA7EB"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4.1获取时间：起始为公告挂网时间，终止为投标文件递交的截止时间。</w:t>
      </w:r>
    </w:p>
    <w:p w14:paraId="41DA8176"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4.2获取方式：</w:t>
      </w:r>
    </w:p>
    <w:p w14:paraId="5F56E95F"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(1)潜在投标人查阅招标文件后，如参与投标，可在铜陵经济技术开发区网站上自行下载招标文件并将投标单位介绍信或授权委托书扫描件直接发送至</w:t>
      </w:r>
      <w:r w:rsidRPr="00383835">
        <w:rPr>
          <w:rFonts w:ascii="仿宋" w:eastAsia="仿宋" w:hAnsi="仿宋" w:cs="宋体"/>
          <w:bCs/>
          <w:snapToGrid w:val="0"/>
          <w:sz w:val="28"/>
          <w:szCs w:val="28"/>
        </w:rPr>
        <w:t>2178912325</w:t>
      </w:r>
      <w:r w:rsidRPr="00383835">
        <w:rPr>
          <w:rFonts w:ascii="仿宋" w:eastAsia="仿宋" w:hAnsi="仿宋" w:cs="宋体" w:hint="eastAsia"/>
          <w:bCs/>
          <w:snapToGrid w:val="0"/>
          <w:sz w:val="28"/>
          <w:szCs w:val="28"/>
        </w:rPr>
        <w:t>@qq.com。</w:t>
      </w:r>
    </w:p>
    <w:p w14:paraId="10087812"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(2)招标文件费用支付方式：/。</w:t>
      </w:r>
    </w:p>
    <w:p w14:paraId="7D89213C"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(3)招标文件获取过程中有任何疑问，请在工作时间(工作日上午8:30至11:30,下午2:30至5:30)拨打钟工</w:t>
      </w:r>
      <w:r w:rsidRPr="00383835">
        <w:rPr>
          <w:rFonts w:ascii="仿宋" w:eastAsia="仿宋" w:hAnsi="仿宋" w:cs="宋体"/>
          <w:bCs/>
          <w:snapToGrid w:val="0"/>
          <w:sz w:val="28"/>
          <w:szCs w:val="28"/>
        </w:rPr>
        <w:t>13955934385</w:t>
      </w:r>
      <w:r w:rsidRPr="00383835">
        <w:rPr>
          <w:rFonts w:ascii="仿宋" w:eastAsia="仿宋" w:hAnsi="仿宋" w:cs="宋体" w:hint="eastAsia"/>
          <w:bCs/>
          <w:snapToGrid w:val="0"/>
          <w:sz w:val="28"/>
          <w:szCs w:val="28"/>
        </w:rPr>
        <w:t>。</w:t>
      </w:r>
    </w:p>
    <w:p w14:paraId="16ABEA0E"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4.3招标文件价格：0元。</w:t>
      </w:r>
    </w:p>
    <w:p w14:paraId="53594D4D"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r w:rsidRPr="00383835">
        <w:rPr>
          <w:rFonts w:ascii="仿宋" w:eastAsia="仿宋" w:hAnsi="仿宋" w:cs="宋体" w:hint="eastAsia"/>
          <w:b/>
          <w:bCs/>
          <w:sz w:val="28"/>
          <w:szCs w:val="28"/>
        </w:rPr>
        <w:t>5.投标文件的递交</w:t>
      </w:r>
    </w:p>
    <w:p w14:paraId="23F75A0B" w14:textId="5E1E07E3"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bookmarkStart w:id="3" w:name="_Toc15366"/>
      <w:r w:rsidRPr="00383835">
        <w:rPr>
          <w:rFonts w:ascii="仿宋" w:eastAsia="仿宋" w:hAnsi="仿宋" w:cs="宋体" w:hint="eastAsia"/>
          <w:bCs/>
          <w:snapToGrid w:val="0"/>
          <w:sz w:val="28"/>
          <w:szCs w:val="28"/>
        </w:rPr>
        <w:t>投标文件递交的截止时间(投标截止时间，下同)为2025年9月</w:t>
      </w:r>
      <w:r w:rsidR="00383835">
        <w:rPr>
          <w:rFonts w:ascii="仿宋" w:eastAsia="仿宋" w:hAnsi="仿宋" w:cs="宋体"/>
          <w:bCs/>
          <w:snapToGrid w:val="0"/>
          <w:sz w:val="28"/>
          <w:szCs w:val="28"/>
        </w:rPr>
        <w:t>22</w:t>
      </w:r>
      <w:r w:rsidRPr="00383835">
        <w:rPr>
          <w:rFonts w:ascii="仿宋" w:eastAsia="仿宋" w:hAnsi="仿宋" w:cs="宋体" w:hint="eastAsia"/>
          <w:bCs/>
          <w:snapToGrid w:val="0"/>
          <w:sz w:val="28"/>
          <w:szCs w:val="28"/>
        </w:rPr>
        <w:t>日9时30分，投标人应在投标截止时间前在铜陵经济技术开发区管委会一楼第八会议室现场提交投标文件。</w:t>
      </w:r>
    </w:p>
    <w:p w14:paraId="6346197B"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r w:rsidRPr="00383835">
        <w:rPr>
          <w:rFonts w:ascii="仿宋" w:eastAsia="仿宋" w:hAnsi="仿宋" w:cs="宋体" w:hint="eastAsia"/>
          <w:b/>
          <w:bCs/>
          <w:sz w:val="28"/>
          <w:szCs w:val="28"/>
        </w:rPr>
        <w:t>6.开标时间及地点</w:t>
      </w:r>
      <w:bookmarkEnd w:id="3"/>
    </w:p>
    <w:p w14:paraId="134C7A73" w14:textId="1D808B4E"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6.1开标时间：2025年9月</w:t>
      </w:r>
      <w:r w:rsidR="00383835">
        <w:rPr>
          <w:rFonts w:ascii="仿宋" w:eastAsia="仿宋" w:hAnsi="仿宋" w:cs="宋体"/>
          <w:bCs/>
          <w:snapToGrid w:val="0"/>
          <w:sz w:val="28"/>
          <w:szCs w:val="28"/>
        </w:rPr>
        <w:t>22</w:t>
      </w:r>
      <w:r w:rsidRPr="00383835">
        <w:rPr>
          <w:rFonts w:ascii="仿宋" w:eastAsia="仿宋" w:hAnsi="仿宋" w:cs="宋体" w:hint="eastAsia"/>
          <w:bCs/>
          <w:snapToGrid w:val="0"/>
          <w:sz w:val="28"/>
          <w:szCs w:val="28"/>
        </w:rPr>
        <w:t>日9时30分</w:t>
      </w:r>
    </w:p>
    <w:p w14:paraId="78023D6E"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6.2开标地点：铜陵经济技术开发区管委会一楼第八会议室（铜陵市翠湖二路1258号）。</w:t>
      </w:r>
    </w:p>
    <w:p w14:paraId="08FB92E2"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bookmarkStart w:id="4" w:name="_Toc27562"/>
      <w:r w:rsidRPr="00383835">
        <w:rPr>
          <w:rFonts w:ascii="仿宋" w:eastAsia="仿宋" w:hAnsi="仿宋" w:cs="宋体" w:hint="eastAsia"/>
          <w:b/>
          <w:bCs/>
          <w:sz w:val="28"/>
          <w:szCs w:val="28"/>
        </w:rPr>
        <w:t>7.发布公告的媒介</w:t>
      </w:r>
      <w:bookmarkEnd w:id="4"/>
    </w:p>
    <w:p w14:paraId="01592126"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本次招标公告同时在铜陵经济技术开发区网站上发布。</w:t>
      </w:r>
    </w:p>
    <w:p w14:paraId="40C74B0B"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r w:rsidRPr="00383835">
        <w:rPr>
          <w:rFonts w:ascii="仿宋" w:eastAsia="仿宋" w:hAnsi="仿宋" w:cs="宋体" w:hint="eastAsia"/>
          <w:b/>
          <w:bCs/>
          <w:sz w:val="28"/>
          <w:szCs w:val="28"/>
        </w:rPr>
        <w:t>8、联系方式</w:t>
      </w:r>
    </w:p>
    <w:p w14:paraId="14A0C57D"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招标人：铜陵辰兴资产运营管理有限公司</w:t>
      </w:r>
    </w:p>
    <w:p w14:paraId="3F3D5A92"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地址：铜陵经济技术开发区翠湖五路</w:t>
      </w:r>
    </w:p>
    <w:p w14:paraId="14A87D6E"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联系人：李工</w:t>
      </w:r>
    </w:p>
    <w:p w14:paraId="457CC96F"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电话：0562-2681961</w:t>
      </w:r>
    </w:p>
    <w:p w14:paraId="181AAE47"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招标代理机构：浙江筑脸全过程工程咨询有限公司</w:t>
      </w:r>
    </w:p>
    <w:p w14:paraId="6175C082"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地址：铜陵市铜官区铜冠商务大厦1016室</w:t>
      </w:r>
    </w:p>
    <w:p w14:paraId="2E2F84DD"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联系人：钟工</w:t>
      </w:r>
    </w:p>
    <w:p w14:paraId="656FD309"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lastRenderedPageBreak/>
        <w:t>电话：</w:t>
      </w:r>
      <w:r w:rsidRPr="00383835">
        <w:rPr>
          <w:rFonts w:ascii="仿宋" w:eastAsia="仿宋" w:hAnsi="仿宋" w:cs="宋体"/>
          <w:bCs/>
          <w:snapToGrid w:val="0"/>
          <w:sz w:val="28"/>
          <w:szCs w:val="28"/>
        </w:rPr>
        <w:t>13955934385</w:t>
      </w:r>
    </w:p>
    <w:p w14:paraId="4CA5D7FF"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r w:rsidRPr="00383835">
        <w:rPr>
          <w:rFonts w:ascii="仿宋" w:eastAsia="仿宋" w:hAnsi="仿宋" w:cs="宋体" w:hint="eastAsia"/>
          <w:b/>
          <w:bCs/>
          <w:sz w:val="28"/>
          <w:szCs w:val="28"/>
        </w:rPr>
        <w:t>9、其他事项说明</w:t>
      </w:r>
    </w:p>
    <w:p w14:paraId="115C1EAB"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9.1投标人不得存在的其他关联情形、不得存在的其他不良状况或不良信用记录详见投标人须知前附表。</w:t>
      </w:r>
    </w:p>
    <w:p w14:paraId="3A8C0CAF"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9.2本项目投标保证金为1.2万元，可采用转账、保函等方式缴纳，具体开具方法见投标人须知前附表。</w:t>
      </w:r>
    </w:p>
    <w:p w14:paraId="6AB8EABE" w14:textId="77777777" w:rsidR="00194574" w:rsidRPr="00383835" w:rsidRDefault="00C77874">
      <w:pPr>
        <w:adjustRightInd w:val="0"/>
        <w:snapToGrid w:val="0"/>
        <w:spacing w:line="276" w:lineRule="auto"/>
        <w:ind w:firstLineChars="200" w:firstLine="562"/>
        <w:rPr>
          <w:rFonts w:ascii="仿宋" w:eastAsia="仿宋" w:hAnsi="仿宋" w:cs="宋体"/>
          <w:b/>
          <w:bCs/>
          <w:sz w:val="28"/>
          <w:szCs w:val="28"/>
        </w:rPr>
      </w:pPr>
      <w:r w:rsidRPr="00383835">
        <w:rPr>
          <w:rFonts w:ascii="仿宋" w:eastAsia="仿宋" w:hAnsi="仿宋" w:cs="宋体" w:hint="eastAsia"/>
          <w:b/>
          <w:bCs/>
          <w:sz w:val="28"/>
          <w:szCs w:val="28"/>
        </w:rPr>
        <w:t>1</w:t>
      </w:r>
      <w:r w:rsidRPr="00383835">
        <w:rPr>
          <w:rFonts w:ascii="仿宋" w:eastAsia="仿宋" w:hAnsi="仿宋" w:cs="宋体"/>
          <w:b/>
          <w:bCs/>
          <w:sz w:val="28"/>
          <w:szCs w:val="28"/>
        </w:rPr>
        <w:t>0</w:t>
      </w:r>
      <w:r w:rsidRPr="00383835">
        <w:rPr>
          <w:rFonts w:ascii="仿宋" w:eastAsia="仿宋" w:hAnsi="仿宋" w:cs="宋体" w:hint="eastAsia"/>
          <w:b/>
          <w:bCs/>
          <w:sz w:val="28"/>
          <w:szCs w:val="28"/>
        </w:rPr>
        <w:t>、投标保证金</w:t>
      </w:r>
    </w:p>
    <w:p w14:paraId="12881FEE"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转账形式的保证金请缴至以下账号</w:t>
      </w:r>
    </w:p>
    <w:p w14:paraId="0B3DAA28"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户名：浙江筑脸全过程工程咨询有限公司铜官区分公司</w:t>
      </w:r>
    </w:p>
    <w:p w14:paraId="57B578F3"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账号：20010216868066600000012</w:t>
      </w:r>
    </w:p>
    <w:p w14:paraId="05646D98" w14:textId="77777777" w:rsidR="00194574" w:rsidRPr="00383835" w:rsidRDefault="00C77874">
      <w:pPr>
        <w:adjustRightInd w:val="0"/>
        <w:snapToGrid w:val="0"/>
        <w:spacing w:line="276" w:lineRule="auto"/>
        <w:ind w:firstLineChars="200" w:firstLine="560"/>
        <w:rPr>
          <w:rFonts w:ascii="仿宋" w:eastAsia="仿宋" w:hAnsi="仿宋" w:cs="宋体"/>
          <w:bCs/>
          <w:snapToGrid w:val="0"/>
          <w:sz w:val="28"/>
          <w:szCs w:val="28"/>
        </w:rPr>
      </w:pPr>
      <w:r w:rsidRPr="00383835">
        <w:rPr>
          <w:rFonts w:ascii="仿宋" w:eastAsia="仿宋" w:hAnsi="仿宋" w:cs="宋体" w:hint="eastAsia"/>
          <w:bCs/>
          <w:snapToGrid w:val="0"/>
          <w:sz w:val="28"/>
          <w:szCs w:val="28"/>
        </w:rPr>
        <w:t>开户银行：铜陵农村商业银行股份有限公司义安路支行</w:t>
      </w:r>
    </w:p>
    <w:bookmarkEnd w:id="0"/>
    <w:bookmarkEnd w:id="1"/>
    <w:p w14:paraId="4BD02A89" w14:textId="77777777" w:rsidR="00194574" w:rsidRPr="00383835" w:rsidRDefault="00C77874">
      <w:pPr>
        <w:widowControl/>
        <w:wordWrap w:val="0"/>
        <w:spacing w:line="360" w:lineRule="auto"/>
        <w:ind w:firstLine="420"/>
        <w:jc w:val="left"/>
        <w:rPr>
          <w:rFonts w:asciiTheme="majorEastAsia" w:eastAsiaTheme="majorEastAsia" w:hAnsiTheme="majorEastAsia" w:cs="宋体"/>
          <w:sz w:val="44"/>
          <w:szCs w:val="44"/>
        </w:rPr>
      </w:pPr>
      <w:r w:rsidRPr="00383835">
        <w:rPr>
          <w:rFonts w:asciiTheme="majorEastAsia" w:eastAsiaTheme="majorEastAsia" w:hAnsiTheme="majorEastAsia" w:cs="宋体"/>
          <w:sz w:val="44"/>
          <w:szCs w:val="44"/>
        </w:rPr>
        <w:br w:type="page"/>
      </w:r>
    </w:p>
    <w:sdt>
      <w:sdtPr>
        <w:rPr>
          <w:rFonts w:ascii="Times New Roman" w:eastAsia="宋体" w:hAnsi="Times New Roman" w:cs="Times New Roman"/>
          <w:color w:val="auto"/>
          <w:kern w:val="2"/>
          <w:sz w:val="21"/>
          <w:szCs w:val="20"/>
          <w:lang w:val="zh-CN"/>
        </w:rPr>
        <w:id w:val="125901110"/>
        <w:docPartObj>
          <w:docPartGallery w:val="Table of Contents"/>
          <w:docPartUnique/>
        </w:docPartObj>
      </w:sdtPr>
      <w:sdtEndPr>
        <w:rPr>
          <w:b/>
          <w:bCs/>
        </w:rPr>
      </w:sdtEndPr>
      <w:sdtContent>
        <w:p w14:paraId="6DBBD970" w14:textId="77777777" w:rsidR="00194574" w:rsidRPr="00383835" w:rsidRDefault="00C77874">
          <w:pPr>
            <w:pStyle w:val="TOC1"/>
            <w:jc w:val="center"/>
            <w:rPr>
              <w:rFonts w:ascii="仿宋" w:eastAsia="仿宋" w:hAnsi="仿宋"/>
              <w:b/>
              <w:sz w:val="36"/>
              <w:szCs w:val="36"/>
            </w:rPr>
          </w:pPr>
          <w:r w:rsidRPr="00383835">
            <w:rPr>
              <w:rFonts w:ascii="仿宋" w:eastAsia="仿宋" w:hAnsi="仿宋"/>
              <w:b/>
              <w:sz w:val="36"/>
              <w:szCs w:val="36"/>
              <w:lang w:val="zh-CN"/>
            </w:rPr>
            <w:t>目录</w:t>
          </w:r>
        </w:p>
        <w:p w14:paraId="278CB528" w14:textId="77777777" w:rsidR="00194574" w:rsidRPr="00383835" w:rsidRDefault="00C77874">
          <w:pPr>
            <w:pStyle w:val="21"/>
            <w:tabs>
              <w:tab w:val="right" w:leader="dot" w:pos="9016"/>
            </w:tabs>
            <w:snapToGrid w:val="0"/>
            <w:spacing w:line="360" w:lineRule="auto"/>
            <w:rPr>
              <w:rFonts w:ascii="仿宋" w:eastAsia="仿宋" w:hAnsi="仿宋" w:cstheme="minorBidi"/>
              <w:noProof/>
              <w:sz w:val="28"/>
              <w:szCs w:val="28"/>
            </w:rPr>
          </w:pPr>
          <w:r w:rsidRPr="00383835">
            <w:fldChar w:fldCharType="begin"/>
          </w:r>
          <w:r w:rsidRPr="00383835">
            <w:instrText xml:space="preserve"> TOC \o "1-3" \h \z \u </w:instrText>
          </w:r>
          <w:r w:rsidRPr="00383835">
            <w:fldChar w:fldCharType="separate"/>
          </w:r>
          <w:hyperlink w:anchor="_Toc206235235" w:history="1">
            <w:r w:rsidRPr="00383835">
              <w:rPr>
                <w:rStyle w:val="af3"/>
                <w:rFonts w:ascii="仿宋" w:eastAsia="仿宋" w:hAnsi="仿宋" w:hint="eastAsia"/>
                <w:noProof/>
                <w:sz w:val="28"/>
                <w:szCs w:val="28"/>
              </w:rPr>
              <w:t>一、投标须知前附表</w:t>
            </w:r>
            <w:r w:rsidRPr="00383835">
              <w:rPr>
                <w:rFonts w:ascii="仿宋" w:eastAsia="仿宋" w:hAnsi="仿宋"/>
                <w:noProof/>
                <w:sz w:val="28"/>
                <w:szCs w:val="28"/>
              </w:rPr>
              <w:tab/>
            </w:r>
            <w:r w:rsidRPr="00383835">
              <w:rPr>
                <w:rFonts w:ascii="仿宋" w:eastAsia="仿宋" w:hAnsi="仿宋"/>
                <w:noProof/>
                <w:sz w:val="28"/>
                <w:szCs w:val="28"/>
              </w:rPr>
              <w:fldChar w:fldCharType="begin"/>
            </w:r>
            <w:r w:rsidRPr="00383835">
              <w:rPr>
                <w:rFonts w:ascii="仿宋" w:eastAsia="仿宋" w:hAnsi="仿宋"/>
                <w:noProof/>
                <w:sz w:val="28"/>
                <w:szCs w:val="28"/>
              </w:rPr>
              <w:instrText xml:space="preserve"> PAGEREF _Toc206235235 \h </w:instrText>
            </w:r>
            <w:r w:rsidRPr="00383835">
              <w:rPr>
                <w:rFonts w:ascii="仿宋" w:eastAsia="仿宋" w:hAnsi="仿宋"/>
                <w:noProof/>
                <w:sz w:val="28"/>
                <w:szCs w:val="28"/>
              </w:rPr>
            </w:r>
            <w:r w:rsidRPr="00383835">
              <w:rPr>
                <w:rFonts w:ascii="仿宋" w:eastAsia="仿宋" w:hAnsi="仿宋"/>
                <w:noProof/>
                <w:sz w:val="28"/>
                <w:szCs w:val="28"/>
              </w:rPr>
              <w:fldChar w:fldCharType="separate"/>
            </w:r>
            <w:r w:rsidR="00383835">
              <w:rPr>
                <w:rFonts w:ascii="仿宋" w:eastAsia="仿宋" w:hAnsi="仿宋"/>
                <w:noProof/>
                <w:sz w:val="28"/>
                <w:szCs w:val="28"/>
              </w:rPr>
              <w:t>6</w:t>
            </w:r>
            <w:r w:rsidRPr="00383835">
              <w:rPr>
                <w:rFonts w:ascii="仿宋" w:eastAsia="仿宋" w:hAnsi="仿宋"/>
                <w:noProof/>
                <w:sz w:val="28"/>
                <w:szCs w:val="28"/>
              </w:rPr>
              <w:fldChar w:fldCharType="end"/>
            </w:r>
          </w:hyperlink>
        </w:p>
        <w:p w14:paraId="5C0E86F0" w14:textId="77777777" w:rsidR="00194574" w:rsidRPr="00383835" w:rsidRDefault="00437CC1">
          <w:pPr>
            <w:pStyle w:val="21"/>
            <w:tabs>
              <w:tab w:val="right" w:leader="dot" w:pos="9016"/>
            </w:tabs>
            <w:snapToGrid w:val="0"/>
            <w:spacing w:line="360" w:lineRule="auto"/>
            <w:rPr>
              <w:rFonts w:ascii="仿宋" w:eastAsia="仿宋" w:hAnsi="仿宋" w:cstheme="minorBidi"/>
              <w:noProof/>
              <w:sz w:val="28"/>
              <w:szCs w:val="28"/>
            </w:rPr>
          </w:pPr>
          <w:hyperlink w:anchor="_Toc206235236" w:history="1">
            <w:r w:rsidR="00C77874" w:rsidRPr="00383835">
              <w:rPr>
                <w:rStyle w:val="af3"/>
                <w:rFonts w:ascii="仿宋" w:eastAsia="仿宋" w:hAnsi="仿宋" w:hint="eastAsia"/>
                <w:noProof/>
                <w:sz w:val="28"/>
                <w:szCs w:val="28"/>
              </w:rPr>
              <w:t>二、工程综合说明</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_Toc206235236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8</w:t>
            </w:r>
            <w:r w:rsidR="00C77874" w:rsidRPr="00383835">
              <w:rPr>
                <w:rFonts w:ascii="仿宋" w:eastAsia="仿宋" w:hAnsi="仿宋"/>
                <w:noProof/>
                <w:sz w:val="28"/>
                <w:szCs w:val="28"/>
              </w:rPr>
              <w:fldChar w:fldCharType="end"/>
            </w:r>
          </w:hyperlink>
        </w:p>
        <w:p w14:paraId="345B8300" w14:textId="77777777" w:rsidR="00194574" w:rsidRPr="00383835" w:rsidRDefault="00437CC1">
          <w:pPr>
            <w:pStyle w:val="21"/>
            <w:tabs>
              <w:tab w:val="right" w:leader="dot" w:pos="9016"/>
            </w:tabs>
            <w:snapToGrid w:val="0"/>
            <w:spacing w:line="360" w:lineRule="auto"/>
            <w:rPr>
              <w:rFonts w:ascii="仿宋" w:eastAsia="仿宋" w:hAnsi="仿宋" w:cstheme="minorBidi"/>
              <w:noProof/>
              <w:sz w:val="28"/>
              <w:szCs w:val="28"/>
            </w:rPr>
          </w:pPr>
          <w:hyperlink w:anchor="_Toc206235237" w:history="1">
            <w:r w:rsidR="00C77874" w:rsidRPr="00383835">
              <w:rPr>
                <w:rStyle w:val="af3"/>
                <w:rFonts w:ascii="仿宋" w:eastAsia="仿宋" w:hAnsi="仿宋" w:hint="eastAsia"/>
                <w:noProof/>
                <w:sz w:val="28"/>
                <w:szCs w:val="28"/>
              </w:rPr>
              <w:t>三、投标须知</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_Toc206235237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10</w:t>
            </w:r>
            <w:r w:rsidR="00C77874" w:rsidRPr="00383835">
              <w:rPr>
                <w:rFonts w:ascii="仿宋" w:eastAsia="仿宋" w:hAnsi="仿宋"/>
                <w:noProof/>
                <w:sz w:val="28"/>
                <w:szCs w:val="28"/>
              </w:rPr>
              <w:fldChar w:fldCharType="end"/>
            </w:r>
          </w:hyperlink>
        </w:p>
        <w:p w14:paraId="35BD5A5D" w14:textId="77777777" w:rsidR="00194574" w:rsidRPr="00383835" w:rsidRDefault="00437CC1">
          <w:pPr>
            <w:pStyle w:val="21"/>
            <w:tabs>
              <w:tab w:val="right" w:leader="dot" w:pos="9016"/>
            </w:tabs>
            <w:snapToGrid w:val="0"/>
            <w:spacing w:line="360" w:lineRule="auto"/>
            <w:rPr>
              <w:rFonts w:ascii="仿宋" w:eastAsia="仿宋" w:hAnsi="仿宋" w:cstheme="minorBidi"/>
              <w:noProof/>
              <w:sz w:val="28"/>
              <w:szCs w:val="28"/>
            </w:rPr>
          </w:pPr>
          <w:hyperlink w:anchor="_Toc206235238" w:history="1">
            <w:r w:rsidR="00C77874" w:rsidRPr="00383835">
              <w:rPr>
                <w:rStyle w:val="af3"/>
                <w:rFonts w:ascii="仿宋" w:eastAsia="仿宋" w:hAnsi="仿宋" w:hint="eastAsia"/>
                <w:noProof/>
                <w:sz w:val="28"/>
                <w:szCs w:val="28"/>
              </w:rPr>
              <w:t>四、建设工程委托监理合同</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_Toc206235238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16</w:t>
            </w:r>
            <w:r w:rsidR="00C77874" w:rsidRPr="00383835">
              <w:rPr>
                <w:rFonts w:ascii="仿宋" w:eastAsia="仿宋" w:hAnsi="仿宋"/>
                <w:noProof/>
                <w:sz w:val="28"/>
                <w:szCs w:val="28"/>
              </w:rPr>
              <w:fldChar w:fldCharType="end"/>
            </w:r>
          </w:hyperlink>
        </w:p>
        <w:p w14:paraId="3C406093"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39" w:history="1">
            <w:r w:rsidR="00C77874" w:rsidRPr="00383835">
              <w:rPr>
                <w:rStyle w:val="af3"/>
                <w:rFonts w:ascii="仿宋" w:eastAsia="仿宋" w:hAnsi="仿宋" w:hint="eastAsia"/>
                <w:noProof/>
                <w:sz w:val="28"/>
                <w:szCs w:val="28"/>
              </w:rPr>
              <w:t>第一部分</w:t>
            </w:r>
            <w:r w:rsidR="00C77874" w:rsidRPr="00383835">
              <w:rPr>
                <w:rStyle w:val="af3"/>
                <w:rFonts w:ascii="仿宋" w:eastAsia="仿宋" w:hAnsi="仿宋"/>
                <w:noProof/>
                <w:sz w:val="28"/>
                <w:szCs w:val="28"/>
              </w:rPr>
              <w:t xml:space="preserve">  </w:t>
            </w:r>
            <w:r w:rsidR="00C77874" w:rsidRPr="00383835">
              <w:rPr>
                <w:rStyle w:val="af3"/>
                <w:rFonts w:ascii="仿宋" w:eastAsia="仿宋" w:hAnsi="仿宋" w:hint="eastAsia"/>
                <w:noProof/>
                <w:sz w:val="28"/>
                <w:szCs w:val="28"/>
              </w:rPr>
              <w:t>协议书</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_Toc206235239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16</w:t>
            </w:r>
            <w:r w:rsidR="00C77874" w:rsidRPr="00383835">
              <w:rPr>
                <w:rFonts w:ascii="仿宋" w:eastAsia="仿宋" w:hAnsi="仿宋"/>
                <w:noProof/>
                <w:sz w:val="28"/>
                <w:szCs w:val="28"/>
              </w:rPr>
              <w:fldChar w:fldCharType="end"/>
            </w:r>
          </w:hyperlink>
        </w:p>
        <w:p w14:paraId="0CC5C97D"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40" w:history="1">
            <w:r w:rsidR="00C77874" w:rsidRPr="00383835">
              <w:rPr>
                <w:rStyle w:val="af3"/>
                <w:rFonts w:ascii="仿宋" w:eastAsia="仿宋" w:hAnsi="仿宋" w:hint="eastAsia"/>
                <w:noProof/>
                <w:sz w:val="28"/>
                <w:szCs w:val="28"/>
              </w:rPr>
              <w:t>第二部分</w:t>
            </w:r>
            <w:r w:rsidR="00C77874" w:rsidRPr="00383835">
              <w:rPr>
                <w:rStyle w:val="af3"/>
                <w:rFonts w:ascii="仿宋" w:eastAsia="仿宋" w:hAnsi="仿宋"/>
                <w:noProof/>
                <w:sz w:val="28"/>
                <w:szCs w:val="28"/>
              </w:rPr>
              <w:t xml:space="preserve">  </w:t>
            </w:r>
            <w:r w:rsidR="00C77874" w:rsidRPr="00383835">
              <w:rPr>
                <w:rStyle w:val="af3"/>
                <w:rFonts w:ascii="仿宋" w:eastAsia="仿宋" w:hAnsi="仿宋" w:hint="eastAsia"/>
                <w:noProof/>
                <w:sz w:val="28"/>
                <w:szCs w:val="28"/>
              </w:rPr>
              <w:t>标准条件词语定义、适用范围和法规</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_Toc206235240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18</w:t>
            </w:r>
            <w:r w:rsidR="00C77874" w:rsidRPr="00383835">
              <w:rPr>
                <w:rFonts w:ascii="仿宋" w:eastAsia="仿宋" w:hAnsi="仿宋"/>
                <w:noProof/>
                <w:sz w:val="28"/>
                <w:szCs w:val="28"/>
              </w:rPr>
              <w:fldChar w:fldCharType="end"/>
            </w:r>
          </w:hyperlink>
        </w:p>
        <w:p w14:paraId="1ACF6AF9"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41" w:history="1">
            <w:r w:rsidR="00C77874" w:rsidRPr="00383835">
              <w:rPr>
                <w:rStyle w:val="af3"/>
                <w:rFonts w:ascii="仿宋" w:eastAsia="仿宋" w:hAnsi="仿宋" w:hint="eastAsia"/>
                <w:noProof/>
                <w:sz w:val="28"/>
                <w:szCs w:val="28"/>
              </w:rPr>
              <w:t>第三部分</w:t>
            </w:r>
            <w:r w:rsidR="00C77874" w:rsidRPr="00383835">
              <w:rPr>
                <w:rStyle w:val="af3"/>
                <w:rFonts w:ascii="仿宋" w:eastAsia="仿宋" w:hAnsi="仿宋"/>
                <w:noProof/>
                <w:sz w:val="28"/>
                <w:szCs w:val="28"/>
              </w:rPr>
              <w:t xml:space="preserve">  </w:t>
            </w:r>
            <w:r w:rsidR="00C77874" w:rsidRPr="00383835">
              <w:rPr>
                <w:rStyle w:val="af3"/>
                <w:rFonts w:ascii="仿宋" w:eastAsia="仿宋" w:hAnsi="仿宋" w:hint="eastAsia"/>
                <w:noProof/>
                <w:sz w:val="28"/>
                <w:szCs w:val="28"/>
              </w:rPr>
              <w:t>专用条件</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_Toc206235241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19</w:t>
            </w:r>
            <w:r w:rsidR="00C77874" w:rsidRPr="00383835">
              <w:rPr>
                <w:rFonts w:ascii="仿宋" w:eastAsia="仿宋" w:hAnsi="仿宋"/>
                <w:noProof/>
                <w:sz w:val="28"/>
                <w:szCs w:val="28"/>
              </w:rPr>
              <w:fldChar w:fldCharType="end"/>
            </w:r>
          </w:hyperlink>
        </w:p>
        <w:p w14:paraId="22478C87" w14:textId="77777777" w:rsidR="00194574" w:rsidRPr="00383835" w:rsidRDefault="00437CC1">
          <w:pPr>
            <w:pStyle w:val="21"/>
            <w:tabs>
              <w:tab w:val="right" w:leader="dot" w:pos="9016"/>
            </w:tabs>
            <w:snapToGrid w:val="0"/>
            <w:spacing w:line="360" w:lineRule="auto"/>
            <w:rPr>
              <w:rFonts w:ascii="仿宋" w:eastAsia="仿宋" w:hAnsi="仿宋" w:cstheme="minorBidi"/>
              <w:noProof/>
              <w:sz w:val="28"/>
              <w:szCs w:val="28"/>
            </w:rPr>
          </w:pPr>
          <w:hyperlink w:anchor="_Toc206235242" w:history="1">
            <w:r w:rsidR="00C77874" w:rsidRPr="00383835">
              <w:rPr>
                <w:rStyle w:val="af3"/>
                <w:rFonts w:ascii="仿宋" w:eastAsia="仿宋" w:hAnsi="仿宋" w:hint="eastAsia"/>
                <w:noProof/>
                <w:sz w:val="28"/>
                <w:szCs w:val="28"/>
              </w:rPr>
              <w:t>五、投标文件格式</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_Toc206235242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24</w:t>
            </w:r>
            <w:r w:rsidR="00C77874" w:rsidRPr="00383835">
              <w:rPr>
                <w:rFonts w:ascii="仿宋" w:eastAsia="仿宋" w:hAnsi="仿宋"/>
                <w:noProof/>
                <w:sz w:val="28"/>
                <w:szCs w:val="28"/>
              </w:rPr>
              <w:fldChar w:fldCharType="end"/>
            </w:r>
          </w:hyperlink>
        </w:p>
        <w:p w14:paraId="2DE6E81E" w14:textId="77777777" w:rsidR="00194574" w:rsidRPr="00383835" w:rsidRDefault="00437CC1">
          <w:pPr>
            <w:pStyle w:val="21"/>
            <w:tabs>
              <w:tab w:val="right" w:leader="dot" w:pos="9016"/>
            </w:tabs>
            <w:snapToGrid w:val="0"/>
            <w:spacing w:line="360" w:lineRule="auto"/>
            <w:rPr>
              <w:rFonts w:ascii="仿宋" w:eastAsia="仿宋" w:hAnsi="仿宋" w:cstheme="minorBidi"/>
              <w:noProof/>
              <w:sz w:val="28"/>
              <w:szCs w:val="28"/>
            </w:rPr>
          </w:pPr>
          <w:hyperlink w:anchor="_Toc206235243" w:history="1">
            <w:r w:rsidR="00C77874" w:rsidRPr="00383835">
              <w:rPr>
                <w:rStyle w:val="af3"/>
                <w:rFonts w:ascii="仿宋" w:eastAsia="仿宋" w:hAnsi="仿宋" w:hint="eastAsia"/>
                <w:noProof/>
                <w:sz w:val="28"/>
                <w:szCs w:val="28"/>
              </w:rPr>
              <w:t>六、评标办法和细则</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_Toc206235243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44</w:t>
            </w:r>
            <w:r w:rsidR="00C77874" w:rsidRPr="00383835">
              <w:rPr>
                <w:rFonts w:ascii="仿宋" w:eastAsia="仿宋" w:hAnsi="仿宋"/>
                <w:noProof/>
                <w:sz w:val="28"/>
                <w:szCs w:val="28"/>
              </w:rPr>
              <w:fldChar w:fldCharType="end"/>
            </w:r>
          </w:hyperlink>
        </w:p>
        <w:p w14:paraId="0E638EE8"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44" w:history="1">
            <w:r w:rsidR="00C77874" w:rsidRPr="00383835">
              <w:rPr>
                <w:rStyle w:val="af3"/>
                <w:rFonts w:ascii="仿宋" w:eastAsia="仿宋" w:hAnsi="仿宋" w:hint="eastAsia"/>
                <w:noProof/>
                <w:sz w:val="28"/>
                <w:szCs w:val="28"/>
              </w:rPr>
              <w:t>一、评标程序</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_Toc206235244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44</w:t>
            </w:r>
            <w:r w:rsidR="00C77874" w:rsidRPr="00383835">
              <w:rPr>
                <w:rFonts w:ascii="仿宋" w:eastAsia="仿宋" w:hAnsi="仿宋"/>
                <w:noProof/>
                <w:sz w:val="28"/>
                <w:szCs w:val="28"/>
              </w:rPr>
              <w:fldChar w:fldCharType="end"/>
            </w:r>
          </w:hyperlink>
        </w:p>
        <w:p w14:paraId="1C6E231D"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45" w:history="1">
            <w:r w:rsidR="00C77874" w:rsidRPr="00383835">
              <w:rPr>
                <w:rStyle w:val="af3"/>
                <w:rFonts w:ascii="仿宋" w:eastAsia="仿宋" w:hAnsi="仿宋" w:hint="eastAsia"/>
                <w:noProof/>
                <w:sz w:val="28"/>
                <w:szCs w:val="28"/>
              </w:rPr>
              <w:t>二、废标条件</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_Toc206235245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44</w:t>
            </w:r>
            <w:r w:rsidR="00C77874" w:rsidRPr="00383835">
              <w:rPr>
                <w:rFonts w:ascii="仿宋" w:eastAsia="仿宋" w:hAnsi="仿宋"/>
                <w:noProof/>
                <w:sz w:val="28"/>
                <w:szCs w:val="28"/>
              </w:rPr>
              <w:fldChar w:fldCharType="end"/>
            </w:r>
          </w:hyperlink>
        </w:p>
        <w:p w14:paraId="4845D84A"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46" w:history="1">
            <w:r w:rsidR="00C77874" w:rsidRPr="00383835">
              <w:rPr>
                <w:rStyle w:val="af3"/>
                <w:rFonts w:ascii="仿宋" w:eastAsia="仿宋" w:hAnsi="仿宋" w:hint="eastAsia"/>
                <w:noProof/>
                <w:sz w:val="28"/>
                <w:szCs w:val="28"/>
              </w:rPr>
              <w:t>三、资质评审</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_Toc206235246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45</w:t>
            </w:r>
            <w:r w:rsidR="00C77874" w:rsidRPr="00383835">
              <w:rPr>
                <w:rFonts w:ascii="仿宋" w:eastAsia="仿宋" w:hAnsi="仿宋"/>
                <w:noProof/>
                <w:sz w:val="28"/>
                <w:szCs w:val="28"/>
              </w:rPr>
              <w:fldChar w:fldCharType="end"/>
            </w:r>
          </w:hyperlink>
        </w:p>
        <w:p w14:paraId="3A877709"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47" w:history="1">
            <w:r w:rsidR="00C77874" w:rsidRPr="00383835">
              <w:rPr>
                <w:rStyle w:val="af3"/>
                <w:rFonts w:ascii="仿宋" w:eastAsia="仿宋" w:hAnsi="仿宋" w:hint="eastAsia"/>
                <w:noProof/>
                <w:sz w:val="28"/>
                <w:szCs w:val="28"/>
              </w:rPr>
              <w:t>四、投标文件技术标及商务标评审</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_Toc206235247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46</w:t>
            </w:r>
            <w:r w:rsidR="00C77874" w:rsidRPr="00383835">
              <w:rPr>
                <w:rFonts w:ascii="仿宋" w:eastAsia="仿宋" w:hAnsi="仿宋"/>
                <w:noProof/>
                <w:sz w:val="28"/>
                <w:szCs w:val="28"/>
              </w:rPr>
              <w:fldChar w:fldCharType="end"/>
            </w:r>
          </w:hyperlink>
        </w:p>
        <w:p w14:paraId="79EE5A2D"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48" w:history="1">
            <w:r w:rsidR="00C77874" w:rsidRPr="00383835">
              <w:rPr>
                <w:rStyle w:val="af3"/>
                <w:rFonts w:ascii="仿宋" w:eastAsia="仿宋" w:hAnsi="仿宋" w:hint="eastAsia"/>
                <w:noProof/>
                <w:sz w:val="28"/>
                <w:szCs w:val="28"/>
              </w:rPr>
              <w:t>五、投标人总得分</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_Toc206235248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48</w:t>
            </w:r>
            <w:r w:rsidR="00C77874" w:rsidRPr="00383835">
              <w:rPr>
                <w:rFonts w:ascii="仿宋" w:eastAsia="仿宋" w:hAnsi="仿宋"/>
                <w:noProof/>
                <w:sz w:val="28"/>
                <w:szCs w:val="28"/>
              </w:rPr>
              <w:fldChar w:fldCharType="end"/>
            </w:r>
          </w:hyperlink>
        </w:p>
        <w:p w14:paraId="48065C3F"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49" w:history="1">
            <w:r w:rsidR="00C77874" w:rsidRPr="00383835">
              <w:rPr>
                <w:rStyle w:val="af3"/>
                <w:rFonts w:ascii="仿宋" w:eastAsia="仿宋" w:hAnsi="仿宋" w:hint="eastAsia"/>
                <w:noProof/>
                <w:sz w:val="28"/>
                <w:szCs w:val="28"/>
              </w:rPr>
              <w:t>六、信用标评审</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_Toc206235249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48</w:t>
            </w:r>
            <w:r w:rsidR="00C77874" w:rsidRPr="00383835">
              <w:rPr>
                <w:rFonts w:ascii="仿宋" w:eastAsia="仿宋" w:hAnsi="仿宋"/>
                <w:noProof/>
                <w:sz w:val="28"/>
                <w:szCs w:val="28"/>
              </w:rPr>
              <w:fldChar w:fldCharType="end"/>
            </w:r>
          </w:hyperlink>
        </w:p>
        <w:p w14:paraId="370DA5F1"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50" w:history="1">
            <w:r w:rsidR="00C77874" w:rsidRPr="00383835">
              <w:rPr>
                <w:rStyle w:val="af3"/>
                <w:rFonts w:ascii="仿宋" w:eastAsia="仿宋" w:hAnsi="仿宋" w:hint="eastAsia"/>
                <w:noProof/>
                <w:sz w:val="28"/>
                <w:szCs w:val="28"/>
              </w:rPr>
              <w:t>七、推荐中标候选人</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_Toc206235250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48</w:t>
            </w:r>
            <w:r w:rsidR="00C77874" w:rsidRPr="00383835">
              <w:rPr>
                <w:rFonts w:ascii="仿宋" w:eastAsia="仿宋" w:hAnsi="仿宋"/>
                <w:noProof/>
                <w:sz w:val="28"/>
                <w:szCs w:val="28"/>
              </w:rPr>
              <w:fldChar w:fldCharType="end"/>
            </w:r>
          </w:hyperlink>
        </w:p>
        <w:p w14:paraId="21A3EC37" w14:textId="77777777" w:rsidR="00194574" w:rsidRPr="00383835" w:rsidRDefault="00437CC1">
          <w:pPr>
            <w:pStyle w:val="30"/>
            <w:tabs>
              <w:tab w:val="right" w:leader="dot" w:pos="9016"/>
            </w:tabs>
            <w:snapToGrid w:val="0"/>
            <w:spacing w:line="360" w:lineRule="auto"/>
            <w:rPr>
              <w:rFonts w:ascii="仿宋" w:eastAsia="仿宋" w:hAnsi="仿宋" w:cstheme="minorBidi"/>
              <w:noProof/>
              <w:sz w:val="28"/>
              <w:szCs w:val="28"/>
            </w:rPr>
          </w:pPr>
          <w:hyperlink w:anchor="_Toc206235251" w:history="1">
            <w:r w:rsidR="00C77874" w:rsidRPr="00383835">
              <w:rPr>
                <w:rStyle w:val="af3"/>
                <w:rFonts w:ascii="仿宋" w:eastAsia="仿宋" w:hAnsi="仿宋" w:hint="eastAsia"/>
                <w:noProof/>
                <w:sz w:val="28"/>
                <w:szCs w:val="28"/>
              </w:rPr>
              <w:t>八、附则</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_Toc206235251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49</w:t>
            </w:r>
            <w:r w:rsidR="00C77874" w:rsidRPr="00383835">
              <w:rPr>
                <w:rFonts w:ascii="仿宋" w:eastAsia="仿宋" w:hAnsi="仿宋"/>
                <w:noProof/>
                <w:sz w:val="28"/>
                <w:szCs w:val="28"/>
              </w:rPr>
              <w:fldChar w:fldCharType="end"/>
            </w:r>
          </w:hyperlink>
        </w:p>
        <w:p w14:paraId="28A9AF68" w14:textId="77777777" w:rsidR="00194574" w:rsidRPr="00383835" w:rsidRDefault="00437CC1">
          <w:pPr>
            <w:pStyle w:val="21"/>
            <w:tabs>
              <w:tab w:val="right" w:leader="dot" w:pos="9016"/>
            </w:tabs>
            <w:snapToGrid w:val="0"/>
            <w:spacing w:line="360" w:lineRule="auto"/>
            <w:rPr>
              <w:rFonts w:asciiTheme="minorHAnsi" w:eastAsiaTheme="minorEastAsia" w:hAnsiTheme="minorHAnsi" w:cstheme="minorBidi"/>
              <w:noProof/>
              <w:szCs w:val="22"/>
            </w:rPr>
          </w:pPr>
          <w:hyperlink w:anchor="_Toc206235252" w:history="1">
            <w:r w:rsidR="00C77874" w:rsidRPr="00383835">
              <w:rPr>
                <w:rStyle w:val="af3"/>
                <w:rFonts w:ascii="仿宋" w:eastAsia="仿宋" w:hAnsi="仿宋" w:hint="eastAsia"/>
                <w:noProof/>
                <w:sz w:val="28"/>
                <w:szCs w:val="28"/>
              </w:rPr>
              <w:t>七、本项目监理机构人员配备最低要求</w:t>
            </w:r>
            <w:r w:rsidR="00C77874" w:rsidRPr="00383835">
              <w:rPr>
                <w:rFonts w:ascii="仿宋" w:eastAsia="仿宋" w:hAnsi="仿宋"/>
                <w:noProof/>
                <w:sz w:val="28"/>
                <w:szCs w:val="28"/>
              </w:rPr>
              <w:tab/>
            </w:r>
            <w:r w:rsidR="00C77874" w:rsidRPr="00383835">
              <w:rPr>
                <w:rFonts w:ascii="仿宋" w:eastAsia="仿宋" w:hAnsi="仿宋"/>
                <w:noProof/>
                <w:sz w:val="28"/>
                <w:szCs w:val="28"/>
              </w:rPr>
              <w:fldChar w:fldCharType="begin"/>
            </w:r>
            <w:r w:rsidR="00C77874" w:rsidRPr="00383835">
              <w:rPr>
                <w:rFonts w:ascii="仿宋" w:eastAsia="仿宋" w:hAnsi="仿宋"/>
                <w:noProof/>
                <w:sz w:val="28"/>
                <w:szCs w:val="28"/>
              </w:rPr>
              <w:instrText xml:space="preserve"> PAGEREF _Toc206235252 \h </w:instrText>
            </w:r>
            <w:r w:rsidR="00C77874" w:rsidRPr="00383835">
              <w:rPr>
                <w:rFonts w:ascii="仿宋" w:eastAsia="仿宋" w:hAnsi="仿宋"/>
                <w:noProof/>
                <w:sz w:val="28"/>
                <w:szCs w:val="28"/>
              </w:rPr>
            </w:r>
            <w:r w:rsidR="00C77874" w:rsidRPr="00383835">
              <w:rPr>
                <w:rFonts w:ascii="仿宋" w:eastAsia="仿宋" w:hAnsi="仿宋"/>
                <w:noProof/>
                <w:sz w:val="28"/>
                <w:szCs w:val="28"/>
              </w:rPr>
              <w:fldChar w:fldCharType="separate"/>
            </w:r>
            <w:r w:rsidR="00383835">
              <w:rPr>
                <w:rFonts w:ascii="仿宋" w:eastAsia="仿宋" w:hAnsi="仿宋"/>
                <w:noProof/>
                <w:sz w:val="28"/>
                <w:szCs w:val="28"/>
              </w:rPr>
              <w:t>50</w:t>
            </w:r>
            <w:r w:rsidR="00C77874" w:rsidRPr="00383835">
              <w:rPr>
                <w:rFonts w:ascii="仿宋" w:eastAsia="仿宋" w:hAnsi="仿宋"/>
                <w:noProof/>
                <w:sz w:val="28"/>
                <w:szCs w:val="28"/>
              </w:rPr>
              <w:fldChar w:fldCharType="end"/>
            </w:r>
          </w:hyperlink>
        </w:p>
        <w:p w14:paraId="5A9196D8" w14:textId="77777777" w:rsidR="00194574" w:rsidRPr="00383835" w:rsidRDefault="00C77874">
          <w:r w:rsidRPr="00383835">
            <w:rPr>
              <w:b/>
              <w:bCs/>
              <w:lang w:val="zh-CN"/>
            </w:rPr>
            <w:fldChar w:fldCharType="end"/>
          </w:r>
        </w:p>
      </w:sdtContent>
    </w:sdt>
    <w:p w14:paraId="210A328C" w14:textId="77777777" w:rsidR="00194574" w:rsidRPr="00383835" w:rsidRDefault="00194574">
      <w:pPr>
        <w:widowControl/>
        <w:wordWrap w:val="0"/>
        <w:jc w:val="left"/>
        <w:rPr>
          <w:rFonts w:asciiTheme="majorEastAsia" w:eastAsiaTheme="majorEastAsia" w:hAnsiTheme="majorEastAsia" w:cs="宋体"/>
          <w:sz w:val="30"/>
          <w:szCs w:val="30"/>
        </w:rPr>
      </w:pPr>
    </w:p>
    <w:p w14:paraId="68D710D0" w14:textId="77777777" w:rsidR="00194574" w:rsidRPr="00383835" w:rsidRDefault="00C77874">
      <w:pPr>
        <w:widowControl/>
        <w:wordWrap w:val="0"/>
        <w:jc w:val="left"/>
        <w:rPr>
          <w:rFonts w:asciiTheme="majorEastAsia" w:eastAsiaTheme="majorEastAsia" w:hAnsiTheme="majorEastAsia" w:cs="宋体"/>
          <w:b/>
          <w:sz w:val="30"/>
        </w:rPr>
      </w:pPr>
      <w:r w:rsidRPr="00383835">
        <w:rPr>
          <w:rFonts w:asciiTheme="majorEastAsia" w:eastAsiaTheme="majorEastAsia" w:hAnsiTheme="majorEastAsia" w:cs="宋体"/>
          <w:b/>
          <w:sz w:val="30"/>
        </w:rPr>
        <w:br w:type="page"/>
      </w:r>
    </w:p>
    <w:p w14:paraId="2F45060E" w14:textId="77777777" w:rsidR="00194574" w:rsidRPr="00383835" w:rsidRDefault="00C77874">
      <w:pPr>
        <w:pStyle w:val="2"/>
        <w:spacing w:before="0" w:after="0" w:line="240" w:lineRule="auto"/>
        <w:rPr>
          <w:rFonts w:ascii="华文中宋" w:eastAsia="华文中宋" w:hAnsi="华文中宋"/>
          <w:b w:val="0"/>
        </w:rPr>
      </w:pPr>
      <w:bookmarkStart w:id="5" w:name="_Toc206235235"/>
      <w:r w:rsidRPr="00383835">
        <w:rPr>
          <w:rFonts w:ascii="华文中宋" w:eastAsia="华文中宋" w:hAnsi="华文中宋" w:hint="eastAsia"/>
          <w:b w:val="0"/>
        </w:rPr>
        <w:lastRenderedPageBreak/>
        <w:t>一、投标须知前附表</w:t>
      </w:r>
      <w:bookmarkEnd w:id="5"/>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010"/>
        <w:gridCol w:w="7536"/>
      </w:tblGrid>
      <w:tr w:rsidR="00194574" w:rsidRPr="00383835" w14:paraId="26F6BBED" w14:textId="77777777">
        <w:trPr>
          <w:jc w:val="center"/>
        </w:trPr>
        <w:tc>
          <w:tcPr>
            <w:tcW w:w="996" w:type="dxa"/>
            <w:vAlign w:val="center"/>
          </w:tcPr>
          <w:p w14:paraId="701F846C"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序号</w:t>
            </w:r>
          </w:p>
        </w:tc>
        <w:tc>
          <w:tcPr>
            <w:tcW w:w="2010" w:type="dxa"/>
            <w:vAlign w:val="center"/>
          </w:tcPr>
          <w:p w14:paraId="0337B5FD"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项目</w:t>
            </w:r>
          </w:p>
        </w:tc>
        <w:tc>
          <w:tcPr>
            <w:tcW w:w="7536" w:type="dxa"/>
            <w:vAlign w:val="center"/>
          </w:tcPr>
          <w:p w14:paraId="56C49800"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内容</w:t>
            </w:r>
          </w:p>
        </w:tc>
      </w:tr>
      <w:tr w:rsidR="00194574" w:rsidRPr="00383835" w14:paraId="05F304CA" w14:textId="77777777">
        <w:trPr>
          <w:jc w:val="center"/>
        </w:trPr>
        <w:tc>
          <w:tcPr>
            <w:tcW w:w="996" w:type="dxa"/>
            <w:vAlign w:val="center"/>
          </w:tcPr>
          <w:p w14:paraId="3B2C58D0"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79B2BE73"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工程名称</w:t>
            </w:r>
          </w:p>
        </w:tc>
        <w:tc>
          <w:tcPr>
            <w:tcW w:w="7536" w:type="dxa"/>
            <w:vAlign w:val="center"/>
          </w:tcPr>
          <w:p w14:paraId="669C400F"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辰兴资产邻里中心一期项目监理</w:t>
            </w:r>
          </w:p>
        </w:tc>
      </w:tr>
      <w:tr w:rsidR="00194574" w:rsidRPr="00383835" w14:paraId="757E04C9" w14:textId="77777777">
        <w:trPr>
          <w:jc w:val="center"/>
        </w:trPr>
        <w:tc>
          <w:tcPr>
            <w:tcW w:w="996" w:type="dxa"/>
            <w:vAlign w:val="center"/>
          </w:tcPr>
          <w:p w14:paraId="160243BE"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163BF227"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建设资金来源</w:t>
            </w:r>
          </w:p>
        </w:tc>
        <w:tc>
          <w:tcPr>
            <w:tcW w:w="7536" w:type="dxa"/>
            <w:vAlign w:val="center"/>
          </w:tcPr>
          <w:p w14:paraId="3398558C"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政府投资</w:t>
            </w:r>
          </w:p>
        </w:tc>
      </w:tr>
      <w:tr w:rsidR="00194574" w:rsidRPr="00383835" w14:paraId="6A44132A" w14:textId="77777777">
        <w:trPr>
          <w:jc w:val="center"/>
        </w:trPr>
        <w:tc>
          <w:tcPr>
            <w:tcW w:w="996" w:type="dxa"/>
            <w:vAlign w:val="center"/>
          </w:tcPr>
          <w:p w14:paraId="15CF6F76"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1060A115"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投标资格要求</w:t>
            </w:r>
          </w:p>
        </w:tc>
        <w:tc>
          <w:tcPr>
            <w:tcW w:w="7536" w:type="dxa"/>
            <w:vAlign w:val="center"/>
          </w:tcPr>
          <w:p w14:paraId="3C52999E"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详见“招标公告”</w:t>
            </w:r>
          </w:p>
        </w:tc>
      </w:tr>
      <w:tr w:rsidR="00194574" w:rsidRPr="00383835" w14:paraId="57E72F61" w14:textId="77777777">
        <w:trPr>
          <w:jc w:val="center"/>
        </w:trPr>
        <w:tc>
          <w:tcPr>
            <w:tcW w:w="996" w:type="dxa"/>
            <w:vAlign w:val="center"/>
          </w:tcPr>
          <w:p w14:paraId="782214F2"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49A591E4"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监理服务期</w:t>
            </w:r>
          </w:p>
        </w:tc>
        <w:tc>
          <w:tcPr>
            <w:tcW w:w="7536" w:type="dxa"/>
            <w:vAlign w:val="center"/>
          </w:tcPr>
          <w:p w14:paraId="3AF9CDFF"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工程施工准备阶段至工程竣工备案、后期结算审计结束及保修期满。</w:t>
            </w:r>
          </w:p>
        </w:tc>
      </w:tr>
      <w:tr w:rsidR="00194574" w:rsidRPr="00383835" w14:paraId="5B5DE25A" w14:textId="77777777">
        <w:trPr>
          <w:jc w:val="center"/>
        </w:trPr>
        <w:tc>
          <w:tcPr>
            <w:tcW w:w="996" w:type="dxa"/>
            <w:vAlign w:val="center"/>
          </w:tcPr>
          <w:p w14:paraId="448BB32F"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78A9948C"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投标文件份数</w:t>
            </w:r>
          </w:p>
        </w:tc>
        <w:tc>
          <w:tcPr>
            <w:tcW w:w="7536" w:type="dxa"/>
            <w:vAlign w:val="center"/>
          </w:tcPr>
          <w:p w14:paraId="0513F4A9"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开标时投标单位法定代表人或其授权委托代理人需携带一份正本和一份副本纸质投标文件（中标人另提供三份副本和已盖章PDF版电子版一份）。</w:t>
            </w:r>
          </w:p>
        </w:tc>
      </w:tr>
      <w:tr w:rsidR="00194574" w:rsidRPr="00383835" w14:paraId="4029772B" w14:textId="77777777">
        <w:trPr>
          <w:jc w:val="center"/>
        </w:trPr>
        <w:tc>
          <w:tcPr>
            <w:tcW w:w="996" w:type="dxa"/>
            <w:vAlign w:val="center"/>
          </w:tcPr>
          <w:p w14:paraId="2D85DEE3"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213BEA02"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投标保证金</w:t>
            </w:r>
          </w:p>
        </w:tc>
        <w:tc>
          <w:tcPr>
            <w:tcW w:w="7536" w:type="dxa"/>
            <w:vAlign w:val="center"/>
          </w:tcPr>
          <w:p w14:paraId="2A0520EB"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本项目是否要求投标人提交投标保证金：</w:t>
            </w:r>
          </w:p>
          <w:p w14:paraId="21CCB21D"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□不要求</w:t>
            </w:r>
          </w:p>
          <w:p w14:paraId="44D9B4BD" w14:textId="77777777" w:rsidR="00194574" w:rsidRPr="00383835" w:rsidRDefault="00C77874">
            <w:pPr>
              <w:snapToGrid w:val="0"/>
              <w:rPr>
                <w:rFonts w:ascii="仿宋" w:eastAsia="仿宋" w:hAnsi="仿宋" w:cstheme="majorEastAsia"/>
                <w:sz w:val="24"/>
                <w:szCs w:val="24"/>
              </w:rPr>
            </w:pPr>
            <w:r w:rsidRPr="00383835">
              <w:rPr>
                <w:rFonts w:ascii="Segoe UI Symbol" w:eastAsia="仿宋" w:hAnsi="Segoe UI Symbol" w:cs="Segoe UI Symbol"/>
                <w:sz w:val="24"/>
                <w:szCs w:val="24"/>
              </w:rPr>
              <w:t>☑</w:t>
            </w:r>
            <w:r w:rsidRPr="00383835">
              <w:rPr>
                <w:rFonts w:ascii="仿宋" w:eastAsia="仿宋" w:hAnsi="仿宋" w:cstheme="majorEastAsia" w:hint="eastAsia"/>
                <w:sz w:val="24"/>
                <w:szCs w:val="24"/>
              </w:rPr>
              <w:t>要求，投标保证金金额：人民币1.2万元。</w:t>
            </w:r>
          </w:p>
          <w:p w14:paraId="6EF784F5"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投标保证金递交形式，以下形式中的任意一种均可，但不得采用两种（含两种）以上形式：</w:t>
            </w:r>
          </w:p>
          <w:p w14:paraId="28B4A417"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 xml:space="preserve">第一类：银行转账、银行电汇  </w:t>
            </w:r>
          </w:p>
          <w:p w14:paraId="3507CE36"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第二类：纸质银行保函</w:t>
            </w:r>
          </w:p>
          <w:p w14:paraId="077ECEE1"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第三类：纸质保证保险</w:t>
            </w:r>
          </w:p>
          <w:p w14:paraId="26D33860"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投标保证金递交要求：</w:t>
            </w:r>
          </w:p>
          <w:p w14:paraId="10267BEA"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（1）如采用第一类形式：</w:t>
            </w:r>
          </w:p>
          <w:p w14:paraId="2F6C8CF6"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①投标保证金的到账截止时间：投标截止时间。</w:t>
            </w:r>
          </w:p>
          <w:p w14:paraId="726881BF"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②投标保证金应当从投标人账户转出，转出保证金的账户与投标人名称不一致的，视为未按招标文件规定要求递交投标保证金。</w:t>
            </w:r>
          </w:p>
          <w:p w14:paraId="2E46680F"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③转入的开户银行及账号见本项目招标公告所示。</w:t>
            </w:r>
          </w:p>
          <w:p w14:paraId="5E12E209"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（2）如采用第二类形式：</w:t>
            </w:r>
          </w:p>
          <w:p w14:paraId="15766444"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采用纸质银行保函的，应为投标人基本账户开户行出具的见索即付无条件见索即付银行保函，投标人在投标文件中必须提供“基本账户开户许可证”复印件（或投标企业基本账户开户银行的基本存款账户信息。中标候选人须在中标结果公示发布前将其开具至本项目的银行保函原件提交招标人（或招标代理机构），且原件须与投标文件中提供的扫描件一致，如存在未按规定提交或提交内容不一致，或发现弄虚作假的，招标人应当报监管部门依法处理）。</w:t>
            </w:r>
          </w:p>
          <w:p w14:paraId="79F134E1"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（3）如采用第三类形式：</w:t>
            </w:r>
          </w:p>
          <w:p w14:paraId="1A4121E7"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采用纸质保函保险的，保函保险等费用应使用投标人基本账户支付。转出（支付）账户与投标人提供的投标文件不一致的，视为未按招标文件规定要求递交投标保证金。投标人在投标文件中必须提供纸质保函保险、保函保险等费用支付记录证明资料和“基本账户开户许可证”扫描件（或投标企业基本账户开户银行的基本存款账户信息。中标候选人须在中标结果公示发布前将其开具至本项目的银行保函原件提交招标人（或招标代理机构），且原件须与投标文件中提供的扫描件一致，如存在未按规定提交或提交内容不一致，或发现弄虚作假的，招标人应当报监管部门依法处理）。</w:t>
            </w:r>
          </w:p>
        </w:tc>
      </w:tr>
      <w:tr w:rsidR="00194574" w:rsidRPr="00383835" w14:paraId="0C66D303" w14:textId="77777777">
        <w:trPr>
          <w:jc w:val="center"/>
        </w:trPr>
        <w:tc>
          <w:tcPr>
            <w:tcW w:w="996" w:type="dxa"/>
            <w:vAlign w:val="center"/>
          </w:tcPr>
          <w:p w14:paraId="3E78C39A"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4481A48D"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履约保证金</w:t>
            </w:r>
          </w:p>
        </w:tc>
        <w:tc>
          <w:tcPr>
            <w:tcW w:w="7536" w:type="dxa"/>
            <w:vAlign w:val="center"/>
          </w:tcPr>
          <w:p w14:paraId="5E75E0B5"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中标人提供的履约保证金金额为监理签约合同价的2%（计费基数按5000万元计取），必须在中标通知书发放后五日内向招标人足额支付</w:t>
            </w:r>
            <w:r w:rsidRPr="00383835">
              <w:rPr>
                <w:rFonts w:ascii="仿宋" w:eastAsia="仿宋" w:hAnsi="仿宋" w:cstheme="majorEastAsia" w:hint="eastAsia"/>
                <w:sz w:val="24"/>
                <w:szCs w:val="24"/>
              </w:rPr>
              <w:lastRenderedPageBreak/>
              <w:t>（保函、保证保险、现金均可），否则招标人有权取消其中标资格。</w:t>
            </w:r>
          </w:p>
        </w:tc>
      </w:tr>
      <w:tr w:rsidR="00194574" w:rsidRPr="00383835" w14:paraId="54AD9493" w14:textId="77777777">
        <w:trPr>
          <w:jc w:val="center"/>
        </w:trPr>
        <w:tc>
          <w:tcPr>
            <w:tcW w:w="996" w:type="dxa"/>
            <w:vAlign w:val="center"/>
          </w:tcPr>
          <w:p w14:paraId="05050CCF"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48B3388A"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投标有效期</w:t>
            </w:r>
          </w:p>
        </w:tc>
        <w:tc>
          <w:tcPr>
            <w:tcW w:w="7536" w:type="dxa"/>
            <w:vAlign w:val="center"/>
          </w:tcPr>
          <w:p w14:paraId="34681EAD"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投标书递交后90天内有效</w:t>
            </w:r>
          </w:p>
        </w:tc>
      </w:tr>
      <w:tr w:rsidR="00194574" w:rsidRPr="00383835" w14:paraId="1B2334E4" w14:textId="77777777">
        <w:trPr>
          <w:jc w:val="center"/>
        </w:trPr>
        <w:tc>
          <w:tcPr>
            <w:tcW w:w="996" w:type="dxa"/>
            <w:vAlign w:val="center"/>
          </w:tcPr>
          <w:p w14:paraId="2D738E2C"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3CF8323A" w14:textId="77777777" w:rsidR="00194574" w:rsidRPr="00383835" w:rsidRDefault="00C77874">
            <w:pPr>
              <w:adjustRightInd w:val="0"/>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投标文件提交地点及截止时间</w:t>
            </w:r>
          </w:p>
        </w:tc>
        <w:tc>
          <w:tcPr>
            <w:tcW w:w="7536" w:type="dxa"/>
            <w:vAlign w:val="center"/>
          </w:tcPr>
          <w:p w14:paraId="673BFDCC"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详见“招标公告”</w:t>
            </w:r>
          </w:p>
        </w:tc>
      </w:tr>
      <w:tr w:rsidR="00194574" w:rsidRPr="00383835" w14:paraId="35AD871F" w14:textId="77777777">
        <w:trPr>
          <w:jc w:val="center"/>
        </w:trPr>
        <w:tc>
          <w:tcPr>
            <w:tcW w:w="996" w:type="dxa"/>
            <w:vAlign w:val="center"/>
          </w:tcPr>
          <w:p w14:paraId="1D9A413C"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1E2488AB" w14:textId="77777777" w:rsidR="00194574" w:rsidRPr="00383835" w:rsidRDefault="00C77874">
            <w:pPr>
              <w:adjustRightInd w:val="0"/>
              <w:snapToGrid w:val="0"/>
              <w:spacing w:beforeLines="20" w:before="62" w:afterLines="20" w:after="62"/>
              <w:jc w:val="center"/>
              <w:rPr>
                <w:rFonts w:ascii="仿宋" w:eastAsia="仿宋" w:hAnsi="仿宋" w:cstheme="majorEastAsia"/>
                <w:sz w:val="24"/>
                <w:szCs w:val="24"/>
              </w:rPr>
            </w:pPr>
            <w:r w:rsidRPr="00383835">
              <w:rPr>
                <w:rFonts w:ascii="仿宋" w:eastAsia="仿宋" w:hAnsi="仿宋" w:cstheme="majorEastAsia" w:hint="eastAsia"/>
                <w:sz w:val="24"/>
                <w:szCs w:val="24"/>
              </w:rPr>
              <w:t>开标地点及时间</w:t>
            </w:r>
          </w:p>
        </w:tc>
        <w:tc>
          <w:tcPr>
            <w:tcW w:w="7536" w:type="dxa"/>
            <w:vAlign w:val="center"/>
          </w:tcPr>
          <w:p w14:paraId="46E4989E"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详见“招标公告”</w:t>
            </w:r>
          </w:p>
        </w:tc>
      </w:tr>
      <w:tr w:rsidR="00194574" w:rsidRPr="00383835" w14:paraId="2CA6B5DA" w14:textId="77777777">
        <w:trPr>
          <w:jc w:val="center"/>
        </w:trPr>
        <w:tc>
          <w:tcPr>
            <w:tcW w:w="996" w:type="dxa"/>
            <w:vAlign w:val="center"/>
          </w:tcPr>
          <w:p w14:paraId="6F31D757"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03F0433F"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评标办法</w:t>
            </w:r>
          </w:p>
        </w:tc>
        <w:tc>
          <w:tcPr>
            <w:tcW w:w="7536" w:type="dxa"/>
            <w:vAlign w:val="center"/>
          </w:tcPr>
          <w:p w14:paraId="1F8C1A28"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综合评估法</w:t>
            </w:r>
          </w:p>
        </w:tc>
      </w:tr>
      <w:tr w:rsidR="00194574" w:rsidRPr="00383835" w14:paraId="6FB44343" w14:textId="77777777">
        <w:trPr>
          <w:jc w:val="center"/>
        </w:trPr>
        <w:tc>
          <w:tcPr>
            <w:tcW w:w="996" w:type="dxa"/>
            <w:vAlign w:val="center"/>
          </w:tcPr>
          <w:p w14:paraId="1E56CE13"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6943FF31"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资格审查</w:t>
            </w:r>
          </w:p>
        </w:tc>
        <w:tc>
          <w:tcPr>
            <w:tcW w:w="7536" w:type="dxa"/>
            <w:vAlign w:val="center"/>
          </w:tcPr>
          <w:p w14:paraId="2784865A"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采取资格后审方式进行</w:t>
            </w:r>
          </w:p>
        </w:tc>
      </w:tr>
      <w:tr w:rsidR="00194574" w:rsidRPr="00383835" w14:paraId="012F46D1" w14:textId="77777777">
        <w:trPr>
          <w:jc w:val="center"/>
        </w:trPr>
        <w:tc>
          <w:tcPr>
            <w:tcW w:w="996" w:type="dxa"/>
            <w:vAlign w:val="center"/>
          </w:tcPr>
          <w:p w14:paraId="27B6FB56"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6407EDDF" w14:textId="77777777" w:rsidR="00194574" w:rsidRPr="00383835" w:rsidRDefault="00C77874">
            <w:pPr>
              <w:snapToGrid w:val="0"/>
              <w:jc w:val="center"/>
              <w:rPr>
                <w:rFonts w:ascii="仿宋" w:eastAsia="仿宋" w:hAnsi="仿宋" w:cstheme="majorEastAsia"/>
                <w:sz w:val="24"/>
                <w:szCs w:val="24"/>
              </w:rPr>
            </w:pPr>
            <w:r w:rsidRPr="00383835">
              <w:rPr>
                <w:rFonts w:ascii="仿宋" w:eastAsia="仿宋" w:hAnsi="仿宋" w:cstheme="majorEastAsia" w:hint="eastAsia"/>
                <w:sz w:val="24"/>
                <w:szCs w:val="24"/>
              </w:rPr>
              <w:t>付款方式</w:t>
            </w:r>
          </w:p>
        </w:tc>
        <w:tc>
          <w:tcPr>
            <w:tcW w:w="7536" w:type="dxa"/>
            <w:vAlign w:val="center"/>
          </w:tcPr>
          <w:p w14:paraId="76D192B8" w14:textId="77777777" w:rsidR="00194574" w:rsidRPr="00383835" w:rsidRDefault="00C77874">
            <w:pPr>
              <w:snapToGrid w:val="0"/>
              <w:rPr>
                <w:rFonts w:ascii="仿宋" w:eastAsia="仿宋" w:hAnsi="仿宋" w:cstheme="majorEastAsia"/>
                <w:sz w:val="24"/>
                <w:szCs w:val="24"/>
              </w:rPr>
            </w:pPr>
            <w:r w:rsidRPr="00383835">
              <w:rPr>
                <w:rFonts w:ascii="仿宋" w:eastAsia="仿宋" w:hAnsi="仿宋" w:cstheme="majorEastAsia" w:hint="eastAsia"/>
                <w:sz w:val="24"/>
                <w:szCs w:val="24"/>
              </w:rPr>
              <w:t>详见合同专用条款</w:t>
            </w:r>
          </w:p>
        </w:tc>
      </w:tr>
      <w:tr w:rsidR="00194574" w:rsidRPr="00383835" w14:paraId="1A792E70" w14:textId="77777777">
        <w:trPr>
          <w:jc w:val="center"/>
        </w:trPr>
        <w:tc>
          <w:tcPr>
            <w:tcW w:w="996" w:type="dxa"/>
            <w:vAlign w:val="center"/>
          </w:tcPr>
          <w:p w14:paraId="790D438F"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18281DF7" w14:textId="77777777" w:rsidR="00194574" w:rsidRPr="00383835" w:rsidRDefault="00C77874">
            <w:pPr>
              <w:adjustRightInd w:val="0"/>
              <w:snapToGrid w:val="0"/>
              <w:ind w:leftChars="-27" w:left="-57"/>
              <w:jc w:val="center"/>
              <w:rPr>
                <w:rFonts w:ascii="仿宋" w:eastAsia="仿宋" w:hAnsi="仿宋" w:cstheme="majorEastAsia"/>
                <w:sz w:val="24"/>
                <w:szCs w:val="24"/>
              </w:rPr>
            </w:pPr>
            <w:r w:rsidRPr="00383835">
              <w:rPr>
                <w:rFonts w:ascii="仿宋" w:eastAsia="仿宋" w:hAnsi="仿宋" w:cstheme="majorEastAsia" w:hint="eastAsia"/>
                <w:sz w:val="24"/>
                <w:szCs w:val="24"/>
              </w:rPr>
              <w:t>招标代理费</w:t>
            </w:r>
          </w:p>
        </w:tc>
        <w:tc>
          <w:tcPr>
            <w:tcW w:w="7536" w:type="dxa"/>
            <w:vAlign w:val="center"/>
          </w:tcPr>
          <w:p w14:paraId="0D3A82D4" w14:textId="77777777" w:rsidR="00194574" w:rsidRPr="00383835" w:rsidRDefault="00C77874">
            <w:pPr>
              <w:adjustRightInd w:val="0"/>
              <w:snapToGrid w:val="0"/>
              <w:ind w:leftChars="-27" w:left="-57"/>
              <w:rPr>
                <w:rFonts w:ascii="仿宋" w:eastAsia="仿宋" w:hAnsi="仿宋" w:cstheme="majorEastAsia"/>
                <w:sz w:val="24"/>
                <w:szCs w:val="24"/>
              </w:rPr>
            </w:pPr>
            <w:r w:rsidRPr="00383835">
              <w:rPr>
                <w:rFonts w:ascii="仿宋" w:eastAsia="仿宋" w:hAnsi="仿宋" w:cstheme="majorEastAsia" w:hint="eastAsia"/>
                <w:sz w:val="24"/>
                <w:szCs w:val="24"/>
              </w:rPr>
              <w:t>招标代理服务费由招标人支付</w:t>
            </w:r>
          </w:p>
        </w:tc>
      </w:tr>
      <w:tr w:rsidR="00194574" w:rsidRPr="00383835" w14:paraId="20FDE20C" w14:textId="77777777">
        <w:trPr>
          <w:jc w:val="center"/>
        </w:trPr>
        <w:tc>
          <w:tcPr>
            <w:tcW w:w="996" w:type="dxa"/>
            <w:vAlign w:val="center"/>
          </w:tcPr>
          <w:p w14:paraId="464E310C"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44AE57AB" w14:textId="77777777" w:rsidR="00194574" w:rsidRPr="00383835" w:rsidRDefault="00C77874">
            <w:pPr>
              <w:adjustRightInd w:val="0"/>
              <w:snapToGrid w:val="0"/>
              <w:jc w:val="center"/>
              <w:rPr>
                <w:rFonts w:ascii="仿宋" w:eastAsia="仿宋" w:hAnsi="仿宋" w:cstheme="majorEastAsia"/>
                <w:bCs/>
                <w:sz w:val="24"/>
                <w:szCs w:val="24"/>
              </w:rPr>
            </w:pPr>
            <w:r w:rsidRPr="00383835">
              <w:rPr>
                <w:rFonts w:ascii="仿宋" w:eastAsia="仿宋" w:hAnsi="仿宋" w:cstheme="majorEastAsia" w:hint="eastAsia"/>
                <w:bCs/>
                <w:sz w:val="24"/>
                <w:szCs w:val="24"/>
              </w:rPr>
              <w:t>领取中标通知书及合同签订要求</w:t>
            </w:r>
          </w:p>
        </w:tc>
        <w:tc>
          <w:tcPr>
            <w:tcW w:w="7536" w:type="dxa"/>
            <w:vAlign w:val="center"/>
          </w:tcPr>
          <w:p w14:paraId="668032B5" w14:textId="77777777" w:rsidR="00194574" w:rsidRPr="00383835" w:rsidRDefault="00C77874">
            <w:pPr>
              <w:adjustRightInd w:val="0"/>
              <w:snapToGrid w:val="0"/>
              <w:jc w:val="left"/>
              <w:rPr>
                <w:rFonts w:ascii="仿宋" w:eastAsia="仿宋" w:hAnsi="仿宋" w:cstheme="majorEastAsia"/>
                <w:b/>
                <w:bCs/>
                <w:sz w:val="24"/>
                <w:szCs w:val="24"/>
              </w:rPr>
            </w:pPr>
            <w:r w:rsidRPr="00383835">
              <w:rPr>
                <w:rFonts w:ascii="仿宋" w:eastAsia="仿宋" w:hAnsi="仿宋" w:cstheme="majorEastAsia" w:hint="eastAsia"/>
                <w:b/>
                <w:bCs/>
                <w:sz w:val="24"/>
                <w:szCs w:val="24"/>
              </w:rPr>
              <w:t>1.中标人应在中标公示发布后的</w:t>
            </w:r>
            <w:r w:rsidRPr="00383835">
              <w:rPr>
                <w:rFonts w:ascii="仿宋" w:eastAsia="仿宋" w:hAnsi="仿宋" w:cstheme="majorEastAsia" w:hint="eastAsia"/>
                <w:b/>
                <w:bCs/>
                <w:sz w:val="24"/>
                <w:szCs w:val="24"/>
                <w:u w:val="single"/>
              </w:rPr>
              <w:t xml:space="preserve"> 7 </w:t>
            </w:r>
            <w:r w:rsidRPr="00383835">
              <w:rPr>
                <w:rFonts w:ascii="仿宋" w:eastAsia="仿宋" w:hAnsi="仿宋" w:cstheme="majorEastAsia" w:hint="eastAsia"/>
                <w:b/>
                <w:bCs/>
                <w:sz w:val="24"/>
                <w:szCs w:val="24"/>
              </w:rPr>
              <w:t>天内领取《中标通知书》，逾期不领取视为放弃中标资格，招标人有权取消中标人中标资格，并将相关情况报送监管部门，由监管部门按规定处理。</w:t>
            </w:r>
          </w:p>
          <w:p w14:paraId="652C7D2C" w14:textId="77777777" w:rsidR="00194574" w:rsidRPr="00383835" w:rsidRDefault="00C77874">
            <w:pPr>
              <w:adjustRightInd w:val="0"/>
              <w:snapToGrid w:val="0"/>
              <w:jc w:val="left"/>
              <w:rPr>
                <w:rFonts w:ascii="仿宋" w:eastAsia="仿宋" w:hAnsi="仿宋" w:cstheme="majorEastAsia"/>
                <w:b/>
                <w:bCs/>
                <w:sz w:val="24"/>
                <w:szCs w:val="24"/>
              </w:rPr>
            </w:pPr>
            <w:r w:rsidRPr="00383835">
              <w:rPr>
                <w:rFonts w:ascii="仿宋" w:eastAsia="仿宋" w:hAnsi="仿宋" w:cstheme="majorEastAsia" w:hint="eastAsia"/>
                <w:b/>
                <w:bCs/>
                <w:sz w:val="24"/>
                <w:szCs w:val="24"/>
              </w:rPr>
              <w:t>2.中标人应在领取《中标通知书》后的</w:t>
            </w:r>
            <w:r w:rsidRPr="00383835">
              <w:rPr>
                <w:rFonts w:ascii="仿宋" w:eastAsia="仿宋" w:hAnsi="仿宋" w:cstheme="majorEastAsia" w:hint="eastAsia"/>
                <w:b/>
                <w:bCs/>
                <w:sz w:val="24"/>
                <w:szCs w:val="24"/>
                <w:u w:val="single"/>
              </w:rPr>
              <w:t>30</w:t>
            </w:r>
            <w:r w:rsidRPr="00383835">
              <w:rPr>
                <w:rFonts w:ascii="仿宋" w:eastAsia="仿宋" w:hAnsi="仿宋" w:cstheme="majorEastAsia" w:hint="eastAsia"/>
                <w:b/>
                <w:bCs/>
                <w:sz w:val="24"/>
                <w:szCs w:val="24"/>
              </w:rPr>
              <w:t>天内与招标人签订合同，逾期未签订合同的，招标人有权拒签合同、取消中标人中标资格，并将相关违约行为报送监管部门，由监管部门按规定处理。</w:t>
            </w:r>
          </w:p>
        </w:tc>
      </w:tr>
      <w:tr w:rsidR="00194574" w:rsidRPr="00383835" w14:paraId="0EF7EF2F" w14:textId="77777777">
        <w:trPr>
          <w:jc w:val="center"/>
        </w:trPr>
        <w:tc>
          <w:tcPr>
            <w:tcW w:w="996" w:type="dxa"/>
            <w:vAlign w:val="center"/>
          </w:tcPr>
          <w:p w14:paraId="2C62D8C2" w14:textId="77777777" w:rsidR="00194574" w:rsidRPr="00383835" w:rsidRDefault="00194574">
            <w:pPr>
              <w:pStyle w:val="af4"/>
              <w:numPr>
                <w:ilvl w:val="0"/>
                <w:numId w:val="1"/>
              </w:numPr>
              <w:snapToGrid w:val="0"/>
              <w:ind w:firstLineChars="0"/>
              <w:jc w:val="center"/>
              <w:rPr>
                <w:rFonts w:ascii="仿宋" w:eastAsia="仿宋" w:hAnsi="仿宋" w:cstheme="majorEastAsia"/>
                <w:sz w:val="24"/>
                <w:szCs w:val="24"/>
              </w:rPr>
            </w:pPr>
          </w:p>
        </w:tc>
        <w:tc>
          <w:tcPr>
            <w:tcW w:w="2010" w:type="dxa"/>
            <w:vAlign w:val="center"/>
          </w:tcPr>
          <w:p w14:paraId="294A53C4" w14:textId="77777777" w:rsidR="00194574" w:rsidRPr="00383835" w:rsidRDefault="00C77874">
            <w:pPr>
              <w:adjustRightInd w:val="0"/>
              <w:snapToGrid w:val="0"/>
              <w:ind w:leftChars="-27" w:left="-57"/>
              <w:jc w:val="center"/>
              <w:rPr>
                <w:rFonts w:ascii="仿宋" w:eastAsia="仿宋" w:hAnsi="仿宋" w:cstheme="majorEastAsia"/>
                <w:sz w:val="24"/>
                <w:szCs w:val="24"/>
              </w:rPr>
            </w:pPr>
            <w:r w:rsidRPr="00383835">
              <w:rPr>
                <w:rFonts w:ascii="仿宋" w:eastAsia="仿宋" w:hAnsi="仿宋" w:cstheme="majorEastAsia" w:hint="eastAsia"/>
                <w:sz w:val="24"/>
                <w:szCs w:val="24"/>
              </w:rPr>
              <w:t>投标人不得存在的其他不良状况或不良信用记录</w:t>
            </w:r>
          </w:p>
        </w:tc>
        <w:tc>
          <w:tcPr>
            <w:tcW w:w="7536" w:type="dxa"/>
            <w:vAlign w:val="center"/>
          </w:tcPr>
          <w:p w14:paraId="226A574A" w14:textId="77777777" w:rsidR="00194574" w:rsidRPr="00383835" w:rsidRDefault="00C77874">
            <w:pPr>
              <w:adjustRightInd w:val="0"/>
              <w:snapToGrid w:val="0"/>
              <w:ind w:leftChars="-27" w:left="-57"/>
              <w:rPr>
                <w:rFonts w:ascii="仿宋" w:eastAsia="仿宋" w:hAnsi="仿宋" w:cstheme="majorEastAsia"/>
                <w:sz w:val="24"/>
                <w:szCs w:val="24"/>
              </w:rPr>
            </w:pPr>
            <w:r w:rsidRPr="00383835">
              <w:rPr>
                <w:rFonts w:ascii="仿宋" w:eastAsia="仿宋" w:hAnsi="仿宋" w:cstheme="majorEastAsia" w:hint="eastAsia"/>
                <w:sz w:val="24"/>
                <w:szCs w:val="24"/>
              </w:rPr>
              <w:t>有下列失信行为之一的，不得推荐为中标候选人：</w:t>
            </w:r>
          </w:p>
          <w:p w14:paraId="5DFC2364" w14:textId="77777777" w:rsidR="00194574" w:rsidRPr="00383835" w:rsidRDefault="00C77874">
            <w:pPr>
              <w:adjustRightInd w:val="0"/>
              <w:snapToGrid w:val="0"/>
              <w:ind w:leftChars="-27" w:left="-57"/>
              <w:rPr>
                <w:rFonts w:ascii="仿宋" w:eastAsia="仿宋" w:hAnsi="仿宋" w:cstheme="majorEastAsia"/>
                <w:sz w:val="24"/>
                <w:szCs w:val="24"/>
              </w:rPr>
            </w:pPr>
            <w:r w:rsidRPr="00383835">
              <w:rPr>
                <w:rFonts w:ascii="仿宋" w:eastAsia="仿宋" w:hAnsi="仿宋" w:cstheme="majorEastAsia" w:hint="eastAsia"/>
                <w:sz w:val="24"/>
                <w:szCs w:val="24"/>
              </w:rPr>
              <w:t>（1）被铜陵市住建局纳入“黑名单”管理的；</w:t>
            </w:r>
          </w:p>
          <w:p w14:paraId="360F85C8" w14:textId="77777777" w:rsidR="00194574" w:rsidRPr="00383835" w:rsidRDefault="00C77874">
            <w:pPr>
              <w:adjustRightInd w:val="0"/>
              <w:snapToGrid w:val="0"/>
              <w:ind w:leftChars="-27" w:left="-57"/>
              <w:rPr>
                <w:rFonts w:ascii="仿宋" w:eastAsia="仿宋" w:hAnsi="仿宋" w:cstheme="majorEastAsia"/>
                <w:sz w:val="24"/>
                <w:szCs w:val="24"/>
              </w:rPr>
            </w:pPr>
            <w:r w:rsidRPr="00383835">
              <w:rPr>
                <w:rFonts w:ascii="仿宋" w:eastAsia="仿宋" w:hAnsi="仿宋" w:cstheme="majorEastAsia" w:hint="eastAsia"/>
                <w:sz w:val="24"/>
                <w:szCs w:val="24"/>
              </w:rPr>
              <w:t>（2）如本项目为重新招标，在之前投标中放弃中标资格的；</w:t>
            </w:r>
          </w:p>
          <w:p w14:paraId="41C8A12A" w14:textId="77777777" w:rsidR="00194574" w:rsidRPr="00383835" w:rsidRDefault="00C77874">
            <w:pPr>
              <w:adjustRightInd w:val="0"/>
              <w:snapToGrid w:val="0"/>
              <w:ind w:leftChars="-27" w:left="-57"/>
              <w:rPr>
                <w:rFonts w:ascii="仿宋" w:eastAsia="仿宋" w:hAnsi="仿宋" w:cstheme="majorEastAsia"/>
                <w:sz w:val="24"/>
                <w:szCs w:val="24"/>
              </w:rPr>
            </w:pPr>
            <w:r w:rsidRPr="00383835">
              <w:rPr>
                <w:rFonts w:ascii="仿宋" w:eastAsia="仿宋" w:hAnsi="仿宋" w:cstheme="majorEastAsia" w:hint="eastAsia"/>
                <w:sz w:val="24"/>
                <w:szCs w:val="24"/>
              </w:rPr>
              <w:t>（3）近5年在履行招标人及其所属单位的建设工程合同时，发生过重大实质性违约且未及时采取合理补救措施的。</w:t>
            </w:r>
          </w:p>
        </w:tc>
      </w:tr>
    </w:tbl>
    <w:p w14:paraId="43A25BB1" w14:textId="77777777" w:rsidR="00194574" w:rsidRPr="00383835" w:rsidRDefault="00C77874">
      <w:pPr>
        <w:pStyle w:val="2"/>
        <w:wordWrap w:val="0"/>
      </w:pPr>
      <w:r w:rsidRPr="00383835">
        <w:br w:type="page"/>
      </w:r>
    </w:p>
    <w:p w14:paraId="33B015F1" w14:textId="77777777" w:rsidR="00194574" w:rsidRPr="00383835" w:rsidRDefault="00C77874">
      <w:pPr>
        <w:pStyle w:val="2"/>
        <w:spacing w:before="0" w:after="0" w:line="240" w:lineRule="auto"/>
        <w:rPr>
          <w:rFonts w:ascii="华文中宋" w:eastAsia="华文中宋" w:hAnsi="华文中宋"/>
          <w:b w:val="0"/>
        </w:rPr>
      </w:pPr>
      <w:bookmarkStart w:id="6" w:name="_Toc206235236"/>
      <w:r w:rsidRPr="00383835">
        <w:rPr>
          <w:rFonts w:ascii="华文中宋" w:eastAsia="华文中宋" w:hAnsi="华文中宋" w:hint="eastAsia"/>
          <w:b w:val="0"/>
        </w:rPr>
        <w:lastRenderedPageBreak/>
        <w:t>二、工程综合说明</w:t>
      </w:r>
      <w:bookmarkEnd w:id="6"/>
    </w:p>
    <w:p w14:paraId="30541153" w14:textId="77777777" w:rsidR="00194574" w:rsidRPr="00383835" w:rsidRDefault="00C77874">
      <w:pPr>
        <w:wordWrap w:val="0"/>
        <w:spacing w:line="360" w:lineRule="auto"/>
        <w:ind w:firstLineChars="200" w:firstLine="480"/>
        <w:rPr>
          <w:rFonts w:ascii="仿宋" w:eastAsia="仿宋" w:hAnsi="仿宋" w:cstheme="majorEastAsia"/>
          <w:b/>
          <w:color w:val="000000" w:themeColor="text1"/>
          <w:sz w:val="24"/>
          <w:szCs w:val="24"/>
        </w:rPr>
      </w:pPr>
      <w:r w:rsidRPr="00383835">
        <w:rPr>
          <w:rFonts w:ascii="仿宋" w:eastAsia="仿宋" w:hAnsi="仿宋" w:cstheme="majorEastAsia" w:hint="eastAsia"/>
          <w:color w:val="000000" w:themeColor="text1"/>
          <w:sz w:val="24"/>
          <w:szCs w:val="24"/>
        </w:rPr>
        <w:t>1.1</w:t>
      </w:r>
      <w:r w:rsidRPr="00383835">
        <w:rPr>
          <w:rFonts w:ascii="仿宋" w:eastAsia="仿宋" w:hAnsi="仿宋" w:cstheme="majorEastAsia" w:hint="eastAsia"/>
          <w:b/>
          <w:color w:val="000000" w:themeColor="text1"/>
          <w:sz w:val="24"/>
          <w:szCs w:val="24"/>
        </w:rPr>
        <w:t>工程概况</w:t>
      </w:r>
    </w:p>
    <w:p w14:paraId="0BDE7A40"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1.1.1工程名称：辰兴资产邻里中心一期项目监理</w:t>
      </w:r>
    </w:p>
    <w:p w14:paraId="42E5154E"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1.1.2工程地点及周围环境：投标人自行现场踏勘、了解。</w:t>
      </w:r>
    </w:p>
    <w:p w14:paraId="6F24C043"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1.1.3工程规模内容及工程概算：</w:t>
      </w:r>
    </w:p>
    <w:p w14:paraId="7D0AD8DF" w14:textId="77777777" w:rsidR="00194574" w:rsidRPr="00383835" w:rsidRDefault="00C77874">
      <w:pPr>
        <w:widowControl/>
        <w:wordWrap w:val="0"/>
        <w:snapToGrid w:val="0"/>
        <w:spacing w:line="360" w:lineRule="auto"/>
        <w:ind w:firstLineChars="200" w:firstLine="480"/>
        <w:jc w:val="left"/>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本次项目为辰兴资产邻里中心一期项目监理，主要建设内容为对翠湖五路南侧13#、14#、16#楼共3栋厂房及室外进行改造，总建筑面积约22643平方米。13#、14#楼改造成带卫生间的公寓楼，16#楼改造成商业及办公楼。具体详见招标文件、图纸及工程量清单中所载明内容。总投资额约5000万元。本项目最高投标限价（费率）为1</w:t>
      </w:r>
      <w:r w:rsidRPr="00383835">
        <w:rPr>
          <w:rFonts w:ascii="仿宋" w:eastAsia="仿宋" w:hAnsi="仿宋" w:cstheme="majorEastAsia"/>
          <w:color w:val="000000" w:themeColor="text1"/>
          <w:sz w:val="24"/>
          <w:szCs w:val="24"/>
        </w:rPr>
        <w:t>.1</w:t>
      </w:r>
      <w:r w:rsidRPr="00383835">
        <w:rPr>
          <w:rFonts w:ascii="仿宋" w:eastAsia="仿宋" w:hAnsi="仿宋" w:cstheme="majorEastAsia" w:hint="eastAsia"/>
          <w:color w:val="000000" w:themeColor="text1"/>
          <w:sz w:val="24"/>
          <w:szCs w:val="24"/>
        </w:rPr>
        <w:t>%【计费基数为监理范围内的工程结算审定价】。</w:t>
      </w:r>
    </w:p>
    <w:p w14:paraId="74E419CF"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1.1.4标段划分：一个标段。</w:t>
      </w:r>
    </w:p>
    <w:p w14:paraId="463412AF" w14:textId="77777777" w:rsidR="00194574" w:rsidRPr="00383835" w:rsidRDefault="00C77874">
      <w:pPr>
        <w:wordWrap w:val="0"/>
        <w:spacing w:line="360" w:lineRule="auto"/>
        <w:ind w:firstLineChars="200" w:firstLine="480"/>
        <w:rPr>
          <w:rFonts w:ascii="仿宋" w:eastAsia="仿宋" w:hAnsi="仿宋" w:cstheme="majorEastAsia"/>
          <w:b/>
          <w:color w:val="000000" w:themeColor="text1"/>
          <w:sz w:val="24"/>
          <w:szCs w:val="24"/>
        </w:rPr>
      </w:pPr>
      <w:r w:rsidRPr="00383835">
        <w:rPr>
          <w:rFonts w:ascii="仿宋" w:eastAsia="仿宋" w:hAnsi="仿宋" w:cstheme="majorEastAsia" w:hint="eastAsia"/>
          <w:color w:val="000000" w:themeColor="text1"/>
          <w:sz w:val="24"/>
          <w:szCs w:val="24"/>
        </w:rPr>
        <w:t>1.2</w:t>
      </w:r>
      <w:r w:rsidRPr="00383835">
        <w:rPr>
          <w:rFonts w:ascii="仿宋" w:eastAsia="仿宋" w:hAnsi="仿宋" w:cstheme="majorEastAsia" w:hint="eastAsia"/>
          <w:b/>
          <w:color w:val="000000" w:themeColor="text1"/>
          <w:sz w:val="24"/>
          <w:szCs w:val="24"/>
        </w:rPr>
        <w:t>有关单位和机构</w:t>
      </w:r>
    </w:p>
    <w:p w14:paraId="104A26C4"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1.2.1 建设单位：铜陵辰兴资产运营管理有限公司</w:t>
      </w:r>
    </w:p>
    <w:p w14:paraId="46FD8315"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1.2.2 设计单位：安徽山水城市设计有限公司</w:t>
      </w:r>
    </w:p>
    <w:p w14:paraId="66B37183"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1.2.3 质量监督机构：</w:t>
      </w:r>
    </w:p>
    <w:p w14:paraId="21ACE924"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1.3</w:t>
      </w:r>
      <w:r w:rsidRPr="00383835">
        <w:rPr>
          <w:rFonts w:ascii="仿宋" w:eastAsia="仿宋" w:hAnsi="仿宋" w:cstheme="majorEastAsia" w:hint="eastAsia"/>
          <w:b/>
          <w:color w:val="000000" w:themeColor="text1"/>
          <w:sz w:val="24"/>
          <w:szCs w:val="24"/>
        </w:rPr>
        <w:t>招标范围：</w:t>
      </w:r>
      <w:r w:rsidRPr="00383835">
        <w:rPr>
          <w:rFonts w:ascii="仿宋" w:eastAsia="仿宋" w:hAnsi="仿宋" w:cstheme="majorEastAsia" w:hint="eastAsia"/>
          <w:color w:val="000000" w:themeColor="text1"/>
          <w:sz w:val="24"/>
          <w:szCs w:val="24"/>
        </w:rPr>
        <w:t>项目施工阶段全过程监理、缺陷期监理、招标文件中所载明的内容及业主安排的其他事项。</w:t>
      </w:r>
    </w:p>
    <w:p w14:paraId="45C7505D"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1.4</w:t>
      </w:r>
      <w:r w:rsidRPr="00383835">
        <w:rPr>
          <w:rFonts w:ascii="仿宋" w:eastAsia="仿宋" w:hAnsi="仿宋" w:cstheme="majorEastAsia" w:hint="eastAsia"/>
          <w:b/>
          <w:color w:val="000000" w:themeColor="text1"/>
          <w:sz w:val="24"/>
          <w:szCs w:val="24"/>
        </w:rPr>
        <w:t>施工质量目标</w:t>
      </w:r>
      <w:r w:rsidRPr="00383835">
        <w:rPr>
          <w:rFonts w:ascii="仿宋" w:eastAsia="仿宋" w:hAnsi="仿宋" w:cstheme="majorEastAsia" w:hint="eastAsia"/>
          <w:color w:val="000000" w:themeColor="text1"/>
          <w:sz w:val="24"/>
          <w:szCs w:val="24"/>
        </w:rPr>
        <w:t>：合格。</w:t>
      </w:r>
    </w:p>
    <w:p w14:paraId="61416CC9" w14:textId="77777777" w:rsidR="00194574" w:rsidRPr="00383835" w:rsidRDefault="00C77874">
      <w:pPr>
        <w:wordWrap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1.5监理服务期：工程施工准备阶段至工程竣工备案、后期结算审计结束及缺陷责任期满。</w:t>
      </w:r>
    </w:p>
    <w:p w14:paraId="33D5084A" w14:textId="77777777" w:rsidR="00194574" w:rsidRPr="00383835" w:rsidRDefault="00C77874">
      <w:pPr>
        <w:wordWrap w:val="0"/>
        <w:snapToGrid w:val="0"/>
        <w:spacing w:line="360" w:lineRule="auto"/>
        <w:ind w:firstLineChars="200" w:firstLine="480"/>
        <w:rPr>
          <w:rFonts w:ascii="仿宋" w:eastAsia="仿宋" w:hAnsi="仿宋" w:cstheme="majorEastAsia"/>
          <w:b/>
          <w:color w:val="000000" w:themeColor="text1"/>
          <w:sz w:val="24"/>
          <w:szCs w:val="24"/>
        </w:rPr>
      </w:pPr>
      <w:r w:rsidRPr="00383835">
        <w:rPr>
          <w:rFonts w:ascii="仿宋" w:eastAsia="仿宋" w:hAnsi="仿宋" w:cstheme="majorEastAsia" w:hint="eastAsia"/>
          <w:color w:val="000000" w:themeColor="text1"/>
          <w:sz w:val="24"/>
          <w:szCs w:val="24"/>
        </w:rPr>
        <w:t>1.6</w:t>
      </w:r>
      <w:r w:rsidRPr="00383835">
        <w:rPr>
          <w:rFonts w:ascii="仿宋" w:eastAsia="仿宋" w:hAnsi="仿宋" w:cstheme="majorEastAsia" w:hint="eastAsia"/>
          <w:b/>
          <w:color w:val="000000" w:themeColor="text1"/>
          <w:sz w:val="24"/>
          <w:szCs w:val="24"/>
        </w:rPr>
        <w:t>监理服务内容和要求</w:t>
      </w:r>
      <w:r w:rsidRPr="00383835">
        <w:rPr>
          <w:rFonts w:ascii="仿宋" w:eastAsia="仿宋" w:hAnsi="仿宋" w:cstheme="majorEastAsia" w:hint="eastAsia"/>
          <w:color w:val="000000" w:themeColor="text1"/>
          <w:sz w:val="24"/>
          <w:szCs w:val="24"/>
        </w:rPr>
        <w:t>:</w:t>
      </w:r>
    </w:p>
    <w:p w14:paraId="70EE577D"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1.6.1协助招标人审核施工图的设计和概(预)算,参与组织图纸会审,做好记录,写出会审纪要，包括工程全过程监理、工程竣工结算初步审核、缺陷期相关服务以及招标文件中所载明的内容及业主安排的其他事项。</w:t>
      </w:r>
    </w:p>
    <w:p w14:paraId="66C29E86"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1.6.2参与招标人与施工单位签定施工合同,审核施工进度计划，并在实施过程中检查、督促施工单位严格按合同和施工规范、工程技术标准、设计要求进行施工，监督施工单位现场施工管理。</w:t>
      </w:r>
    </w:p>
    <w:p w14:paraId="4264E30A"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1.6.3协助招标人做好开工前准备，审批开工报告，复核灰线，经招标人同意下达开工令。</w:t>
      </w:r>
    </w:p>
    <w:p w14:paraId="72E81560"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lastRenderedPageBreak/>
        <w:t>1.6.4审批施工组织设计，审查和检查施工技术措施、质量保证体系及安全防护措施，提出合理的整改意见和建议。</w:t>
      </w:r>
    </w:p>
    <w:p w14:paraId="7571A131"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1.6.5审查施工单位采购清单，检查工程使用材料、构件、设备的规格、质量与数量。督促施工单位编制材料的供需计划，协助招标人安排甲供材料的供应计划。</w:t>
      </w:r>
    </w:p>
    <w:p w14:paraId="37817D75"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1.6.6参与施工图技术交底，参与施工现场验收及设计变更的签证，及时审核施工变更工程量。</w:t>
      </w:r>
    </w:p>
    <w:p w14:paraId="5AE94D16"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1.6.7主持召开工程协调会议及综合管线协调会议，并做好会议纪要，调解有关工程建设各种合同争议，处理索赔事项。</w:t>
      </w:r>
    </w:p>
    <w:p w14:paraId="2541FC5E"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1.6.8检查安全防护措施和文明施工,检查督促工程进度、施工质量。</w:t>
      </w:r>
    </w:p>
    <w:p w14:paraId="1B0A24E2"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1.6.9督促施工单位及时整理技术资料及竣工验收资料。</w:t>
      </w:r>
    </w:p>
    <w:p w14:paraId="6C6BA0FE"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1.6.10协助招标人对工程投资进行控制，对施工单位提出的付款申请进行审核。</w:t>
      </w:r>
    </w:p>
    <w:p w14:paraId="5DADD480"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1.6.11参加审核工程结算，协助招标人审核工程造价，努力降低工程费用。</w:t>
      </w:r>
    </w:p>
    <w:p w14:paraId="6893921D"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1.6.12及时提供完整的监理资料，定期编制监理简报。</w:t>
      </w:r>
    </w:p>
    <w:p w14:paraId="5119C88C"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1.6.13履行其他法律、法规规定的监理职责义务，提供其他可免费提供的监理服务。</w:t>
      </w:r>
    </w:p>
    <w:p w14:paraId="09A4A02A"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1.6.14协助招标人组织进行交工验收及竣工验收。</w:t>
      </w:r>
    </w:p>
    <w:p w14:paraId="0C0AFCBB" w14:textId="77777777" w:rsidR="00194574" w:rsidRPr="00383835" w:rsidRDefault="00C77874">
      <w:pPr>
        <w:wordWrap w:val="0"/>
        <w:snapToGrid w:val="0"/>
        <w:spacing w:line="360"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1.6.15每周组织参建各方召开工程例会，对工程质量、安全、成本、进度各方面情况进行通报，形成文字材料。</w:t>
      </w:r>
    </w:p>
    <w:p w14:paraId="2FC3973B" w14:textId="77777777" w:rsidR="00194574" w:rsidRPr="00383835" w:rsidRDefault="00C77874">
      <w:pPr>
        <w:wordWrap w:val="0"/>
        <w:snapToGrid w:val="0"/>
        <w:spacing w:line="360" w:lineRule="auto"/>
        <w:ind w:firstLineChars="200" w:firstLine="480"/>
        <w:rPr>
          <w:rFonts w:asciiTheme="majorEastAsia" w:eastAsiaTheme="majorEastAsia" w:hAnsiTheme="majorEastAsia" w:cstheme="majorEastAsia"/>
          <w:color w:val="000000" w:themeColor="text1"/>
          <w:sz w:val="24"/>
          <w:szCs w:val="24"/>
        </w:rPr>
      </w:pPr>
      <w:r w:rsidRPr="00383835">
        <w:rPr>
          <w:rFonts w:ascii="仿宋" w:eastAsia="仿宋" w:hAnsi="仿宋" w:cstheme="majorEastAsia" w:hint="eastAsia"/>
          <w:color w:val="000000" w:themeColor="text1"/>
          <w:sz w:val="24"/>
          <w:szCs w:val="24"/>
        </w:rPr>
        <w:t>1.6.16完成监理规范要求的其他工作内容。</w:t>
      </w:r>
    </w:p>
    <w:p w14:paraId="4B1F4537" w14:textId="77777777" w:rsidR="00194574" w:rsidRPr="00383835" w:rsidRDefault="00C77874">
      <w:pPr>
        <w:pStyle w:val="2"/>
        <w:spacing w:before="0" w:after="0" w:line="240" w:lineRule="auto"/>
        <w:rPr>
          <w:rFonts w:ascii="华文中宋" w:eastAsia="华文中宋" w:hAnsi="华文中宋"/>
          <w:b w:val="0"/>
        </w:rPr>
      </w:pPr>
      <w:r w:rsidRPr="00383835">
        <w:rPr>
          <w:rFonts w:ascii="宋体" w:hAnsi="宋体" w:cs="宋体" w:hint="eastAsia"/>
          <w:sz w:val="24"/>
          <w:szCs w:val="24"/>
        </w:rPr>
        <w:br w:type="page"/>
      </w:r>
      <w:bookmarkStart w:id="7" w:name="_Toc206235237"/>
      <w:r w:rsidRPr="00383835">
        <w:rPr>
          <w:rFonts w:ascii="华文中宋" w:eastAsia="华文中宋" w:hAnsi="华文中宋" w:hint="eastAsia"/>
          <w:b w:val="0"/>
        </w:rPr>
        <w:lastRenderedPageBreak/>
        <w:t>三、投标须知</w:t>
      </w:r>
      <w:bookmarkEnd w:id="7"/>
    </w:p>
    <w:p w14:paraId="01F5DB67" w14:textId="77777777" w:rsidR="00194574" w:rsidRPr="00383835" w:rsidRDefault="00C77874">
      <w:pPr>
        <w:pStyle w:val="a8"/>
        <w:wordWrap w:val="0"/>
        <w:snapToGrid w:val="0"/>
        <w:spacing w:line="360" w:lineRule="auto"/>
        <w:ind w:firstLineChars="200" w:firstLine="482"/>
        <w:rPr>
          <w:rFonts w:ascii="仿宋" w:eastAsia="仿宋" w:hAnsi="仿宋" w:cstheme="minorEastAsia"/>
          <w:b/>
          <w:szCs w:val="24"/>
        </w:rPr>
      </w:pPr>
      <w:r w:rsidRPr="00383835">
        <w:rPr>
          <w:rFonts w:ascii="仿宋" w:eastAsia="仿宋" w:hAnsi="仿宋" w:cstheme="minorEastAsia" w:hint="eastAsia"/>
          <w:b/>
          <w:szCs w:val="24"/>
        </w:rPr>
        <w:t>2.1招标方式</w:t>
      </w:r>
    </w:p>
    <w:p w14:paraId="7270F8FF"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为了加强对</w:t>
      </w:r>
      <w:r w:rsidRPr="00383835">
        <w:rPr>
          <w:rFonts w:ascii="仿宋" w:eastAsia="仿宋" w:hAnsi="仿宋" w:cstheme="minorEastAsia" w:hint="eastAsia"/>
          <w:b/>
          <w:sz w:val="24"/>
          <w:szCs w:val="24"/>
          <w:u w:val="single"/>
        </w:rPr>
        <w:t>辰兴资产邻里中心一期项目</w:t>
      </w:r>
      <w:r w:rsidRPr="00383835">
        <w:rPr>
          <w:rFonts w:ascii="仿宋" w:eastAsia="仿宋" w:hAnsi="仿宋" w:cstheme="minorEastAsia" w:hint="eastAsia"/>
          <w:sz w:val="24"/>
          <w:szCs w:val="24"/>
        </w:rPr>
        <w:t>的管理，提高工程建设水平和工程质量，有效控制工程投资和建设工期，充分发挥投资效益，根据《中华人民共和国招标投标法》等有关规定。经工程建设单位研究决定，采取公开招标方式，按照“公平、公正、科学、择优”的原则选择工程监理单位。</w:t>
      </w:r>
    </w:p>
    <w:p w14:paraId="1174BF53"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2.2本次招标范围、内容和概况</w:t>
      </w:r>
    </w:p>
    <w:p w14:paraId="426133B0"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详见招标公告</w:t>
      </w:r>
    </w:p>
    <w:p w14:paraId="5BA208C6"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2.3合格的投标人</w:t>
      </w:r>
    </w:p>
    <w:p w14:paraId="6207ED78" w14:textId="77777777" w:rsidR="00194574" w:rsidRPr="00383835" w:rsidRDefault="00C77874">
      <w:pPr>
        <w:widowControl/>
        <w:wordWrap w:val="0"/>
        <w:snapToGrid w:val="0"/>
        <w:spacing w:line="360" w:lineRule="auto"/>
        <w:ind w:firstLineChars="200" w:firstLine="480"/>
        <w:jc w:val="left"/>
        <w:rPr>
          <w:rFonts w:ascii="仿宋" w:eastAsia="仿宋" w:hAnsi="仿宋" w:cstheme="minorEastAsia"/>
          <w:sz w:val="24"/>
          <w:szCs w:val="24"/>
        </w:rPr>
      </w:pPr>
      <w:r w:rsidRPr="00383835">
        <w:rPr>
          <w:rFonts w:ascii="仿宋" w:eastAsia="仿宋" w:hAnsi="仿宋" w:cstheme="minorEastAsia" w:hint="eastAsia"/>
          <w:sz w:val="24"/>
          <w:szCs w:val="24"/>
        </w:rPr>
        <w:t>2.3.1企业资质：详见招标公告。</w:t>
      </w:r>
    </w:p>
    <w:p w14:paraId="2EB7EBC2" w14:textId="77777777" w:rsidR="00194574" w:rsidRPr="00383835" w:rsidRDefault="00C77874">
      <w:pPr>
        <w:widowControl/>
        <w:wordWrap w:val="0"/>
        <w:snapToGrid w:val="0"/>
        <w:spacing w:line="360" w:lineRule="auto"/>
        <w:ind w:firstLineChars="200" w:firstLine="480"/>
        <w:jc w:val="left"/>
        <w:rPr>
          <w:rFonts w:ascii="仿宋" w:eastAsia="仿宋" w:hAnsi="仿宋" w:cstheme="minorEastAsia"/>
          <w:sz w:val="24"/>
          <w:szCs w:val="24"/>
        </w:rPr>
      </w:pPr>
      <w:r w:rsidRPr="00383835">
        <w:rPr>
          <w:rFonts w:ascii="仿宋" w:eastAsia="仿宋" w:hAnsi="仿宋" w:cstheme="minorEastAsia" w:hint="eastAsia"/>
          <w:sz w:val="24"/>
          <w:szCs w:val="24"/>
        </w:rPr>
        <w:t>2.3.2项目总监理工程师资质：详见招标公告。</w:t>
      </w:r>
    </w:p>
    <w:p w14:paraId="40F4E405" w14:textId="77777777" w:rsidR="00194574" w:rsidRPr="00383835" w:rsidRDefault="00C77874">
      <w:pPr>
        <w:widowControl/>
        <w:wordWrap w:val="0"/>
        <w:snapToGrid w:val="0"/>
        <w:spacing w:line="360" w:lineRule="auto"/>
        <w:ind w:firstLineChars="200" w:firstLine="482"/>
        <w:jc w:val="left"/>
        <w:rPr>
          <w:rFonts w:ascii="仿宋" w:eastAsia="仿宋" w:hAnsi="仿宋" w:cstheme="minorEastAsia"/>
          <w:b/>
          <w:sz w:val="24"/>
          <w:szCs w:val="24"/>
        </w:rPr>
      </w:pPr>
      <w:r w:rsidRPr="00383835">
        <w:rPr>
          <w:rFonts w:ascii="仿宋" w:eastAsia="仿宋" w:hAnsi="仿宋" w:cstheme="minorEastAsia" w:hint="eastAsia"/>
          <w:b/>
          <w:sz w:val="24"/>
          <w:szCs w:val="24"/>
        </w:rPr>
        <w:t>2.4投标范围</w:t>
      </w:r>
    </w:p>
    <w:p w14:paraId="3451134A" w14:textId="77777777" w:rsidR="00194574" w:rsidRPr="00383835" w:rsidRDefault="00C77874">
      <w:pPr>
        <w:widowControl/>
        <w:wordWrap w:val="0"/>
        <w:snapToGrid w:val="0"/>
        <w:spacing w:line="360" w:lineRule="auto"/>
        <w:ind w:firstLineChars="200" w:firstLine="480"/>
        <w:jc w:val="left"/>
        <w:rPr>
          <w:rFonts w:ascii="仿宋" w:eastAsia="仿宋" w:hAnsi="仿宋" w:cstheme="minorEastAsia"/>
          <w:sz w:val="24"/>
          <w:szCs w:val="24"/>
        </w:rPr>
      </w:pPr>
      <w:r w:rsidRPr="00383835">
        <w:rPr>
          <w:rFonts w:ascii="仿宋" w:eastAsia="仿宋" w:hAnsi="仿宋" w:cstheme="minorEastAsia" w:hint="eastAsia"/>
          <w:sz w:val="24"/>
          <w:szCs w:val="24"/>
        </w:rPr>
        <w:t>2.4.1辰兴资产邻里中心一期项目监理；项目施工阶段全过程监理、缺陷期监理、招标文件中所载明的内容及业主安排的其他事项。</w:t>
      </w:r>
    </w:p>
    <w:p w14:paraId="1B749B9E"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2.5招标文件</w:t>
      </w:r>
    </w:p>
    <w:p w14:paraId="519ADED7" w14:textId="77777777" w:rsidR="00194574" w:rsidRPr="00383835" w:rsidRDefault="00C77874">
      <w:pPr>
        <w:pStyle w:val="a8"/>
        <w:wordWrap w:val="0"/>
        <w:snapToGrid w:val="0"/>
        <w:spacing w:line="360" w:lineRule="auto"/>
        <w:ind w:firstLineChars="200" w:firstLine="480"/>
        <w:rPr>
          <w:rFonts w:ascii="仿宋" w:eastAsia="仿宋" w:hAnsi="仿宋" w:cstheme="minorEastAsia"/>
          <w:szCs w:val="24"/>
        </w:rPr>
      </w:pPr>
      <w:r w:rsidRPr="00383835">
        <w:rPr>
          <w:rFonts w:ascii="仿宋" w:eastAsia="仿宋" w:hAnsi="仿宋" w:cstheme="minorEastAsia" w:hint="eastAsia"/>
          <w:szCs w:val="24"/>
        </w:rPr>
        <w:t>2.5.1 招标文件内容：</w:t>
      </w:r>
    </w:p>
    <w:p w14:paraId="7C21E199"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（1）投标须知前附表；</w:t>
      </w:r>
    </w:p>
    <w:p w14:paraId="463EC305" w14:textId="77777777" w:rsidR="00194574" w:rsidRPr="00383835" w:rsidRDefault="00C77874">
      <w:pPr>
        <w:pStyle w:val="a8"/>
        <w:wordWrap w:val="0"/>
        <w:snapToGrid w:val="0"/>
        <w:spacing w:line="360" w:lineRule="auto"/>
        <w:ind w:firstLineChars="200" w:firstLine="480"/>
        <w:rPr>
          <w:rFonts w:ascii="仿宋" w:eastAsia="仿宋" w:hAnsi="仿宋" w:cstheme="minorEastAsia"/>
          <w:szCs w:val="24"/>
        </w:rPr>
      </w:pPr>
      <w:r w:rsidRPr="00383835">
        <w:rPr>
          <w:rFonts w:ascii="仿宋" w:eastAsia="仿宋" w:hAnsi="仿宋" w:cstheme="minorEastAsia" w:hint="eastAsia"/>
          <w:szCs w:val="24"/>
        </w:rPr>
        <w:t>（2）本文件第一至第六部分内容；</w:t>
      </w:r>
    </w:p>
    <w:p w14:paraId="4E86F78B" w14:textId="77777777" w:rsidR="00194574" w:rsidRPr="00383835" w:rsidRDefault="00C77874">
      <w:pPr>
        <w:pStyle w:val="a8"/>
        <w:wordWrap w:val="0"/>
        <w:snapToGrid w:val="0"/>
        <w:spacing w:line="360" w:lineRule="auto"/>
        <w:ind w:firstLineChars="200" w:firstLine="480"/>
        <w:rPr>
          <w:rFonts w:ascii="仿宋" w:eastAsia="仿宋" w:hAnsi="仿宋" w:cstheme="minorEastAsia"/>
          <w:szCs w:val="24"/>
        </w:rPr>
      </w:pPr>
      <w:r w:rsidRPr="00383835">
        <w:rPr>
          <w:rFonts w:ascii="仿宋" w:eastAsia="仿宋" w:hAnsi="仿宋" w:cstheme="minorEastAsia" w:hint="eastAsia"/>
          <w:szCs w:val="24"/>
        </w:rPr>
        <w:t>除上述所列内容外，招标人的任何工作人员对投标人所作的任何口头解释、介绍、答复，只能供投标人参考，对招标人和投标人无任何约束力。</w:t>
      </w:r>
    </w:p>
    <w:p w14:paraId="0F007576"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2.5.2审阅招标文件</w:t>
      </w:r>
    </w:p>
    <w:p w14:paraId="1DD16052"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投标人应认真审阅招标文件中所有的须知、条件、格式、条款、规范和图纸，如果投标人的投标文件不能满足招标文件的要求，责任由投标人自负。不符合招标文件实质性要求的投标文件都将被拒绝。</w:t>
      </w:r>
    </w:p>
    <w:p w14:paraId="399F54B6"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凡获得招标文件者，无论投标与否，均应对招标文件保密。</w:t>
      </w:r>
    </w:p>
    <w:p w14:paraId="57224A35"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2.5.3招标文件的澄清</w:t>
      </w:r>
    </w:p>
    <w:p w14:paraId="685910C7" w14:textId="77777777" w:rsidR="00194574" w:rsidRPr="00383835" w:rsidRDefault="00C77874">
      <w:pPr>
        <w:pStyle w:val="a7"/>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投标人若对招标文件有任何疑问，应在投标截止时间前三日向招标人提出澄清要求。招标文件的澄清将在投标截止时间前三天公布在铜陵市经济技术开发区网，但不指明澄清问题的来源。</w:t>
      </w:r>
    </w:p>
    <w:p w14:paraId="05B1B2CA"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lastRenderedPageBreak/>
        <w:t>2.6招标文件的修改</w:t>
      </w:r>
    </w:p>
    <w:p w14:paraId="07CC0404" w14:textId="77777777" w:rsidR="00194574" w:rsidRPr="00383835" w:rsidRDefault="00C77874">
      <w:pPr>
        <w:tabs>
          <w:tab w:val="left" w:pos="1467"/>
        </w:tabs>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2.6.1招标人对已发出的招标文件进行必要的澄清或者修改的，应当在法律规定的时间前公布，所有招标内容均以铜陵市经济技术开发区网上公布的该工程招标公告、附件为准，其它任何形式的内容不作为招标投标以及开标评标的依据。请各投标人注意该网站中建设工程“招标公告”信息栏内的信息发布内容，如因投标人自身原因未了解公告、答疑等信息的，责任自负。</w:t>
      </w:r>
    </w:p>
    <w:p w14:paraId="0A2DBCD7" w14:textId="77777777" w:rsidR="00194574" w:rsidRPr="00383835" w:rsidRDefault="00C77874">
      <w:pPr>
        <w:tabs>
          <w:tab w:val="left" w:pos="1467"/>
        </w:tabs>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 xml:space="preserve">2.6.2为了给投标人合理的时间，使他们在准备投标文件时把修改书考虑进去，招标人可以按规定酌情延长递交投标书的截止时间。    </w:t>
      </w:r>
    </w:p>
    <w:p w14:paraId="736451BD"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2.7招标文件的效力</w:t>
      </w:r>
    </w:p>
    <w:p w14:paraId="0C91B1E4"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招标文件是工程招标和投标的有效依据，也是中标后签定监理合同的依据，对招投标双方均具有约束力。凡不遵守招标文件规定的投标或对招标文件的实质性内容不响应者，将会被拒绝或以无效标处理。</w:t>
      </w:r>
    </w:p>
    <w:p w14:paraId="1A019DB3"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2.8投标文件主要内容</w:t>
      </w:r>
    </w:p>
    <w:p w14:paraId="3BB02B93"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2.8.1法定代表人资格证明书（详见格式）</w:t>
      </w:r>
    </w:p>
    <w:p w14:paraId="68818295"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2.8.2授权委托书（详见格式）</w:t>
      </w:r>
    </w:p>
    <w:p w14:paraId="65EA803C"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2.8.3投标书（详见格式）</w:t>
      </w:r>
    </w:p>
    <w:p w14:paraId="1076560C"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2.8.4投标综合说明</w:t>
      </w:r>
    </w:p>
    <w:p w14:paraId="297D7F78"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简述本工程概要，列出监理班子成员、计划配备的检测设备、办公和交通工具一览表。</w:t>
      </w:r>
    </w:p>
    <w:p w14:paraId="00D54D79"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简介本单位概况，营业执照（复印件）、企业资质证书（复印件）、开业时间、资质、资信情况、技术人员力量和技术设施、监理工程业绩及奖惩情况一览表（应附必要的复印证明材料）、监理班子的组织机构和监理人员名单一览表（姓名、年龄、性别、专业、职称、监理培训、上岗证情况、监理业绩经历，附身份证复印件）何时可进场履行职责、检测设备、并确定驻地总监及主要监理工程师，总监及主要监理工程师的简历、资历证明、资质证书、职称证书等复印件。</w:t>
      </w:r>
    </w:p>
    <w:p w14:paraId="2F24A2D3"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2.8.5监理大纲</w:t>
      </w:r>
    </w:p>
    <w:p w14:paraId="64B07AB9"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2.8.5.1监理工作概况。</w:t>
      </w:r>
    </w:p>
    <w:p w14:paraId="25B7E8AD"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2.8.5.2监理工作内容和依据。</w:t>
      </w:r>
    </w:p>
    <w:p w14:paraId="380045C7"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2.8.5.3控制工程承包合同、质量、进度、安全文明施工、投资的主要手段和措施。</w:t>
      </w:r>
    </w:p>
    <w:p w14:paraId="149AC518"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2.8.5.4监理工作计划（应包括监理程序、职权、进场到岗计划等）。</w:t>
      </w:r>
    </w:p>
    <w:p w14:paraId="46606C6E"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lastRenderedPageBreak/>
        <w:t>2.8.5.5监理人员工作守则。</w:t>
      </w:r>
    </w:p>
    <w:p w14:paraId="7F635ED9"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2.8.5.6对工程施工的难点、要点和关键部分的阐明及监理实施意见。</w:t>
      </w:r>
    </w:p>
    <w:p w14:paraId="135A0F7E"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2.8.5.7对本工程的其他建议、要求。</w:t>
      </w:r>
    </w:p>
    <w:p w14:paraId="08C78832"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2.8.6监理费报价及测算依据</w:t>
      </w:r>
    </w:p>
    <w:p w14:paraId="6513EBC7"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投标人根据监理工期、内容和要求，结合自身管理经验和技术水平，提出监理费综合单价，并说明收费依据及监理服务费调整的条件和方法。</w:t>
      </w:r>
    </w:p>
    <w:p w14:paraId="50AF91C4"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2.8.7总监理工程师及各专业监理工程师资格证书（资质证书）。</w:t>
      </w:r>
    </w:p>
    <w:p w14:paraId="74AF643C"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2.8.8总监理工程师到场到位率的承诺</w:t>
      </w:r>
    </w:p>
    <w:p w14:paraId="757440D3"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2.8.9诚信承诺书。</w:t>
      </w:r>
    </w:p>
    <w:p w14:paraId="702F215D"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2.8.10第五部分投标文件格式中其他评审所需材料。</w:t>
      </w:r>
    </w:p>
    <w:p w14:paraId="7127DB95" w14:textId="77777777" w:rsidR="00194574" w:rsidRPr="00383835" w:rsidRDefault="00C77874">
      <w:pPr>
        <w:wordWrap w:val="0"/>
        <w:snapToGrid w:val="0"/>
        <w:spacing w:line="360" w:lineRule="auto"/>
        <w:ind w:firstLineChars="200" w:firstLine="482"/>
        <w:rPr>
          <w:rFonts w:ascii="仿宋" w:eastAsia="仿宋" w:hAnsi="仿宋" w:cstheme="minorEastAsia"/>
          <w:sz w:val="24"/>
          <w:szCs w:val="24"/>
        </w:rPr>
      </w:pPr>
      <w:r w:rsidRPr="00383835">
        <w:rPr>
          <w:rFonts w:ascii="仿宋" w:eastAsia="仿宋" w:hAnsi="仿宋" w:cstheme="minorEastAsia" w:hint="eastAsia"/>
          <w:b/>
          <w:sz w:val="24"/>
          <w:szCs w:val="24"/>
        </w:rPr>
        <w:t>2.9投标报价</w:t>
      </w:r>
    </w:p>
    <w:p w14:paraId="55644594"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2.9.1投标人应根据本招标文件和招标人所提供的图纸、资料及监理范围、内容，按照国家有关取费标准，结合自身监理能力和监理力量的投入进行竞争报价。</w:t>
      </w:r>
    </w:p>
    <w:p w14:paraId="34E5AA2F" w14:textId="77777777" w:rsidR="00194574" w:rsidRPr="00383835" w:rsidRDefault="00C77874">
      <w:pPr>
        <w:pStyle w:val="a8"/>
        <w:wordWrap w:val="0"/>
        <w:snapToGrid w:val="0"/>
        <w:spacing w:line="360" w:lineRule="auto"/>
        <w:ind w:firstLineChars="200" w:firstLine="480"/>
        <w:rPr>
          <w:rFonts w:ascii="仿宋" w:eastAsia="仿宋" w:hAnsi="仿宋" w:cstheme="minorEastAsia"/>
          <w:szCs w:val="24"/>
        </w:rPr>
      </w:pPr>
      <w:r w:rsidRPr="00383835">
        <w:rPr>
          <w:rFonts w:ascii="仿宋" w:eastAsia="仿宋" w:hAnsi="仿宋" w:cstheme="minorEastAsia" w:hint="eastAsia"/>
          <w:szCs w:val="24"/>
        </w:rPr>
        <w:t>2.9.2监理费报价应包括为完成本监理工程服务内容可能发生的各项费用，如工作、生活、交通、通讯、设备（仪器）、劳力、利润、税收等以及所有有关的管理成本。</w:t>
      </w:r>
    </w:p>
    <w:p w14:paraId="2CB0EC8F" w14:textId="77777777" w:rsidR="00194574" w:rsidRPr="00383835" w:rsidRDefault="00C77874">
      <w:pPr>
        <w:pStyle w:val="a8"/>
        <w:wordWrap w:val="0"/>
        <w:snapToGrid w:val="0"/>
        <w:spacing w:line="360" w:lineRule="auto"/>
        <w:ind w:firstLineChars="200" w:firstLine="480"/>
        <w:rPr>
          <w:rFonts w:ascii="仿宋" w:eastAsia="仿宋" w:hAnsi="仿宋" w:cstheme="minorEastAsia"/>
          <w:szCs w:val="24"/>
        </w:rPr>
      </w:pPr>
      <w:r w:rsidRPr="00383835">
        <w:rPr>
          <w:rFonts w:ascii="仿宋" w:eastAsia="仿宋" w:hAnsi="仿宋" w:cstheme="minorEastAsia" w:hint="eastAsia"/>
          <w:szCs w:val="24"/>
        </w:rPr>
        <w:t>2.9.3 投标人应认真填报（附件）中的所有内容，有关报价的详细说明可在投标书的相应条款中予以说明。对没有填报的费用，招标人将不予支付，并认为此项费用已包含在报价表中的其他单价和合价中。</w:t>
      </w:r>
    </w:p>
    <w:p w14:paraId="59B0E327"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2.9.4 监理费率最终报价除合同条款另有规定外，不得进行调整。</w:t>
      </w:r>
    </w:p>
    <w:p w14:paraId="7BE32575" w14:textId="77777777" w:rsidR="00194574" w:rsidRPr="00383835" w:rsidRDefault="00C77874">
      <w:pPr>
        <w:wordWrap w:val="0"/>
        <w:snapToGrid w:val="0"/>
        <w:spacing w:line="360" w:lineRule="auto"/>
        <w:ind w:firstLineChars="200" w:firstLine="482"/>
        <w:rPr>
          <w:rFonts w:ascii="仿宋" w:eastAsia="仿宋" w:hAnsi="仿宋" w:cstheme="minorEastAsia"/>
          <w:sz w:val="24"/>
          <w:szCs w:val="24"/>
        </w:rPr>
      </w:pPr>
      <w:r w:rsidRPr="00383835">
        <w:rPr>
          <w:rFonts w:ascii="仿宋" w:eastAsia="仿宋" w:hAnsi="仿宋" w:cstheme="minorEastAsia" w:hint="eastAsia"/>
          <w:b/>
          <w:sz w:val="24"/>
          <w:szCs w:val="24"/>
        </w:rPr>
        <w:t>2.10投标保证金</w:t>
      </w:r>
    </w:p>
    <w:p w14:paraId="0CDF0778"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2.10.1投标人应按规定时间提供投标保证金，其具体金额详见“投标须知前附表”规定。</w:t>
      </w:r>
    </w:p>
    <w:p w14:paraId="2E64AEE7"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2.10.2对于未能按要求提交保证金的投标文件，招标人可以视为不响应投标而予以拒绝。</w:t>
      </w:r>
    </w:p>
    <w:p w14:paraId="2A0999F4" w14:textId="77777777" w:rsidR="00194574" w:rsidRPr="00383835" w:rsidRDefault="00C77874">
      <w:pPr>
        <w:wordWrap w:val="0"/>
        <w:snapToGrid w:val="0"/>
        <w:spacing w:line="360" w:lineRule="auto"/>
        <w:ind w:firstLine="500"/>
        <w:rPr>
          <w:rFonts w:ascii="仿宋" w:eastAsia="仿宋" w:hAnsi="仿宋" w:cstheme="minorEastAsia"/>
          <w:sz w:val="24"/>
          <w:szCs w:val="24"/>
        </w:rPr>
      </w:pPr>
      <w:r w:rsidRPr="00383835">
        <w:rPr>
          <w:rFonts w:ascii="仿宋" w:eastAsia="仿宋" w:hAnsi="仿宋" w:cstheme="minorEastAsia" w:hint="eastAsia"/>
          <w:sz w:val="24"/>
          <w:szCs w:val="24"/>
        </w:rPr>
        <w:t>2.10.3非预中标人的投标保证金将在中标公示后五日内退还。预中标人（排名第一的预中标候选人）的投标保证金将在合同签订后五日内退还。</w:t>
      </w:r>
    </w:p>
    <w:p w14:paraId="003D16A2" w14:textId="77777777" w:rsidR="00194574" w:rsidRPr="00383835" w:rsidRDefault="00C77874">
      <w:pPr>
        <w:pStyle w:val="a7"/>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2.10.4如投标人发生下列情况之一时，投标担保金将不予退还，并统一上缴国库：</w:t>
      </w:r>
    </w:p>
    <w:p w14:paraId="7CAFA1FA" w14:textId="77777777" w:rsidR="00194574" w:rsidRPr="00383835" w:rsidRDefault="00C77874">
      <w:pPr>
        <w:pStyle w:val="a7"/>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2.10.4.1投标人在投标截止后至投标有效期内撤回投标文件的；</w:t>
      </w:r>
    </w:p>
    <w:p w14:paraId="04B1D167" w14:textId="77777777" w:rsidR="00194574" w:rsidRPr="00383835" w:rsidRDefault="00C77874">
      <w:pPr>
        <w:pStyle w:val="a7"/>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2.10.4.2中标人未能在规定期限内按照招标文件内容提交履约担保或签订合同协议；</w:t>
      </w:r>
    </w:p>
    <w:p w14:paraId="40F03873" w14:textId="77777777" w:rsidR="00194574" w:rsidRPr="00383835" w:rsidRDefault="00C77874">
      <w:pPr>
        <w:pStyle w:val="a7"/>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lastRenderedPageBreak/>
        <w:t>2.10.4.3投标人在招标活动中存在违规和违法行为的；</w:t>
      </w:r>
    </w:p>
    <w:p w14:paraId="364D76A1" w14:textId="77777777" w:rsidR="00194574" w:rsidRPr="00383835" w:rsidRDefault="00C77874">
      <w:pPr>
        <w:pStyle w:val="a7"/>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2.10.4.4投标人中标后因中标人自身原因放弃中标资格的。</w:t>
      </w:r>
    </w:p>
    <w:p w14:paraId="75531421"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2.11投标文件的编制与递交</w:t>
      </w:r>
    </w:p>
    <w:p w14:paraId="505A8196" w14:textId="77777777" w:rsidR="00194574" w:rsidRPr="00383835" w:rsidRDefault="00C77874">
      <w:pPr>
        <w:pStyle w:val="Default"/>
        <w:wordWrap w:val="0"/>
        <w:snapToGrid w:val="0"/>
        <w:spacing w:line="360" w:lineRule="auto"/>
        <w:ind w:firstLineChars="200" w:firstLine="480"/>
        <w:rPr>
          <w:rFonts w:hAnsi="仿宋" w:cstheme="minorEastAsia"/>
          <w:b/>
          <w:bCs/>
        </w:rPr>
      </w:pPr>
      <w:r w:rsidRPr="00383835">
        <w:rPr>
          <w:rFonts w:hAnsi="仿宋" w:cstheme="minorEastAsia" w:hint="eastAsia"/>
          <w:color w:val="auto"/>
          <w:kern w:val="2"/>
        </w:rPr>
        <w:t>2.11.1</w:t>
      </w:r>
      <w:r w:rsidRPr="00383835">
        <w:rPr>
          <w:rFonts w:hAnsi="仿宋" w:cstheme="minorEastAsia" w:hint="eastAsia"/>
        </w:rPr>
        <w:t>投标文件应按招标文件的规定和要求进行编制，采用打印或复印整理装订成册一式</w:t>
      </w:r>
      <w:r w:rsidRPr="00383835">
        <w:rPr>
          <w:rFonts w:hAnsi="仿宋" w:cstheme="minorEastAsia" w:hint="eastAsia"/>
          <w:u w:val="single"/>
        </w:rPr>
        <w:t xml:space="preserve"> 两 </w:t>
      </w:r>
      <w:r w:rsidRPr="00383835">
        <w:rPr>
          <w:rFonts w:hAnsi="仿宋" w:cstheme="minorEastAsia" w:hint="eastAsia"/>
        </w:rPr>
        <w:t>份，其中正本</w:t>
      </w:r>
      <w:r w:rsidRPr="00383835">
        <w:rPr>
          <w:rFonts w:hAnsi="仿宋" w:cstheme="minorEastAsia" w:hint="eastAsia"/>
          <w:u w:val="single"/>
        </w:rPr>
        <w:t xml:space="preserve"> 一 </w:t>
      </w:r>
      <w:r w:rsidRPr="00383835">
        <w:rPr>
          <w:rFonts w:hAnsi="仿宋" w:cstheme="minorEastAsia" w:hint="eastAsia"/>
        </w:rPr>
        <w:t>份，副本</w:t>
      </w:r>
      <w:r w:rsidRPr="00383835">
        <w:rPr>
          <w:rFonts w:hAnsi="仿宋" w:cstheme="minorEastAsia" w:hint="eastAsia"/>
          <w:u w:val="single"/>
        </w:rPr>
        <w:t xml:space="preserve"> 一 </w:t>
      </w:r>
      <w:r w:rsidRPr="00383835">
        <w:rPr>
          <w:rFonts w:hAnsi="仿宋" w:cstheme="minorEastAsia" w:hint="eastAsia"/>
        </w:rPr>
        <w:t>份，</w:t>
      </w:r>
      <w:r w:rsidRPr="00383835">
        <w:rPr>
          <w:rFonts w:hAnsi="仿宋" w:cstheme="minorEastAsia" w:hint="eastAsia"/>
          <w:b/>
        </w:rPr>
        <w:t>正本与副本分别装订分别密封，</w:t>
      </w:r>
      <w:r w:rsidRPr="00383835">
        <w:rPr>
          <w:rFonts w:hAnsi="仿宋" w:cstheme="minorEastAsia" w:hint="eastAsia"/>
        </w:rPr>
        <w:t>并注明“正本”和“副本”字样（正副本如有差异，以正本为准），中标人另提供三份副本和已盖章PDF版电子版一份。</w:t>
      </w:r>
    </w:p>
    <w:p w14:paraId="1FBFA876"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2.11.2投标文件经法定代表人或授权代表人签字或盖章确认并加盖公章后装袋密封，在封皮表面写明招标人名称和项目名称，以及投标人名称、地址等，并在封口处由法定代表人或委托代理人签字或盖章或加盖公章。</w:t>
      </w:r>
    </w:p>
    <w:p w14:paraId="381B566E"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2.11.3 投标人应派专人按投标须知前附表中所规定的时间将投标文件送达投标须知前附表中所规定的地点。凡超过投标截止时间送达的投标书招标人将不予受理，并按无效标进行处理。</w:t>
      </w:r>
    </w:p>
    <w:p w14:paraId="02C491EE"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2.11.4 所有投标文件须双面打印（此条不作为废标条件）。</w:t>
      </w:r>
    </w:p>
    <w:p w14:paraId="4F0921E0"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2.11.5投标文件的密封未响应招标文件要求的或逾期送达指定地点的，招标代理人应拒绝接受此投标文件。</w:t>
      </w:r>
    </w:p>
    <w:p w14:paraId="3A310459"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2.12投标文件的效力</w:t>
      </w:r>
    </w:p>
    <w:p w14:paraId="3829B5C3"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2.12.1 投标文件自投标截止之日起</w:t>
      </w:r>
      <w:r w:rsidRPr="00383835">
        <w:rPr>
          <w:rFonts w:ascii="仿宋" w:eastAsia="仿宋" w:hAnsi="仿宋" w:cstheme="minorEastAsia" w:hint="eastAsia"/>
          <w:b/>
          <w:sz w:val="24"/>
          <w:szCs w:val="24"/>
          <w:u w:val="single"/>
        </w:rPr>
        <w:t xml:space="preserve"> 90 </w:t>
      </w:r>
      <w:r w:rsidRPr="00383835">
        <w:rPr>
          <w:rFonts w:ascii="仿宋" w:eastAsia="仿宋" w:hAnsi="仿宋" w:cstheme="minorEastAsia" w:hint="eastAsia"/>
          <w:sz w:val="24"/>
          <w:szCs w:val="24"/>
        </w:rPr>
        <w:t>天内有效（中标签约者，有效期随合同）。在此有效期内，投标文件中的全部承诺和条款对投标人具有约束力。投标人不得自行修改或拒绝接受已经确认的承诺和条款，更不得撤回投标文件。否则按违约处理，招标人可立即扣罚投标保证金，并取消投标或中标资格。</w:t>
      </w:r>
    </w:p>
    <w:p w14:paraId="7076EB61"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2.12.2在投标截止时间前投标人可对已递交的投标文件进行适当修改和补充，投标文件的修改补充函应按规定进行密封并加盖单位印章和法定代表人或其全权代表印章（签字），递交至投标须知前附表所指定地点。投标截止后递交的补充修改或声明一概不予受理。</w:t>
      </w:r>
    </w:p>
    <w:p w14:paraId="30CEC67D"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2.13开标</w:t>
      </w:r>
    </w:p>
    <w:p w14:paraId="337F500B"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2.13.1招标人将按投标须知前附表中所规定的时间和地点进行公开开标。开标会由招标代理单位主持，当众拆封投标文件，宣读投标文件中的主要内容。</w:t>
      </w:r>
      <w:r w:rsidRPr="00383835">
        <w:rPr>
          <w:rFonts w:ascii="仿宋" w:eastAsia="仿宋" w:hAnsi="仿宋" w:cstheme="minorEastAsia" w:hint="eastAsia"/>
          <w:b/>
          <w:sz w:val="24"/>
          <w:szCs w:val="24"/>
        </w:rPr>
        <w:t>投标人法定代表人或其委托代理人应在投标截止时间前到开标现场参加开标会议</w:t>
      </w:r>
      <w:r w:rsidRPr="00383835">
        <w:rPr>
          <w:rFonts w:ascii="仿宋" w:eastAsia="仿宋" w:hAnsi="仿宋" w:cstheme="minorEastAsia" w:hint="eastAsia"/>
          <w:sz w:val="24"/>
          <w:szCs w:val="24"/>
        </w:rPr>
        <w:t>；并对投标文件的密封情况和开标结果进行确认。</w:t>
      </w:r>
    </w:p>
    <w:p w14:paraId="4F86E975"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lastRenderedPageBreak/>
        <w:t>2.13.2评标委员会由招标人依法组建，成员人数为3人以上单数，由工作人员在开标前一小时从经开区专家库中邀请产生。评标委员会对所有投标文件的内容进行符合性审核，凡不符合招标文件的有关规定或不响应招标文件实质性内容的投标文件，将予以拒绝，不进入评标范围。并且不允许投标人通过修改或撤消投标书中不符合要求的内容，使之成为具有响应性或符合要求的投标。</w:t>
      </w:r>
    </w:p>
    <w:p w14:paraId="6915C52C"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2.14评标</w:t>
      </w:r>
    </w:p>
    <w:p w14:paraId="20B86123"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2.14.1评标委员会在审核和审阅投标文件的过程中，对需进一步澄清、明确的技术、资信、管理和报价等问题，可以书面方式要求投标人对投标文件中含义不明确，对同类问题表述不一致或者有明显文字和计算错误的内容作必要的澄清、补正和说明。</w:t>
      </w:r>
    </w:p>
    <w:p w14:paraId="2112D381"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2.14.2投标人可对评标委员会提出的问题作出澄清和答复，但不得借以修改投标文件中的实质性内容。其记录经签字，作为投标文件的补充，对投标单位具有约束力。</w:t>
      </w:r>
    </w:p>
    <w:p w14:paraId="505BFE5A"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2.14.3评标采用综合打分法。评标委员会按照客观、公正、科学、择优的原则，根据招标文件确定的评标标准、办法以监理大纲、项目监理机构、人员构成、业务技术水平、监测设备、企业资质情况和业绩、投标报价等多个因素为评价指标。</w:t>
      </w:r>
    </w:p>
    <w:p w14:paraId="62AEDB4F"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2.14.4评标委员会成员按规定的评标办法进行评审。</w:t>
      </w:r>
    </w:p>
    <w:p w14:paraId="787D6C7D"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 xml:space="preserve">2.14.5凡超出招标文件规定的，在评标时将不予考虑。 </w:t>
      </w:r>
    </w:p>
    <w:p w14:paraId="40AB3E2F"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2.14定标</w:t>
      </w:r>
    </w:p>
    <w:p w14:paraId="3B23D3AA"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根据评标委员会评议，评标委员会将推荐3名中标候选人名单。报招标人备案后，向中标人发放中标通知书，并通知未中标人。</w:t>
      </w:r>
    </w:p>
    <w:p w14:paraId="3DE4A511"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2.14.1 招标人对投标结果不负责解释，也不保证最低报价者中标。</w:t>
      </w:r>
    </w:p>
    <w:p w14:paraId="57A69E41"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2.14.2在招投标过程中，投标人对招标人施加影响的任何行为，都将导致取消投标或中标资格。</w:t>
      </w:r>
    </w:p>
    <w:p w14:paraId="2183E2E7"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2.15合同签订（签约）</w:t>
      </w:r>
    </w:p>
    <w:p w14:paraId="52605032"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2.15.1签订监理合同：</w:t>
      </w:r>
    </w:p>
    <w:p w14:paraId="73E0C978"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中标人自接到中标通知书起</w:t>
      </w:r>
      <w:r w:rsidRPr="00383835">
        <w:rPr>
          <w:rFonts w:ascii="仿宋" w:eastAsia="仿宋" w:hAnsi="仿宋" w:cstheme="minorEastAsia" w:hint="eastAsia"/>
          <w:sz w:val="24"/>
          <w:szCs w:val="24"/>
          <w:u w:val="single"/>
        </w:rPr>
        <w:t>30</w:t>
      </w:r>
      <w:r w:rsidRPr="00383835">
        <w:rPr>
          <w:rFonts w:ascii="仿宋" w:eastAsia="仿宋" w:hAnsi="仿宋" w:cstheme="minorEastAsia" w:hint="eastAsia"/>
          <w:sz w:val="24"/>
          <w:szCs w:val="24"/>
        </w:rPr>
        <w:t>天内，应与招标人签订本工程监理合同。监理合同必须根据国家有关经济合同法、省、市工程监理有关条例及招标文件、投标文件的要求、承诺及中标结果签订。投标人若不遵守招标文件和投标书的要约、承诺而拒签合同，招标人可取消其中标权，给招标人造成损失的还应承担赔偿责任。</w:t>
      </w:r>
    </w:p>
    <w:p w14:paraId="39BE3E26" w14:textId="77777777" w:rsidR="00194574" w:rsidRPr="00383835" w:rsidRDefault="00C77874">
      <w:pPr>
        <w:wordWrap w:val="0"/>
        <w:snapToGrid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2.15.2合同经招标人和中标人法定代表人或双方授权代理人签字后生效。</w:t>
      </w:r>
    </w:p>
    <w:p w14:paraId="046735EE" w14:textId="77777777" w:rsidR="00194574" w:rsidRPr="00383835" w:rsidRDefault="00C77874">
      <w:pPr>
        <w:wordWrap w:val="0"/>
        <w:snapToGrid w:val="0"/>
        <w:spacing w:line="360" w:lineRule="auto"/>
        <w:ind w:firstLineChars="200" w:firstLine="482"/>
        <w:rPr>
          <w:rFonts w:ascii="仿宋" w:eastAsia="仿宋" w:hAnsi="仿宋" w:cstheme="minorEastAsia"/>
          <w:b/>
          <w:sz w:val="24"/>
          <w:szCs w:val="24"/>
        </w:rPr>
      </w:pPr>
      <w:r w:rsidRPr="00383835">
        <w:rPr>
          <w:rFonts w:ascii="仿宋" w:eastAsia="仿宋" w:hAnsi="仿宋" w:cstheme="minorEastAsia" w:hint="eastAsia"/>
          <w:b/>
          <w:sz w:val="24"/>
          <w:szCs w:val="24"/>
        </w:rPr>
        <w:t>2.16招标结束</w:t>
      </w:r>
    </w:p>
    <w:p w14:paraId="1DA778C9" w14:textId="77777777" w:rsidR="00194574" w:rsidRPr="00383835" w:rsidRDefault="00C77874">
      <w:pPr>
        <w:pStyle w:val="a8"/>
        <w:wordWrap w:val="0"/>
        <w:snapToGrid w:val="0"/>
        <w:spacing w:line="360" w:lineRule="auto"/>
        <w:ind w:firstLineChars="200" w:firstLine="480"/>
        <w:rPr>
          <w:rFonts w:ascii="仿宋" w:eastAsia="仿宋" w:hAnsi="仿宋" w:cstheme="minorEastAsia"/>
          <w:szCs w:val="24"/>
        </w:rPr>
      </w:pPr>
      <w:r w:rsidRPr="00383835">
        <w:rPr>
          <w:rFonts w:ascii="仿宋" w:eastAsia="仿宋" w:hAnsi="仿宋" w:cstheme="minorEastAsia" w:hint="eastAsia"/>
          <w:szCs w:val="24"/>
        </w:rPr>
        <w:lastRenderedPageBreak/>
        <w:t>2.16.1中标人与招标人签订工程监理委托合同并按规定交纳了履约保证金后即为招标结束。</w:t>
      </w:r>
    </w:p>
    <w:p w14:paraId="150C51A1" w14:textId="77777777" w:rsidR="00194574" w:rsidRPr="00383835" w:rsidRDefault="00C77874">
      <w:pPr>
        <w:pStyle w:val="a8"/>
        <w:wordWrap w:val="0"/>
        <w:snapToGrid w:val="0"/>
        <w:spacing w:line="360" w:lineRule="auto"/>
        <w:ind w:firstLineChars="200" w:firstLine="480"/>
        <w:rPr>
          <w:rFonts w:ascii="仿宋" w:eastAsia="仿宋" w:hAnsi="仿宋" w:cstheme="minorEastAsia"/>
          <w:szCs w:val="24"/>
        </w:rPr>
      </w:pPr>
      <w:r w:rsidRPr="00383835">
        <w:rPr>
          <w:rFonts w:ascii="仿宋" w:eastAsia="仿宋" w:hAnsi="仿宋" w:cstheme="minorEastAsia" w:hint="eastAsia"/>
          <w:szCs w:val="24"/>
        </w:rPr>
        <w:t>2.16.2在投标过程中所发生的一切费用，均由投标人自行承担，投标书恕不退还。</w:t>
      </w:r>
    </w:p>
    <w:p w14:paraId="2535A88E" w14:textId="77777777" w:rsidR="00194574" w:rsidRPr="00383835" w:rsidRDefault="00C77874">
      <w:pPr>
        <w:wordWrap w:val="0"/>
        <w:spacing w:line="360" w:lineRule="auto"/>
        <w:ind w:firstLineChars="200" w:firstLine="480"/>
        <w:rPr>
          <w:rFonts w:asciiTheme="minorEastAsia" w:eastAsiaTheme="minorEastAsia" w:hAnsiTheme="minorEastAsia" w:cstheme="minorEastAsia"/>
          <w:b/>
          <w:sz w:val="24"/>
          <w:szCs w:val="24"/>
        </w:rPr>
      </w:pPr>
      <w:r w:rsidRPr="00383835">
        <w:rPr>
          <w:rFonts w:asciiTheme="minorEastAsia" w:eastAsiaTheme="minorEastAsia" w:hAnsiTheme="minorEastAsia" w:cstheme="minorEastAsia" w:hint="eastAsia"/>
          <w:sz w:val="24"/>
          <w:szCs w:val="24"/>
        </w:rPr>
        <w:br w:type="page"/>
      </w:r>
    </w:p>
    <w:p w14:paraId="2BF1AF12" w14:textId="77777777" w:rsidR="00194574" w:rsidRPr="00383835" w:rsidRDefault="00C77874">
      <w:pPr>
        <w:pStyle w:val="2"/>
        <w:spacing w:before="0" w:after="0" w:line="240" w:lineRule="auto"/>
        <w:rPr>
          <w:rFonts w:ascii="华文中宋" w:eastAsia="华文中宋" w:hAnsi="华文中宋"/>
          <w:b w:val="0"/>
        </w:rPr>
      </w:pPr>
      <w:bookmarkStart w:id="8" w:name="_Toc206235238"/>
      <w:r w:rsidRPr="00383835">
        <w:rPr>
          <w:rFonts w:ascii="华文中宋" w:eastAsia="华文中宋" w:hAnsi="华文中宋" w:hint="eastAsia"/>
          <w:b w:val="0"/>
        </w:rPr>
        <w:lastRenderedPageBreak/>
        <w:t>四、建设工程委托监理合同</w:t>
      </w:r>
      <w:bookmarkEnd w:id="8"/>
    </w:p>
    <w:p w14:paraId="6FC0C964" w14:textId="77777777" w:rsidR="00194574" w:rsidRPr="00383835" w:rsidRDefault="00C77874">
      <w:pPr>
        <w:wordWrap w:val="0"/>
        <w:spacing w:line="360" w:lineRule="auto"/>
        <w:jc w:val="center"/>
        <w:rPr>
          <w:rFonts w:ascii="仿宋" w:eastAsia="仿宋" w:hAnsi="仿宋" w:cstheme="minorEastAsia"/>
          <w:b/>
          <w:bCs/>
          <w:color w:val="000000" w:themeColor="text1"/>
          <w:sz w:val="24"/>
          <w:szCs w:val="24"/>
        </w:rPr>
      </w:pPr>
      <w:r w:rsidRPr="00383835">
        <w:rPr>
          <w:rFonts w:ascii="仿宋" w:eastAsia="仿宋" w:hAnsi="仿宋" w:cstheme="minorEastAsia" w:hint="eastAsia"/>
          <w:color w:val="000000" w:themeColor="text1"/>
          <w:sz w:val="24"/>
          <w:szCs w:val="24"/>
        </w:rPr>
        <w:t>本监理合同按GF—2012—0202《建设工程委托监理合同》（示范文本）。</w:t>
      </w:r>
    </w:p>
    <w:p w14:paraId="5495EC99" w14:textId="77777777" w:rsidR="00194574" w:rsidRPr="00383835" w:rsidRDefault="00C77874">
      <w:pPr>
        <w:pStyle w:val="3"/>
        <w:spacing w:before="0" w:after="0" w:line="240" w:lineRule="auto"/>
        <w:jc w:val="center"/>
        <w:rPr>
          <w:rFonts w:ascii="黑体" w:eastAsia="黑体" w:hAnsi="黑体"/>
          <w:b w:val="0"/>
          <w:sz w:val="28"/>
          <w:szCs w:val="28"/>
        </w:rPr>
      </w:pPr>
      <w:bookmarkStart w:id="9" w:name="_Toc206235239"/>
      <w:r w:rsidRPr="00383835">
        <w:rPr>
          <w:rFonts w:ascii="黑体" w:eastAsia="黑体" w:hAnsi="黑体" w:hint="eastAsia"/>
          <w:b w:val="0"/>
          <w:sz w:val="28"/>
          <w:szCs w:val="28"/>
        </w:rPr>
        <w:t>第一部分  协议书</w:t>
      </w:r>
      <w:bookmarkEnd w:id="9"/>
    </w:p>
    <w:p w14:paraId="4C0746DF" w14:textId="77777777" w:rsidR="00194574" w:rsidRPr="00383835" w:rsidRDefault="00194574">
      <w:pPr>
        <w:wordWrap w:val="0"/>
        <w:adjustRightInd w:val="0"/>
        <w:snapToGrid w:val="0"/>
        <w:spacing w:line="360" w:lineRule="auto"/>
        <w:ind w:firstLineChars="250" w:firstLine="602"/>
        <w:rPr>
          <w:rFonts w:asciiTheme="minorEastAsia" w:eastAsiaTheme="minorEastAsia" w:hAnsiTheme="minorEastAsia" w:cstheme="minorEastAsia"/>
          <w:b/>
          <w:color w:val="000000" w:themeColor="text1"/>
          <w:sz w:val="24"/>
          <w:szCs w:val="24"/>
        </w:rPr>
      </w:pPr>
    </w:p>
    <w:p w14:paraId="18BF5727" w14:textId="77777777" w:rsidR="00194574" w:rsidRPr="00383835" w:rsidRDefault="00C77874">
      <w:pPr>
        <w:wordWrap w:val="0"/>
        <w:adjustRightInd w:val="0"/>
        <w:snapToGrid w:val="0"/>
        <w:spacing w:line="276" w:lineRule="auto"/>
        <w:ind w:firstLineChars="200" w:firstLine="482"/>
        <w:rPr>
          <w:rFonts w:ascii="仿宋" w:eastAsia="仿宋" w:hAnsi="仿宋" w:cstheme="minorEastAsia"/>
          <w:b/>
          <w:color w:val="000000" w:themeColor="text1"/>
          <w:sz w:val="24"/>
          <w:szCs w:val="24"/>
        </w:rPr>
      </w:pPr>
      <w:r w:rsidRPr="00383835">
        <w:rPr>
          <w:rFonts w:ascii="仿宋" w:eastAsia="仿宋" w:hAnsi="仿宋" w:cstheme="minorEastAsia" w:hint="eastAsia"/>
          <w:b/>
          <w:color w:val="000000" w:themeColor="text1"/>
          <w:sz w:val="24"/>
          <w:szCs w:val="24"/>
        </w:rPr>
        <w:t>委托人（全称）：</w:t>
      </w:r>
      <w:r w:rsidRPr="00383835">
        <w:rPr>
          <w:rFonts w:ascii="仿宋" w:eastAsia="仿宋" w:hAnsi="仿宋" w:cstheme="minorEastAsia" w:hint="eastAsia"/>
          <w:b/>
          <w:color w:val="000000" w:themeColor="text1"/>
          <w:sz w:val="24"/>
          <w:szCs w:val="24"/>
          <w:u w:val="single"/>
        </w:rPr>
        <w:t xml:space="preserve">                   </w:t>
      </w:r>
    </w:p>
    <w:p w14:paraId="6FDF6B90" w14:textId="77777777" w:rsidR="00194574" w:rsidRPr="00383835" w:rsidRDefault="00C77874">
      <w:pPr>
        <w:wordWrap w:val="0"/>
        <w:adjustRightInd w:val="0"/>
        <w:snapToGrid w:val="0"/>
        <w:spacing w:line="276" w:lineRule="auto"/>
        <w:ind w:firstLineChars="200" w:firstLine="482"/>
        <w:rPr>
          <w:rFonts w:ascii="仿宋" w:eastAsia="仿宋" w:hAnsi="仿宋" w:cstheme="minorEastAsia"/>
          <w:color w:val="000000" w:themeColor="text1"/>
          <w:sz w:val="24"/>
          <w:szCs w:val="24"/>
        </w:rPr>
      </w:pPr>
      <w:r w:rsidRPr="00383835">
        <w:rPr>
          <w:rFonts w:ascii="仿宋" w:eastAsia="仿宋" w:hAnsi="仿宋" w:cstheme="minorEastAsia" w:hint="eastAsia"/>
          <w:b/>
          <w:color w:val="000000" w:themeColor="text1"/>
          <w:sz w:val="24"/>
          <w:szCs w:val="24"/>
        </w:rPr>
        <w:t>监理人（全称）：</w:t>
      </w:r>
      <w:r w:rsidRPr="00383835">
        <w:rPr>
          <w:rFonts w:ascii="仿宋" w:eastAsia="仿宋" w:hAnsi="仿宋" w:cstheme="minorEastAsia" w:hint="eastAsia"/>
          <w:b/>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p>
    <w:p w14:paraId="4C78DAEF"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根据《中华人民共和国民法典》、《中华人民共和国建筑法》及其他有关法律、法规，遵循平等、自愿、公平和信的原则，双方就下述工程委托监理与相关服务事项协商诚一致，订立本合同。</w:t>
      </w:r>
    </w:p>
    <w:p w14:paraId="2EC721D0"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一、工程概况</w:t>
      </w:r>
    </w:p>
    <w:p w14:paraId="096F9A56"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1.工程名称：</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rPr>
        <w:t>；</w:t>
      </w:r>
    </w:p>
    <w:p w14:paraId="6FBD55CA"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2.工程地点：</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rPr>
        <w:t>；</w:t>
      </w:r>
    </w:p>
    <w:p w14:paraId="2FCFEF86"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3.工程规模：</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rPr>
        <w:t>；</w:t>
      </w:r>
    </w:p>
    <w:p w14:paraId="425F7439"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4.工程</w:t>
      </w:r>
      <w:r w:rsidRPr="00383835">
        <w:rPr>
          <w:rFonts w:ascii="仿宋" w:eastAsia="仿宋" w:hAnsi="仿宋" w:cstheme="minorEastAsia" w:hint="eastAsia"/>
          <w:color w:val="000000" w:themeColor="text1"/>
          <w:kern w:val="0"/>
          <w:sz w:val="24"/>
          <w:szCs w:val="24"/>
        </w:rPr>
        <w:t>概算投资额或建筑安装工程费</w:t>
      </w:r>
      <w:r w:rsidRPr="00383835">
        <w:rPr>
          <w:rFonts w:ascii="仿宋" w:eastAsia="仿宋" w:hAnsi="仿宋" w:cstheme="minorEastAsia" w:hint="eastAsia"/>
          <w:color w:val="000000" w:themeColor="text1"/>
          <w:sz w:val="24"/>
          <w:szCs w:val="24"/>
        </w:rPr>
        <w:t>：</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hint="eastAsia"/>
          <w:bCs/>
          <w:color w:val="000000" w:themeColor="text1"/>
          <w:sz w:val="24"/>
          <w:szCs w:val="24"/>
          <w:u w:val="single"/>
        </w:rPr>
        <w:t xml:space="preserve">总投资额约5000万元 </w:t>
      </w:r>
    </w:p>
    <w:p w14:paraId="0E7E6E35"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二、词语限定</w:t>
      </w:r>
    </w:p>
    <w:p w14:paraId="7A39A02D"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协议书中相关词语的含义与通用条件中的定义与解释相同。</w:t>
      </w:r>
    </w:p>
    <w:p w14:paraId="3EBA69AD"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三、组成本合同的文件</w:t>
      </w:r>
    </w:p>
    <w:p w14:paraId="7008FD84"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1.协议书；</w:t>
      </w:r>
    </w:p>
    <w:p w14:paraId="652E310C"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2.中标通知书（适用于招标工程）或委托书（适用于非招标工程）；</w:t>
      </w:r>
    </w:p>
    <w:p w14:paraId="5CA58115"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3.投标文件（适用于招标工程）或监理与相关服务建议书（适用于非招标工程）；</w:t>
      </w:r>
    </w:p>
    <w:p w14:paraId="33537442"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4.专用条件；</w:t>
      </w:r>
    </w:p>
    <w:p w14:paraId="7EB782E1"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5.通用条件；</w:t>
      </w:r>
    </w:p>
    <w:p w14:paraId="0CC40DBC"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本合同签订后，双方依法签订的补充协议也是本合同文件的组成部分。</w:t>
      </w:r>
    </w:p>
    <w:p w14:paraId="0D0C0738"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四、总监理工程师</w:t>
      </w:r>
    </w:p>
    <w:p w14:paraId="44D0053C" w14:textId="77777777" w:rsidR="00194574" w:rsidRPr="00383835" w:rsidRDefault="00C77874">
      <w:pPr>
        <w:wordWrap w:val="0"/>
        <w:adjustRightInd w:val="0"/>
        <w:snapToGrid w:val="0"/>
        <w:spacing w:line="276" w:lineRule="auto"/>
        <w:ind w:firstLineChars="198" w:firstLine="475"/>
        <w:rPr>
          <w:rFonts w:ascii="仿宋" w:eastAsia="仿宋" w:hAnsi="仿宋" w:cstheme="minorEastAsia"/>
          <w:color w:val="000000" w:themeColor="text1"/>
          <w:kern w:val="0"/>
          <w:sz w:val="24"/>
          <w:szCs w:val="24"/>
        </w:rPr>
      </w:pPr>
      <w:r w:rsidRPr="00383835">
        <w:rPr>
          <w:rFonts w:ascii="仿宋" w:eastAsia="仿宋" w:hAnsi="仿宋" w:cstheme="minorEastAsia" w:hint="eastAsia"/>
          <w:color w:val="000000" w:themeColor="text1"/>
          <w:kern w:val="0"/>
          <w:sz w:val="24"/>
          <w:szCs w:val="24"/>
        </w:rPr>
        <w:t>总监理工程师姓名：</w:t>
      </w:r>
      <w:r w:rsidRPr="00383835">
        <w:rPr>
          <w:rFonts w:ascii="仿宋" w:eastAsia="仿宋" w:hAnsi="仿宋" w:cstheme="minorEastAsia" w:hint="eastAsia"/>
          <w:color w:val="000000" w:themeColor="text1"/>
          <w:kern w:val="0"/>
          <w:sz w:val="24"/>
          <w:szCs w:val="24"/>
          <w:u w:val="single"/>
        </w:rPr>
        <w:t xml:space="preserve">   </w:t>
      </w:r>
      <w:r w:rsidRPr="00383835">
        <w:rPr>
          <w:rFonts w:ascii="仿宋" w:eastAsia="仿宋" w:hAnsi="仿宋" w:cstheme="minorEastAsia" w:hint="eastAsia"/>
          <w:color w:val="000000" w:themeColor="text1"/>
          <w:kern w:val="0"/>
          <w:sz w:val="24"/>
          <w:szCs w:val="24"/>
        </w:rPr>
        <w:t>，身份证号码：</w:t>
      </w:r>
      <w:r w:rsidRPr="00383835">
        <w:rPr>
          <w:rFonts w:ascii="仿宋" w:eastAsia="仿宋" w:hAnsi="仿宋" w:cstheme="minorEastAsia" w:hint="eastAsia"/>
          <w:color w:val="000000" w:themeColor="text1"/>
          <w:kern w:val="0"/>
          <w:sz w:val="24"/>
          <w:szCs w:val="24"/>
          <w:u w:val="single"/>
        </w:rPr>
        <w:t xml:space="preserve">       </w:t>
      </w:r>
      <w:r w:rsidRPr="00383835">
        <w:rPr>
          <w:rFonts w:ascii="仿宋" w:eastAsia="仿宋" w:hAnsi="仿宋" w:cstheme="minorEastAsia" w:hint="eastAsia"/>
          <w:color w:val="000000" w:themeColor="text1"/>
          <w:kern w:val="0"/>
          <w:sz w:val="24"/>
          <w:szCs w:val="24"/>
        </w:rPr>
        <w:t>，注册号：</w:t>
      </w:r>
      <w:r w:rsidRPr="00383835">
        <w:rPr>
          <w:rFonts w:ascii="仿宋" w:eastAsia="仿宋" w:hAnsi="仿宋" w:cstheme="minorEastAsia" w:hint="eastAsia"/>
          <w:color w:val="000000" w:themeColor="text1"/>
          <w:kern w:val="0"/>
          <w:sz w:val="24"/>
          <w:szCs w:val="24"/>
          <w:u w:val="single"/>
        </w:rPr>
        <w:t xml:space="preserve">      </w:t>
      </w:r>
      <w:r w:rsidRPr="00383835">
        <w:rPr>
          <w:rFonts w:ascii="仿宋" w:eastAsia="仿宋" w:hAnsi="仿宋" w:cstheme="minorEastAsia" w:hint="eastAsia"/>
          <w:color w:val="000000" w:themeColor="text1"/>
          <w:kern w:val="0"/>
          <w:sz w:val="24"/>
          <w:szCs w:val="24"/>
        </w:rPr>
        <w:t>。</w:t>
      </w:r>
    </w:p>
    <w:p w14:paraId="25AE7C42"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五、签约酬金</w:t>
      </w:r>
    </w:p>
    <w:p w14:paraId="0740500C" w14:textId="77777777" w:rsidR="00194574" w:rsidRPr="00383835" w:rsidRDefault="00C77874">
      <w:pPr>
        <w:wordWrap w:val="0"/>
        <w:adjustRightInd w:val="0"/>
        <w:snapToGrid w:val="0"/>
        <w:spacing w:line="276" w:lineRule="auto"/>
        <w:ind w:firstLineChars="198" w:firstLine="47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签约酬金（大写）：</w:t>
      </w:r>
      <w:r w:rsidRPr="00383835">
        <w:rPr>
          <w:rFonts w:ascii="仿宋" w:eastAsia="仿宋" w:hAnsi="仿宋" w:cstheme="minorEastAsia" w:hint="eastAsia"/>
          <w:color w:val="000000" w:themeColor="text1"/>
          <w:sz w:val="24"/>
          <w:szCs w:val="24"/>
          <w:u w:val="single"/>
        </w:rPr>
        <w:t>签约合同价为    元（中标费率为 %），最终监理费以施工工程竣工结算审定价*中标费率。</w:t>
      </w:r>
    </w:p>
    <w:p w14:paraId="69BE24EB" w14:textId="77777777" w:rsidR="00194574" w:rsidRPr="00383835" w:rsidRDefault="00C77874">
      <w:pPr>
        <w:wordWrap w:val="0"/>
        <w:adjustRightInd w:val="0"/>
        <w:snapToGrid w:val="0"/>
        <w:spacing w:line="276" w:lineRule="auto"/>
        <w:ind w:firstLineChars="198" w:firstLine="47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包括：</w:t>
      </w:r>
    </w:p>
    <w:p w14:paraId="516EBAB2" w14:textId="77777777" w:rsidR="00194574" w:rsidRPr="00383835" w:rsidRDefault="00C77874">
      <w:pPr>
        <w:wordWrap w:val="0"/>
        <w:adjustRightInd w:val="0"/>
        <w:snapToGrid w:val="0"/>
        <w:spacing w:line="276" w:lineRule="auto"/>
        <w:ind w:firstLineChars="198" w:firstLine="47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1.监理酬金：</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rPr>
        <w:t>。</w:t>
      </w:r>
    </w:p>
    <w:p w14:paraId="2F64643A" w14:textId="77777777" w:rsidR="00194574" w:rsidRPr="00383835" w:rsidRDefault="00C77874">
      <w:pPr>
        <w:wordWrap w:val="0"/>
        <w:adjustRightInd w:val="0"/>
        <w:snapToGrid w:val="0"/>
        <w:spacing w:line="276" w:lineRule="auto"/>
        <w:ind w:firstLineChars="198" w:firstLine="47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2.相关服务酬金：</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w:t>
      </w:r>
    </w:p>
    <w:p w14:paraId="53AEA7B1" w14:textId="77777777" w:rsidR="00194574" w:rsidRPr="00383835" w:rsidRDefault="00C77874">
      <w:pPr>
        <w:wordWrap w:val="0"/>
        <w:adjustRightInd w:val="0"/>
        <w:snapToGrid w:val="0"/>
        <w:spacing w:line="276" w:lineRule="auto"/>
        <w:ind w:firstLineChars="198" w:firstLine="47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其中：</w:t>
      </w:r>
    </w:p>
    <w:p w14:paraId="4C64A9D8" w14:textId="77777777" w:rsidR="00194574" w:rsidRPr="00383835" w:rsidRDefault="00C77874">
      <w:pPr>
        <w:wordWrap w:val="0"/>
        <w:adjustRightInd w:val="0"/>
        <w:snapToGrid w:val="0"/>
        <w:spacing w:line="276" w:lineRule="auto"/>
        <w:ind w:firstLineChars="400" w:firstLine="96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（1）勘察阶段服务</w:t>
      </w:r>
      <w:r w:rsidRPr="00383835">
        <w:rPr>
          <w:rFonts w:ascii="仿宋" w:eastAsia="仿宋" w:hAnsi="仿宋" w:cstheme="minorEastAsia" w:hint="eastAsia"/>
          <w:color w:val="000000" w:themeColor="text1"/>
          <w:sz w:val="24"/>
          <w:szCs w:val="24"/>
        </w:rPr>
        <w:t>酬金：</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w:t>
      </w:r>
    </w:p>
    <w:p w14:paraId="6D9731D8" w14:textId="77777777" w:rsidR="00194574" w:rsidRPr="00383835" w:rsidRDefault="00C77874">
      <w:pPr>
        <w:wordWrap w:val="0"/>
        <w:adjustRightInd w:val="0"/>
        <w:snapToGrid w:val="0"/>
        <w:spacing w:line="276" w:lineRule="auto"/>
        <w:ind w:firstLineChars="400" w:firstLine="96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（2）设计阶段服务</w:t>
      </w:r>
      <w:r w:rsidRPr="00383835">
        <w:rPr>
          <w:rFonts w:ascii="仿宋" w:eastAsia="仿宋" w:hAnsi="仿宋" w:cstheme="minorEastAsia" w:hint="eastAsia"/>
          <w:color w:val="000000" w:themeColor="text1"/>
          <w:sz w:val="24"/>
          <w:szCs w:val="24"/>
        </w:rPr>
        <w:t>酬金：</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w:t>
      </w:r>
    </w:p>
    <w:p w14:paraId="7B1E8832" w14:textId="77777777" w:rsidR="00194574" w:rsidRPr="00383835" w:rsidRDefault="00C77874">
      <w:pPr>
        <w:wordWrap w:val="0"/>
        <w:adjustRightInd w:val="0"/>
        <w:snapToGrid w:val="0"/>
        <w:spacing w:line="276" w:lineRule="auto"/>
        <w:ind w:firstLineChars="400" w:firstLine="96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（3）保修阶段服务</w:t>
      </w:r>
      <w:r w:rsidRPr="00383835">
        <w:rPr>
          <w:rFonts w:ascii="仿宋" w:eastAsia="仿宋" w:hAnsi="仿宋" w:cstheme="minorEastAsia" w:hint="eastAsia"/>
          <w:color w:val="000000" w:themeColor="text1"/>
          <w:sz w:val="24"/>
          <w:szCs w:val="24"/>
        </w:rPr>
        <w:t>酬金：</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w:t>
      </w:r>
    </w:p>
    <w:p w14:paraId="42A76D60" w14:textId="77777777" w:rsidR="00194574" w:rsidRPr="00383835" w:rsidRDefault="00C77874">
      <w:pPr>
        <w:wordWrap w:val="0"/>
        <w:adjustRightInd w:val="0"/>
        <w:snapToGrid w:val="0"/>
        <w:spacing w:line="276" w:lineRule="auto"/>
        <w:ind w:firstLineChars="400" w:firstLine="96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（4）</w:t>
      </w:r>
      <w:r w:rsidRPr="00383835">
        <w:rPr>
          <w:rFonts w:ascii="仿宋" w:eastAsia="仿宋" w:hAnsi="仿宋" w:cstheme="minorEastAsia" w:hint="eastAsia"/>
          <w:color w:val="000000" w:themeColor="text1"/>
          <w:sz w:val="24"/>
          <w:szCs w:val="24"/>
        </w:rPr>
        <w:t>其他相关服务酬金：</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w:t>
      </w:r>
    </w:p>
    <w:p w14:paraId="1B2D7151"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lastRenderedPageBreak/>
        <w:t>六、期限</w:t>
      </w:r>
    </w:p>
    <w:p w14:paraId="171A7404" w14:textId="77777777" w:rsidR="00194574" w:rsidRPr="00383835" w:rsidRDefault="00C77874">
      <w:pPr>
        <w:wordWrap w:val="0"/>
        <w:adjustRightInd w:val="0"/>
        <w:snapToGrid w:val="0"/>
        <w:spacing w:line="276" w:lineRule="auto"/>
        <w:ind w:firstLineChars="250" w:firstLine="600"/>
        <w:jc w:val="left"/>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1.</w:t>
      </w:r>
      <w:r w:rsidRPr="00383835">
        <w:rPr>
          <w:rFonts w:ascii="仿宋" w:eastAsia="仿宋" w:hAnsi="仿宋" w:cstheme="minorEastAsia" w:hint="eastAsia"/>
          <w:color w:val="000000" w:themeColor="text1"/>
          <w:sz w:val="24"/>
          <w:szCs w:val="24"/>
        </w:rPr>
        <w:t>监理期限：</w:t>
      </w:r>
      <w:r w:rsidRPr="00383835">
        <w:rPr>
          <w:rFonts w:ascii="仿宋" w:eastAsia="仿宋" w:hAnsi="仿宋" w:cstheme="minorEastAsia" w:hint="eastAsia"/>
          <w:color w:val="000000" w:themeColor="text1"/>
          <w:sz w:val="24"/>
          <w:szCs w:val="24"/>
          <w:u w:val="single"/>
        </w:rPr>
        <w:t>工程施工准备阶段至工程竣工备案、后期结算审计结束及缺陷责任期满。</w:t>
      </w:r>
    </w:p>
    <w:p w14:paraId="6B92C9D5" w14:textId="77777777" w:rsidR="00194574" w:rsidRPr="00383835" w:rsidRDefault="00C77874">
      <w:pPr>
        <w:wordWrap w:val="0"/>
        <w:adjustRightInd w:val="0"/>
        <w:snapToGrid w:val="0"/>
        <w:spacing w:line="276" w:lineRule="auto"/>
        <w:ind w:firstLineChars="250" w:firstLine="60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2.</w:t>
      </w:r>
      <w:r w:rsidRPr="00383835">
        <w:rPr>
          <w:rFonts w:ascii="仿宋" w:eastAsia="仿宋" w:hAnsi="仿宋" w:cstheme="minorEastAsia" w:hint="eastAsia"/>
          <w:color w:val="000000" w:themeColor="text1"/>
          <w:sz w:val="24"/>
          <w:szCs w:val="24"/>
        </w:rPr>
        <w:t>相关服务期限：</w:t>
      </w:r>
    </w:p>
    <w:p w14:paraId="184B6EE2" w14:textId="77777777" w:rsidR="00194574" w:rsidRPr="00383835" w:rsidRDefault="00C77874">
      <w:pPr>
        <w:wordWrap w:val="0"/>
        <w:adjustRightInd w:val="0"/>
        <w:snapToGrid w:val="0"/>
        <w:spacing w:line="276" w:lineRule="auto"/>
        <w:ind w:firstLineChars="250" w:firstLine="60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（1）勘察阶段</w:t>
      </w:r>
      <w:r w:rsidRPr="00383835">
        <w:rPr>
          <w:rFonts w:ascii="仿宋" w:eastAsia="仿宋" w:hAnsi="仿宋" w:cstheme="minorEastAsia" w:hint="eastAsia"/>
          <w:color w:val="000000" w:themeColor="text1"/>
          <w:sz w:val="24"/>
          <w:szCs w:val="24"/>
        </w:rPr>
        <w:t>服务期限自</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年</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月</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日始，至</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年</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月</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日止。</w:t>
      </w:r>
    </w:p>
    <w:p w14:paraId="0E0F7254" w14:textId="77777777" w:rsidR="00194574" w:rsidRPr="00383835" w:rsidRDefault="00C77874">
      <w:pPr>
        <w:wordWrap w:val="0"/>
        <w:adjustRightInd w:val="0"/>
        <w:snapToGrid w:val="0"/>
        <w:spacing w:line="276" w:lineRule="auto"/>
        <w:ind w:firstLineChars="250" w:firstLine="60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（2）设计阶段</w:t>
      </w:r>
      <w:r w:rsidRPr="00383835">
        <w:rPr>
          <w:rFonts w:ascii="仿宋" w:eastAsia="仿宋" w:hAnsi="仿宋" w:cstheme="minorEastAsia" w:hint="eastAsia"/>
          <w:color w:val="000000" w:themeColor="text1"/>
          <w:sz w:val="24"/>
          <w:szCs w:val="24"/>
        </w:rPr>
        <w:t>服务期限自</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年</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月</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日始，至</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年</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月</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日止。</w:t>
      </w:r>
    </w:p>
    <w:p w14:paraId="10FCFB91" w14:textId="77777777" w:rsidR="00194574" w:rsidRPr="00383835" w:rsidRDefault="00C77874">
      <w:pPr>
        <w:wordWrap w:val="0"/>
        <w:adjustRightInd w:val="0"/>
        <w:snapToGrid w:val="0"/>
        <w:spacing w:line="276" w:lineRule="auto"/>
        <w:ind w:firstLineChars="250" w:firstLine="60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（3）保修阶段</w:t>
      </w:r>
      <w:r w:rsidRPr="00383835">
        <w:rPr>
          <w:rFonts w:ascii="仿宋" w:eastAsia="仿宋" w:hAnsi="仿宋" w:cstheme="minorEastAsia" w:hint="eastAsia"/>
          <w:color w:val="000000" w:themeColor="text1"/>
          <w:sz w:val="24"/>
          <w:szCs w:val="24"/>
        </w:rPr>
        <w:t>服务期限自</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年</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月</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日始，至</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年</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月</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日止。</w:t>
      </w:r>
    </w:p>
    <w:p w14:paraId="1B9C72E6" w14:textId="77777777" w:rsidR="00194574" w:rsidRPr="00383835" w:rsidRDefault="00C77874">
      <w:pPr>
        <w:wordWrap w:val="0"/>
        <w:adjustRightInd w:val="0"/>
        <w:snapToGrid w:val="0"/>
        <w:spacing w:line="276" w:lineRule="auto"/>
        <w:ind w:firstLineChars="250" w:firstLine="60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kern w:val="0"/>
          <w:sz w:val="24"/>
          <w:szCs w:val="24"/>
        </w:rPr>
        <w:t>（4）</w:t>
      </w:r>
      <w:r w:rsidRPr="00383835">
        <w:rPr>
          <w:rFonts w:ascii="仿宋" w:eastAsia="仿宋" w:hAnsi="仿宋" w:cstheme="minorEastAsia" w:hint="eastAsia"/>
          <w:color w:val="000000" w:themeColor="text1"/>
          <w:sz w:val="24"/>
          <w:szCs w:val="24"/>
        </w:rPr>
        <w:t>其他相关服务期限自</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年</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月</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日始，至</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年</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月</w:t>
      </w:r>
      <w:r w:rsidRPr="00383835">
        <w:rPr>
          <w:rFonts w:ascii="仿宋" w:eastAsia="仿宋" w:hAnsi="仿宋" w:cstheme="minorEastAsia" w:hint="eastAsia"/>
          <w:color w:val="000000" w:themeColor="text1"/>
          <w:sz w:val="24"/>
          <w:szCs w:val="24"/>
          <w:u w:val="single"/>
        </w:rPr>
        <w:t xml:space="preserve"> / </w:t>
      </w:r>
      <w:r w:rsidRPr="00383835">
        <w:rPr>
          <w:rFonts w:ascii="仿宋" w:eastAsia="仿宋" w:hAnsi="仿宋" w:cstheme="minorEastAsia" w:hint="eastAsia"/>
          <w:color w:val="000000" w:themeColor="text1"/>
          <w:sz w:val="24"/>
          <w:szCs w:val="24"/>
        </w:rPr>
        <w:t>日止。</w:t>
      </w:r>
    </w:p>
    <w:p w14:paraId="6F6FDA30"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七、双方承诺</w:t>
      </w:r>
    </w:p>
    <w:p w14:paraId="15E07B5F"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1.监理人向委托人承诺，按照本合同约定提供监理与相关服务。</w:t>
      </w:r>
    </w:p>
    <w:p w14:paraId="66003126"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2.委托人向监理人承诺，按照本合同约定派遣相应的人员，提供房屋、资料、设备，并按本合同约定支付酬金。</w:t>
      </w:r>
    </w:p>
    <w:p w14:paraId="714D8ABB"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八、合同订立</w:t>
      </w:r>
    </w:p>
    <w:p w14:paraId="66205ED8" w14:textId="77777777" w:rsidR="00194574" w:rsidRPr="00383835" w:rsidRDefault="00C77874">
      <w:pPr>
        <w:wordWrap w:val="0"/>
        <w:adjustRightInd w:val="0"/>
        <w:snapToGrid w:val="0"/>
        <w:spacing w:line="276" w:lineRule="auto"/>
        <w:ind w:firstLineChars="198" w:firstLine="47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1.订立时间：</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rPr>
        <w:t>年</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rPr>
        <w:t>月</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rPr>
        <w:t>日。</w:t>
      </w:r>
    </w:p>
    <w:p w14:paraId="731140CD" w14:textId="77777777" w:rsidR="00194574" w:rsidRPr="00383835" w:rsidRDefault="00C77874">
      <w:pPr>
        <w:wordWrap w:val="0"/>
        <w:adjustRightInd w:val="0"/>
        <w:snapToGrid w:val="0"/>
        <w:spacing w:line="276" w:lineRule="auto"/>
        <w:ind w:firstLineChars="198" w:firstLine="47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2.订立地点：</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rPr>
        <w:t>。</w:t>
      </w:r>
    </w:p>
    <w:p w14:paraId="022F74D3" w14:textId="77777777" w:rsidR="00194574" w:rsidRPr="00383835" w:rsidRDefault="00C77874">
      <w:pPr>
        <w:wordWrap w:val="0"/>
        <w:adjustRightInd w:val="0"/>
        <w:snapToGrid w:val="0"/>
        <w:spacing w:line="276" w:lineRule="auto"/>
        <w:ind w:firstLineChars="200" w:firstLine="480"/>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3.本合同一式</w:t>
      </w:r>
      <w:r w:rsidRPr="00383835">
        <w:rPr>
          <w:rFonts w:ascii="仿宋" w:eastAsia="仿宋" w:hAnsi="仿宋" w:cstheme="minorEastAsia" w:hint="eastAsia"/>
          <w:color w:val="000000" w:themeColor="text1"/>
          <w:sz w:val="24"/>
          <w:szCs w:val="24"/>
          <w:u w:val="single"/>
        </w:rPr>
        <w:t xml:space="preserve"> 捌 </w:t>
      </w:r>
      <w:r w:rsidRPr="00383835">
        <w:rPr>
          <w:rFonts w:ascii="仿宋" w:eastAsia="仿宋" w:hAnsi="仿宋" w:cstheme="minorEastAsia" w:hint="eastAsia"/>
          <w:color w:val="000000" w:themeColor="text1"/>
          <w:sz w:val="24"/>
          <w:szCs w:val="24"/>
        </w:rPr>
        <w:t>份，具有同等法律效力，双方各执</w:t>
      </w:r>
      <w:r w:rsidRPr="00383835">
        <w:rPr>
          <w:rFonts w:ascii="仿宋" w:eastAsia="仿宋" w:hAnsi="仿宋" w:cstheme="minorEastAsia" w:hint="eastAsia"/>
          <w:color w:val="000000" w:themeColor="text1"/>
          <w:sz w:val="24"/>
          <w:szCs w:val="24"/>
          <w:u w:val="single"/>
        </w:rPr>
        <w:t xml:space="preserve"> 肆 </w:t>
      </w:r>
      <w:r w:rsidRPr="00383835">
        <w:rPr>
          <w:rFonts w:ascii="仿宋" w:eastAsia="仿宋" w:hAnsi="仿宋" w:cstheme="minorEastAsia" w:hint="eastAsia"/>
          <w:color w:val="000000" w:themeColor="text1"/>
          <w:sz w:val="24"/>
          <w:szCs w:val="24"/>
        </w:rPr>
        <w:t>份。</w:t>
      </w:r>
    </w:p>
    <w:p w14:paraId="49A83199" w14:textId="77777777" w:rsidR="00194574" w:rsidRPr="00383835" w:rsidRDefault="00C77874">
      <w:pPr>
        <w:widowControl/>
        <w:jc w:val="left"/>
        <w:rPr>
          <w:rFonts w:ascii="仿宋" w:eastAsia="仿宋" w:hAnsi="仿宋" w:cstheme="minorEastAsia"/>
          <w:color w:val="000000" w:themeColor="text1"/>
          <w:sz w:val="24"/>
          <w:szCs w:val="24"/>
        </w:rPr>
      </w:pPr>
      <w:r w:rsidRPr="00383835">
        <w:rPr>
          <w:rFonts w:ascii="仿宋" w:eastAsia="仿宋" w:hAnsi="仿宋" w:cstheme="minorEastAsia"/>
          <w:color w:val="000000" w:themeColor="text1"/>
          <w:sz w:val="24"/>
          <w:szCs w:val="24"/>
        </w:rPr>
        <w:br w:type="page"/>
      </w:r>
    </w:p>
    <w:tbl>
      <w:tblPr>
        <w:tblStyle w:val="af"/>
        <w:tblW w:w="9493" w:type="dxa"/>
        <w:tblLook w:val="04A0" w:firstRow="1" w:lastRow="0" w:firstColumn="1" w:lastColumn="0" w:noHBand="0" w:noVBand="1"/>
      </w:tblPr>
      <w:tblGrid>
        <w:gridCol w:w="4508"/>
        <w:gridCol w:w="4985"/>
      </w:tblGrid>
      <w:tr w:rsidR="00194574" w:rsidRPr="00383835" w14:paraId="58EF5180" w14:textId="77777777">
        <w:tc>
          <w:tcPr>
            <w:tcW w:w="4508" w:type="dxa"/>
          </w:tcPr>
          <w:p w14:paraId="431299F9"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u w:val="single"/>
              </w:rPr>
            </w:pPr>
            <w:r w:rsidRPr="00383835">
              <w:rPr>
                <w:rFonts w:ascii="仿宋" w:eastAsia="仿宋" w:hAnsi="仿宋" w:cstheme="minorEastAsia" w:hint="eastAsia"/>
                <w:color w:val="000000" w:themeColor="text1"/>
                <w:sz w:val="24"/>
                <w:szCs w:val="24"/>
              </w:rPr>
              <w:lastRenderedPageBreak/>
              <w:t>委托人：</w:t>
            </w:r>
            <w:r w:rsidRPr="00383835">
              <w:rPr>
                <w:rFonts w:ascii="仿宋" w:eastAsia="仿宋" w:hAnsi="仿宋" w:cstheme="minorEastAsia" w:hint="eastAsia"/>
                <w:color w:val="000000" w:themeColor="text1"/>
                <w:sz w:val="24"/>
                <w:szCs w:val="24"/>
                <w:u w:val="single"/>
              </w:rPr>
              <w:t xml:space="preserve">   （盖章）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p>
          <w:p w14:paraId="6D39AF4B"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u w:val="single"/>
              </w:rPr>
            </w:pPr>
            <w:r w:rsidRPr="00383835">
              <w:rPr>
                <w:rFonts w:ascii="仿宋" w:eastAsia="仿宋" w:hAnsi="仿宋" w:cstheme="minorEastAsia" w:hint="eastAsia"/>
                <w:color w:val="000000" w:themeColor="text1"/>
                <w:sz w:val="24"/>
                <w:szCs w:val="24"/>
              </w:rPr>
              <w:t>住所：</w:t>
            </w:r>
            <w:r w:rsidRPr="00383835">
              <w:rPr>
                <w:rFonts w:ascii="仿宋" w:eastAsia="仿宋" w:hAnsi="仿宋" w:cstheme="minorEastAsia" w:hint="eastAsia"/>
                <w:color w:val="000000" w:themeColor="text1"/>
                <w:sz w:val="24"/>
                <w:szCs w:val="24"/>
                <w:u w:val="single"/>
              </w:rPr>
              <w:t xml:space="preserve">                      </w:t>
            </w:r>
          </w:p>
          <w:p w14:paraId="240F19C4"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u w:val="single"/>
              </w:rPr>
            </w:pPr>
            <w:r w:rsidRPr="00383835">
              <w:rPr>
                <w:rFonts w:ascii="仿宋" w:eastAsia="仿宋" w:hAnsi="仿宋" w:cstheme="minorEastAsia" w:hint="eastAsia"/>
                <w:color w:val="000000" w:themeColor="text1"/>
                <w:sz w:val="24"/>
                <w:szCs w:val="24"/>
              </w:rPr>
              <w:t>邮政编码：</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p>
          <w:p w14:paraId="5E23F08F"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法定代表人或其授权</w:t>
            </w:r>
          </w:p>
          <w:p w14:paraId="122E13ED"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u w:val="single"/>
              </w:rPr>
            </w:pPr>
            <w:r w:rsidRPr="00383835">
              <w:rPr>
                <w:rFonts w:ascii="仿宋" w:eastAsia="仿宋" w:hAnsi="仿宋" w:cstheme="minorEastAsia" w:hint="eastAsia"/>
                <w:color w:val="000000" w:themeColor="text1"/>
                <w:sz w:val="24"/>
                <w:szCs w:val="24"/>
              </w:rPr>
              <w:t>的代理人：</w:t>
            </w:r>
            <w:r w:rsidRPr="00383835">
              <w:rPr>
                <w:rFonts w:ascii="仿宋" w:eastAsia="仿宋" w:hAnsi="仿宋" w:cstheme="minorEastAsia" w:hint="eastAsia"/>
                <w:color w:val="000000" w:themeColor="text1"/>
                <w:sz w:val="24"/>
                <w:szCs w:val="24"/>
                <w:u w:val="single"/>
              </w:rPr>
              <w:t xml:space="preserve">（签字）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p>
          <w:p w14:paraId="4657BEF6"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u w:val="single"/>
              </w:rPr>
            </w:pPr>
            <w:r w:rsidRPr="00383835">
              <w:rPr>
                <w:rFonts w:ascii="仿宋" w:eastAsia="仿宋" w:hAnsi="仿宋" w:cstheme="minorEastAsia" w:hint="eastAsia"/>
                <w:color w:val="000000" w:themeColor="text1"/>
                <w:sz w:val="24"/>
                <w:szCs w:val="24"/>
              </w:rPr>
              <w:t>开户银行：</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p>
          <w:p w14:paraId="6A20C478"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u w:val="single"/>
              </w:rPr>
            </w:pPr>
            <w:r w:rsidRPr="00383835">
              <w:rPr>
                <w:rFonts w:ascii="仿宋" w:eastAsia="仿宋" w:hAnsi="仿宋" w:cstheme="minorEastAsia" w:hint="eastAsia"/>
                <w:color w:val="000000" w:themeColor="text1"/>
                <w:sz w:val="24"/>
                <w:szCs w:val="24"/>
              </w:rPr>
              <w:t>账号：</w:t>
            </w:r>
            <w:r w:rsidRPr="00383835">
              <w:rPr>
                <w:rFonts w:ascii="仿宋" w:eastAsia="仿宋" w:hAnsi="仿宋" w:cstheme="minorEastAsia" w:hint="eastAsia"/>
                <w:color w:val="000000" w:themeColor="text1"/>
                <w:sz w:val="24"/>
                <w:szCs w:val="24"/>
                <w:u w:val="single"/>
              </w:rPr>
              <w:t xml:space="preserve">                      </w:t>
            </w:r>
          </w:p>
          <w:p w14:paraId="1F7AA397"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u w:val="single"/>
              </w:rPr>
            </w:pPr>
            <w:r w:rsidRPr="00383835">
              <w:rPr>
                <w:rFonts w:ascii="仿宋" w:eastAsia="仿宋" w:hAnsi="仿宋" w:cstheme="minorEastAsia" w:hint="eastAsia"/>
                <w:color w:val="000000" w:themeColor="text1"/>
                <w:sz w:val="24"/>
                <w:szCs w:val="24"/>
              </w:rPr>
              <w:t>电话：</w:t>
            </w:r>
            <w:r w:rsidRPr="00383835">
              <w:rPr>
                <w:rFonts w:ascii="仿宋" w:eastAsia="仿宋" w:hAnsi="仿宋" w:cstheme="minorEastAsia" w:hint="eastAsia"/>
                <w:color w:val="000000" w:themeColor="text1"/>
                <w:sz w:val="24"/>
                <w:szCs w:val="24"/>
                <w:u w:val="single"/>
              </w:rPr>
              <w:t xml:space="preserve">                      </w:t>
            </w:r>
          </w:p>
          <w:p w14:paraId="581F83E4"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u w:val="single"/>
              </w:rPr>
            </w:pPr>
            <w:r w:rsidRPr="00383835">
              <w:rPr>
                <w:rFonts w:ascii="仿宋" w:eastAsia="仿宋" w:hAnsi="仿宋" w:cstheme="minorEastAsia" w:hint="eastAsia"/>
                <w:color w:val="000000" w:themeColor="text1"/>
                <w:sz w:val="24"/>
                <w:szCs w:val="24"/>
              </w:rPr>
              <w:t>传真：</w:t>
            </w:r>
            <w:r w:rsidRPr="00383835">
              <w:rPr>
                <w:rFonts w:ascii="仿宋" w:eastAsia="仿宋" w:hAnsi="仿宋" w:cstheme="minorEastAsia" w:hint="eastAsia"/>
                <w:color w:val="000000" w:themeColor="text1"/>
                <w:sz w:val="24"/>
                <w:szCs w:val="24"/>
                <w:u w:val="single"/>
              </w:rPr>
              <w:t xml:space="preserve">                      </w:t>
            </w:r>
          </w:p>
          <w:p w14:paraId="137E412D" w14:textId="77777777" w:rsidR="00194574" w:rsidRPr="00383835" w:rsidRDefault="00C77874">
            <w:pPr>
              <w:wordWrap w:val="0"/>
              <w:adjustRightInd w:val="0"/>
              <w:snapToGrid w:val="0"/>
              <w:spacing w:line="360" w:lineRule="auto"/>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电子邮箱：</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p>
        </w:tc>
        <w:tc>
          <w:tcPr>
            <w:tcW w:w="4985" w:type="dxa"/>
          </w:tcPr>
          <w:p w14:paraId="36FB3C46"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监理人：</w:t>
            </w:r>
            <w:r w:rsidRPr="00383835">
              <w:rPr>
                <w:rFonts w:ascii="仿宋" w:eastAsia="仿宋" w:hAnsi="仿宋" w:cstheme="minorEastAsia" w:hint="eastAsia"/>
                <w:color w:val="000000" w:themeColor="text1"/>
                <w:sz w:val="24"/>
                <w:szCs w:val="24"/>
                <w:u w:val="single"/>
              </w:rPr>
              <w:t xml:space="preserve">   （盖章）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p>
          <w:p w14:paraId="5F4413C2"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住所：</w:t>
            </w:r>
            <w:r w:rsidRPr="00383835">
              <w:rPr>
                <w:rFonts w:ascii="仿宋" w:eastAsia="仿宋" w:hAnsi="仿宋" w:cstheme="minorEastAsia" w:hint="eastAsia"/>
                <w:color w:val="000000" w:themeColor="text1"/>
                <w:sz w:val="24"/>
                <w:szCs w:val="24"/>
                <w:u w:val="single"/>
              </w:rPr>
              <w:t xml:space="preserve">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p>
          <w:p w14:paraId="51B6DA82"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邮政编码：</w:t>
            </w:r>
            <w:r w:rsidRPr="00383835">
              <w:rPr>
                <w:rFonts w:ascii="仿宋" w:eastAsia="仿宋" w:hAnsi="仿宋" w:cstheme="minorEastAsia" w:hint="eastAsia"/>
                <w:color w:val="000000" w:themeColor="text1"/>
                <w:sz w:val="24"/>
                <w:szCs w:val="24"/>
                <w:u w:val="single"/>
              </w:rPr>
              <w:t xml:space="preserve">                   </w:t>
            </w:r>
          </w:p>
          <w:p w14:paraId="6EE98FAE"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法定代表人或其授权</w:t>
            </w:r>
          </w:p>
          <w:p w14:paraId="1139F9FA"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的代理人：</w:t>
            </w:r>
            <w:r w:rsidRPr="00383835">
              <w:rPr>
                <w:rFonts w:ascii="仿宋" w:eastAsia="仿宋" w:hAnsi="仿宋" w:cstheme="minorEastAsia" w:hint="eastAsia"/>
                <w:color w:val="000000" w:themeColor="text1"/>
                <w:sz w:val="24"/>
                <w:szCs w:val="24"/>
                <w:u w:val="single"/>
              </w:rPr>
              <w:t xml:space="preserve">（签字）      </w:t>
            </w:r>
            <w:r w:rsidRPr="00383835">
              <w:rPr>
                <w:rFonts w:ascii="仿宋" w:eastAsia="仿宋" w:hAnsi="仿宋" w:cstheme="minorEastAsia"/>
                <w:color w:val="000000" w:themeColor="text1"/>
                <w:sz w:val="24"/>
                <w:szCs w:val="24"/>
                <w:u w:val="single"/>
              </w:rPr>
              <w:t xml:space="preserve"> </w:t>
            </w:r>
            <w:r w:rsidRPr="00383835">
              <w:rPr>
                <w:rFonts w:ascii="仿宋" w:eastAsia="仿宋" w:hAnsi="仿宋" w:cstheme="minorEastAsia" w:hint="eastAsia"/>
                <w:color w:val="000000" w:themeColor="text1"/>
                <w:sz w:val="24"/>
                <w:szCs w:val="24"/>
                <w:u w:val="single"/>
              </w:rPr>
              <w:t xml:space="preserve">    </w:t>
            </w:r>
          </w:p>
          <w:p w14:paraId="7837B7B8"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开户银行：</w:t>
            </w:r>
            <w:r w:rsidRPr="00383835">
              <w:rPr>
                <w:rFonts w:ascii="仿宋" w:eastAsia="仿宋" w:hAnsi="仿宋" w:cstheme="minorEastAsia" w:hint="eastAsia"/>
                <w:color w:val="000000" w:themeColor="text1"/>
                <w:sz w:val="24"/>
                <w:szCs w:val="24"/>
                <w:u w:val="single"/>
              </w:rPr>
              <w:t xml:space="preserve">                   </w:t>
            </w:r>
          </w:p>
          <w:p w14:paraId="0C900E20"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账号：</w:t>
            </w:r>
            <w:r w:rsidRPr="00383835">
              <w:rPr>
                <w:rFonts w:ascii="仿宋" w:eastAsia="仿宋" w:hAnsi="仿宋" w:cstheme="minorEastAsia" w:hint="eastAsia"/>
                <w:color w:val="000000" w:themeColor="text1"/>
                <w:sz w:val="24"/>
                <w:szCs w:val="24"/>
                <w:u w:val="single"/>
              </w:rPr>
              <w:t xml:space="preserve">                       </w:t>
            </w:r>
          </w:p>
          <w:p w14:paraId="0D7A93E8"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电话：</w:t>
            </w:r>
            <w:r w:rsidRPr="00383835">
              <w:rPr>
                <w:rFonts w:ascii="仿宋" w:eastAsia="仿宋" w:hAnsi="仿宋" w:cstheme="minorEastAsia" w:hint="eastAsia"/>
                <w:color w:val="000000" w:themeColor="text1"/>
                <w:sz w:val="24"/>
                <w:szCs w:val="24"/>
                <w:u w:val="single"/>
              </w:rPr>
              <w:t xml:space="preserve">                       </w:t>
            </w:r>
          </w:p>
          <w:p w14:paraId="3BEAD08D"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u w:val="single"/>
              </w:rPr>
            </w:pPr>
            <w:r w:rsidRPr="00383835">
              <w:rPr>
                <w:rFonts w:ascii="仿宋" w:eastAsia="仿宋" w:hAnsi="仿宋" w:cstheme="minorEastAsia" w:hint="eastAsia"/>
                <w:color w:val="000000" w:themeColor="text1"/>
                <w:sz w:val="24"/>
                <w:szCs w:val="24"/>
              </w:rPr>
              <w:t>传真：</w:t>
            </w:r>
            <w:r w:rsidRPr="00383835">
              <w:rPr>
                <w:rFonts w:ascii="仿宋" w:eastAsia="仿宋" w:hAnsi="仿宋" w:cstheme="minorEastAsia" w:hint="eastAsia"/>
                <w:color w:val="000000" w:themeColor="text1"/>
                <w:sz w:val="24"/>
                <w:szCs w:val="24"/>
                <w:u w:val="single"/>
              </w:rPr>
              <w:t xml:space="preserve">                       </w:t>
            </w:r>
          </w:p>
          <w:p w14:paraId="6D971AE2" w14:textId="77777777" w:rsidR="00194574" w:rsidRPr="00383835" w:rsidRDefault="00C77874">
            <w:pPr>
              <w:wordWrap w:val="0"/>
              <w:adjustRightInd w:val="0"/>
              <w:snapToGrid w:val="0"/>
              <w:spacing w:line="360" w:lineRule="auto"/>
              <w:ind w:firstLineChars="23" w:firstLine="55"/>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电子邮箱：</w:t>
            </w:r>
            <w:r w:rsidRPr="00383835">
              <w:rPr>
                <w:rFonts w:ascii="仿宋" w:eastAsia="仿宋" w:hAnsi="仿宋" w:cstheme="minorEastAsia" w:hint="eastAsia"/>
                <w:color w:val="000000" w:themeColor="text1"/>
                <w:sz w:val="24"/>
                <w:szCs w:val="24"/>
                <w:u w:val="single"/>
              </w:rPr>
              <w:t xml:space="preserve">                   </w:t>
            </w:r>
          </w:p>
        </w:tc>
      </w:tr>
    </w:tbl>
    <w:p w14:paraId="5031DC17" w14:textId="77777777" w:rsidR="00194574" w:rsidRPr="00383835" w:rsidRDefault="00194574">
      <w:pPr>
        <w:wordWrap w:val="0"/>
        <w:adjustRightInd w:val="0"/>
        <w:snapToGrid w:val="0"/>
        <w:spacing w:line="360" w:lineRule="auto"/>
        <w:ind w:firstLineChars="112" w:firstLine="269"/>
        <w:rPr>
          <w:rFonts w:ascii="仿宋" w:eastAsia="仿宋" w:hAnsi="仿宋" w:cstheme="minorEastAsia"/>
          <w:color w:val="000000" w:themeColor="text1"/>
          <w:sz w:val="24"/>
          <w:szCs w:val="24"/>
        </w:rPr>
      </w:pPr>
    </w:p>
    <w:p w14:paraId="3DB2155C" w14:textId="77777777" w:rsidR="00194574" w:rsidRPr="00383835" w:rsidRDefault="00194574">
      <w:pPr>
        <w:wordWrap w:val="0"/>
        <w:adjustRightInd w:val="0"/>
        <w:snapToGrid w:val="0"/>
        <w:spacing w:line="360" w:lineRule="auto"/>
        <w:rPr>
          <w:rFonts w:ascii="仿宋_GB2312" w:eastAsia="仿宋_GB2312" w:hAnsi="宋体"/>
          <w:color w:val="000000" w:themeColor="text1"/>
          <w:sz w:val="24"/>
          <w:u w:val="single"/>
        </w:rPr>
      </w:pPr>
    </w:p>
    <w:p w14:paraId="0030268C" w14:textId="77777777" w:rsidR="00194574" w:rsidRPr="00383835" w:rsidRDefault="00C77874">
      <w:pPr>
        <w:pStyle w:val="3"/>
        <w:spacing w:before="0" w:after="0" w:line="240" w:lineRule="auto"/>
        <w:jc w:val="center"/>
        <w:rPr>
          <w:rFonts w:ascii="黑体" w:eastAsia="黑体" w:hAnsi="黑体"/>
          <w:b w:val="0"/>
          <w:sz w:val="28"/>
          <w:szCs w:val="28"/>
        </w:rPr>
      </w:pPr>
      <w:bookmarkStart w:id="10" w:name="_Toc206235240"/>
      <w:r w:rsidRPr="00383835">
        <w:rPr>
          <w:rFonts w:ascii="黑体" w:eastAsia="黑体" w:hAnsi="黑体" w:hint="eastAsia"/>
          <w:b w:val="0"/>
          <w:sz w:val="28"/>
          <w:szCs w:val="28"/>
        </w:rPr>
        <w:t>第二部分  标准条件词语定义、适用范围和法规</w:t>
      </w:r>
      <w:bookmarkEnd w:id="10"/>
    </w:p>
    <w:p w14:paraId="0C3A323A" w14:textId="77777777" w:rsidR="00194574" w:rsidRPr="00383835" w:rsidRDefault="00C77874">
      <w:pPr>
        <w:jc w:val="center"/>
        <w:rPr>
          <w:rFonts w:ascii="仿宋" w:eastAsia="仿宋" w:hAnsi="仿宋" w:cstheme="minorEastAsia"/>
          <w:color w:val="000000" w:themeColor="text1"/>
          <w:sz w:val="24"/>
          <w:szCs w:val="24"/>
        </w:rPr>
      </w:pPr>
      <w:r w:rsidRPr="00383835">
        <w:rPr>
          <w:rFonts w:ascii="仿宋" w:eastAsia="仿宋" w:hAnsi="仿宋" w:cstheme="minorEastAsia" w:hint="eastAsia"/>
          <w:color w:val="000000" w:themeColor="text1"/>
          <w:sz w:val="24"/>
          <w:szCs w:val="24"/>
        </w:rPr>
        <w:t>详见《建设工程委托监理合同》（规范文本）GF-2012-0202第二部分标准条件。</w:t>
      </w:r>
    </w:p>
    <w:p w14:paraId="3FA27BA7" w14:textId="77777777" w:rsidR="00194574" w:rsidRPr="00383835" w:rsidRDefault="00C77874">
      <w:pPr>
        <w:widowControl/>
        <w:jc w:val="left"/>
        <w:rPr>
          <w:rFonts w:ascii="黑体" w:eastAsia="黑体" w:hAnsi="黑体" w:cs="宋体"/>
          <w:bCs/>
          <w:color w:val="000000" w:themeColor="text1"/>
          <w:sz w:val="28"/>
          <w:szCs w:val="24"/>
        </w:rPr>
      </w:pPr>
      <w:r w:rsidRPr="00383835">
        <w:rPr>
          <w:rFonts w:ascii="黑体" w:eastAsia="黑体" w:hAnsi="黑体" w:cs="宋体"/>
          <w:bCs/>
          <w:color w:val="000000" w:themeColor="text1"/>
          <w:sz w:val="28"/>
          <w:szCs w:val="24"/>
        </w:rPr>
        <w:br w:type="page"/>
      </w:r>
    </w:p>
    <w:p w14:paraId="565579E5" w14:textId="77777777" w:rsidR="00194574" w:rsidRPr="00383835" w:rsidRDefault="00C77874">
      <w:pPr>
        <w:pStyle w:val="3"/>
        <w:spacing w:before="0" w:after="0" w:line="240" w:lineRule="auto"/>
        <w:jc w:val="center"/>
        <w:rPr>
          <w:rFonts w:ascii="黑体" w:eastAsia="黑体" w:hAnsi="黑体"/>
          <w:b w:val="0"/>
          <w:sz w:val="28"/>
          <w:szCs w:val="28"/>
        </w:rPr>
      </w:pPr>
      <w:bookmarkStart w:id="11" w:name="_Toc206235241"/>
      <w:r w:rsidRPr="00383835">
        <w:rPr>
          <w:rFonts w:ascii="黑体" w:eastAsia="黑体" w:hAnsi="黑体" w:hint="eastAsia"/>
          <w:b w:val="0"/>
          <w:sz w:val="28"/>
          <w:szCs w:val="28"/>
        </w:rPr>
        <w:lastRenderedPageBreak/>
        <w:t>第三部分  专用条件</w:t>
      </w:r>
      <w:bookmarkEnd w:id="11"/>
    </w:p>
    <w:p w14:paraId="2996DB04"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1.定义与解释</w:t>
      </w:r>
    </w:p>
    <w:p w14:paraId="0EEF13CF"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1.2解释</w:t>
      </w:r>
    </w:p>
    <w:p w14:paraId="7782A0A3"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1.2.1 本合同文件除使用中文外，还可用</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color w:val="000000" w:themeColor="text1"/>
          <w:sz w:val="24"/>
          <w:szCs w:val="24"/>
        </w:rPr>
        <w:t>。</w:t>
      </w:r>
    </w:p>
    <w:p w14:paraId="359BAB40"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1.2.2 约定本合同文件的解释顺序为：</w:t>
      </w:r>
      <w:r w:rsidRPr="00383835">
        <w:rPr>
          <w:rFonts w:ascii="仿宋" w:eastAsia="仿宋" w:hAnsi="仿宋" w:cstheme="majorEastAsia" w:hint="eastAsia"/>
          <w:color w:val="000000" w:themeColor="text1"/>
          <w:sz w:val="24"/>
          <w:szCs w:val="24"/>
          <w:u w:val="single"/>
        </w:rPr>
        <w:t xml:space="preserve"> 执行通用条件 </w:t>
      </w:r>
      <w:r w:rsidRPr="00383835">
        <w:rPr>
          <w:rFonts w:ascii="仿宋" w:eastAsia="仿宋" w:hAnsi="仿宋" w:cstheme="majorEastAsia" w:hint="eastAsia"/>
          <w:color w:val="000000" w:themeColor="text1"/>
          <w:sz w:val="24"/>
          <w:szCs w:val="24"/>
        </w:rPr>
        <w:t>。</w:t>
      </w:r>
    </w:p>
    <w:p w14:paraId="6D4EBB8D"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2.监理人义务</w:t>
      </w:r>
    </w:p>
    <w:p w14:paraId="73480541" w14:textId="77777777" w:rsidR="00194574" w:rsidRPr="00383835" w:rsidRDefault="00C77874">
      <w:pPr>
        <w:wordWrap w:val="0"/>
        <w:adjustRightInd w:val="0"/>
        <w:snapToGrid w:val="0"/>
        <w:spacing w:line="276" w:lineRule="auto"/>
        <w:ind w:firstLineChars="198" w:firstLine="475"/>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2.1监理的范围和</w:t>
      </w:r>
      <w:r w:rsidRPr="00383835">
        <w:rPr>
          <w:rFonts w:ascii="仿宋" w:eastAsia="仿宋" w:hAnsi="仿宋" w:cstheme="majorEastAsia" w:hint="eastAsia"/>
          <w:bCs/>
          <w:color w:val="000000" w:themeColor="text1"/>
          <w:sz w:val="24"/>
          <w:szCs w:val="24"/>
        </w:rPr>
        <w:t>内容</w:t>
      </w:r>
    </w:p>
    <w:p w14:paraId="3482C639"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u w:val="single"/>
        </w:rPr>
      </w:pPr>
      <w:r w:rsidRPr="00383835">
        <w:rPr>
          <w:rFonts w:ascii="仿宋" w:eastAsia="仿宋" w:hAnsi="仿宋" w:cstheme="majorEastAsia" w:hint="eastAsia"/>
          <w:color w:val="000000" w:themeColor="text1"/>
          <w:sz w:val="24"/>
          <w:szCs w:val="24"/>
        </w:rPr>
        <w:t>2.1.1监理范围包括：</w:t>
      </w:r>
      <w:r w:rsidRPr="00383835">
        <w:rPr>
          <w:rFonts w:ascii="仿宋" w:eastAsia="仿宋" w:hAnsi="仿宋" w:cstheme="majorEastAsia" w:hint="eastAsia"/>
          <w:color w:val="000000" w:themeColor="text1"/>
          <w:sz w:val="24"/>
          <w:szCs w:val="24"/>
          <w:u w:val="single"/>
        </w:rPr>
        <w:t xml:space="preserve"> 项目施工阶段全过程监理、缺陷期相关服务以及招标文件中所载明的内容及业主安排的其他事项  </w:t>
      </w:r>
      <w:r w:rsidRPr="00383835">
        <w:rPr>
          <w:rFonts w:ascii="仿宋" w:eastAsia="仿宋" w:hAnsi="仿宋" w:cstheme="majorEastAsia" w:hint="eastAsia"/>
          <w:color w:val="000000" w:themeColor="text1"/>
          <w:sz w:val="24"/>
          <w:szCs w:val="24"/>
        </w:rPr>
        <w:t>。</w:t>
      </w:r>
    </w:p>
    <w:p w14:paraId="57DF360C" w14:textId="77777777" w:rsidR="00194574" w:rsidRPr="00383835" w:rsidRDefault="00C77874">
      <w:pPr>
        <w:wordWrap w:val="0"/>
        <w:spacing w:line="276" w:lineRule="auto"/>
        <w:ind w:firstLineChars="198" w:firstLine="475"/>
        <w:rPr>
          <w:rFonts w:ascii="仿宋" w:eastAsia="仿宋" w:hAnsi="仿宋" w:cstheme="majorEastAsia"/>
          <w:color w:val="000000" w:themeColor="text1"/>
          <w:sz w:val="24"/>
          <w:szCs w:val="24"/>
          <w:u w:val="single"/>
        </w:rPr>
      </w:pPr>
      <w:r w:rsidRPr="00383835">
        <w:rPr>
          <w:rFonts w:ascii="仿宋" w:eastAsia="仿宋" w:hAnsi="仿宋" w:cstheme="majorEastAsia" w:hint="eastAsia"/>
          <w:color w:val="000000" w:themeColor="text1"/>
          <w:sz w:val="24"/>
          <w:szCs w:val="24"/>
        </w:rPr>
        <w:t>2.1.2监理工作内容还包括：</w:t>
      </w:r>
      <w:r w:rsidRPr="00383835">
        <w:rPr>
          <w:rFonts w:ascii="仿宋" w:eastAsia="仿宋" w:hAnsi="仿宋" w:cstheme="majorEastAsia" w:hint="eastAsia"/>
          <w:color w:val="000000" w:themeColor="text1"/>
          <w:sz w:val="24"/>
          <w:szCs w:val="24"/>
          <w:u w:val="single"/>
        </w:rPr>
        <w:t xml:space="preserve"> 工程质量控制、进度控制、投资控制、安全和文明施工管理、监督《建设工程施工合同》的履行管理、信息管理、工程竣工结算初步审核，协调发包人与工程建设有关各方面的工作关系等，国家监理规范规定的相应监理工作内容，监理资料整理并移交，主要包括但不限于以下内容：</w:t>
      </w:r>
    </w:p>
    <w:p w14:paraId="44BFB181"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（一）准备阶段</w:t>
      </w:r>
    </w:p>
    <w:p w14:paraId="5F1F6A07"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（1）审查设计文件是否符合部、省鉴定批复和设计规范，施工图纸是否满足施工需要，并提出优化设计意见。核实设计概算。参加设计单位向施工单位进行的设计技术交底。</w:t>
      </w:r>
    </w:p>
    <w:p w14:paraId="52C6BA43"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（2）在施工设计图纸发给施工单位之前，进行审查签证。</w:t>
      </w:r>
    </w:p>
    <w:p w14:paraId="7B15E13E"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（3）检查开工前施工单位的复测资料，对定位情况、中线及水准桩的设置是否稳固可靠进行监理。</w:t>
      </w:r>
    </w:p>
    <w:p w14:paraId="221EF66A"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（4）审查施工单位实施性施工组织设计，并对劳力、机械设备、材料等进场及布置情况，以及保证质量、安全、工期和控制造价等方面的措施进行监理，并向委托人和委托人委托的建设管理单位提出监理意见。</w:t>
      </w:r>
    </w:p>
    <w:p w14:paraId="19B5B856"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（5）对施工单位质量保证体系是否健全、安全、质量技术措施是否落实进行监督、检查。</w:t>
      </w:r>
    </w:p>
    <w:p w14:paraId="1F25A179"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（6）审查施工单位提报的开工报告，经委托人批准后，下达开工令。</w:t>
      </w:r>
    </w:p>
    <w:p w14:paraId="1290B043"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（7）审查汇总施工图纸数量，并按工程施工承发包合同内工程数量进行列表比照，建立台帐，以便作为修订承发包合同变更设计等的依据。</w:t>
      </w:r>
    </w:p>
    <w:p w14:paraId="53DE3B6A"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（8）协助委托人与施工单位签订经济合同．</w:t>
      </w:r>
    </w:p>
    <w:p w14:paraId="2602B36D"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（二）施工阶段</w:t>
      </w:r>
    </w:p>
    <w:p w14:paraId="24D1DE1C"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2.1控制工程质量</w:t>
      </w:r>
    </w:p>
    <w:p w14:paraId="039B19E6"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2.1.1关键工序和重要部位的监理</w:t>
      </w:r>
    </w:p>
    <w:p w14:paraId="3F6D0ADE"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（1）对工程的关键工序和重要部位以及各个环节实行旁站监理，及时处理施工过程中的问题。</w:t>
      </w:r>
    </w:p>
    <w:p w14:paraId="2C340AC6"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（2）对所有隐蔽工程进行检查和记录（文字及影像），对隐蔽工程中出现的各种问题，及时监督施工单位认真处理，必要时邀请设计单位参加检查签证。</w:t>
      </w:r>
    </w:p>
    <w:p w14:paraId="020AC19A"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2.1.2质量检查：</w:t>
      </w:r>
    </w:p>
    <w:p w14:paraId="6F945A9D"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（1）对施工测量、放样等进行随机抽查和重点复查。对发现的问题要做出监理记</w:t>
      </w:r>
      <w:r w:rsidRPr="00383835">
        <w:rPr>
          <w:rFonts w:ascii="仿宋" w:eastAsia="仿宋" w:hAnsi="仿宋" w:cstheme="majorEastAsia" w:hint="eastAsia"/>
          <w:color w:val="000000" w:themeColor="text1"/>
          <w:sz w:val="24"/>
          <w:szCs w:val="24"/>
        </w:rPr>
        <w:lastRenderedPageBreak/>
        <w:t>录，并通知施工单位及时纠正。</w:t>
      </w:r>
    </w:p>
    <w:p w14:paraId="0586BB68"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（2）检查工程材料和设备：</w:t>
      </w:r>
    </w:p>
    <w:p w14:paraId="2207BE40"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a.监理人对于施工承包人采购的材料及设备严格按照施工合格规定，进行样品的检查、封样，对进场的材料及设备进行比对样品，对照施工合同、图纸、清单、及施工招标文件规定，对于发现的问题，及时书面通知委托人。</w:t>
      </w:r>
    </w:p>
    <w:p w14:paraId="23E27C66"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b.监理人应对建筑材料、安装材料、成品、半成品、设备等按有关规定进行质量验收，对于不符合施工合同规定的品牌及规格的、不符合国家相关要求的，有权禁止其进入工地和投入使用。</w:t>
      </w:r>
    </w:p>
    <w:p w14:paraId="1CB4088E"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（3）监督施工单位严格执行施工承包合同，严格按施工规范、设计图纸要求进行监理，对工程主要部位、主要环节的施工，按有关的施工规范和质量检测规定，进行检验签证，并对施工质量做出评价。</w:t>
      </w:r>
    </w:p>
    <w:p w14:paraId="16C249BA"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（4）对施工工艺、劳力组织、机电设备等提出监理意见，当发现实际操作与工艺要求不符，对监理人有权进行制止，并及时通知委托人。</w:t>
      </w:r>
    </w:p>
    <w:p w14:paraId="60E0FAA9"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（5）对施工单位完成的各类试件按规定进行检查和抽查，对试验结果做出评价。</w:t>
      </w:r>
    </w:p>
    <w:p w14:paraId="33CBE998"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（6）监督施工单位对单位工程、分项、分部工程质量评定工作资料是否齐全，并对质量评定工作做出综合评价。</w:t>
      </w:r>
    </w:p>
    <w:p w14:paraId="681C0E26"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（7）检查安全防护措施及文明施工：对照各项规定、施工承包合同要求进行。对于未达标的或者存在安全隐患的，及时书面通知委托人，并出具书面意见、相关措施。</w:t>
      </w:r>
    </w:p>
    <w:p w14:paraId="4077312C"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（8）对施工单位的检验测试仪器设备进行全面监督，审核度量衡的定期的检验资料，保证度量资料的准确。</w:t>
      </w:r>
    </w:p>
    <w:p w14:paraId="66A653EE"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9）施工中发现一般质量事故，应立即通知施工单位返工处理，并记入工程日志本，对发生大、重大质量事故，主持事故分析会，督促施工单位及时处理，有权否定施工单位对质量事故和返工处理的意见，责成重新研究处理方案，并报委托人。</w:t>
      </w:r>
    </w:p>
    <w:p w14:paraId="0CC150E0"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（10）对工程的施工检查要保证不漏检，重点过程和技术复杂的过程适当增加检查次数。</w:t>
      </w:r>
    </w:p>
    <w:p w14:paraId="5BFB2E26"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（11）督促并配合设计、施工单位搞好工程创优工作。</w:t>
      </w:r>
    </w:p>
    <w:p w14:paraId="52FABD65"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（12）以现场监理为主成立工程质量监控小组，确保工程质量。</w:t>
      </w:r>
    </w:p>
    <w:p w14:paraId="5E7FACB5"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（三）工程进度监理：</w:t>
      </w:r>
    </w:p>
    <w:p w14:paraId="785D59D4"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（1）监督施工单位严格按照《施工承发包合同》规定的工期和委托人下达的季、年度施工计划组织施工，每月向委托人报告施工计划的完成情况和存在的问题。</w:t>
      </w:r>
    </w:p>
    <w:p w14:paraId="55E34FB3"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（2）掌握并准确了解工程进度，如发生延误应及时分析原因提出相应措施，并报告委托人。</w:t>
      </w:r>
    </w:p>
    <w:p w14:paraId="759C3866"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（3）及时处理施工单位提交的工程联系单，对工程联系单提出的问题，监理应给予明确的回复意见，并报委托人批准。</w:t>
      </w:r>
    </w:p>
    <w:p w14:paraId="6ACD1D35"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（四）控制工程造价</w:t>
      </w:r>
    </w:p>
    <w:p w14:paraId="0DB0AB8F"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（1）按委托人制订的有关办法和规定办理验工计价签证，保证验工签证的各项工程质量合格、数量准确（做到不超验、不漏验）。</w:t>
      </w:r>
    </w:p>
    <w:p w14:paraId="4FC0105F"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（2）建立工程进度台帐，核对工程形象进度，审核施工单位报送的工程量，按月、</w:t>
      </w:r>
      <w:r w:rsidRPr="00383835">
        <w:rPr>
          <w:rFonts w:ascii="仿宋" w:eastAsia="仿宋" w:hAnsi="仿宋" w:cstheme="majorEastAsia" w:hint="eastAsia"/>
          <w:color w:val="000000" w:themeColor="text1"/>
          <w:sz w:val="24"/>
          <w:szCs w:val="24"/>
        </w:rPr>
        <w:lastRenderedPageBreak/>
        <w:t>季向委托人报告。</w:t>
      </w:r>
    </w:p>
    <w:p w14:paraId="3CE54D6A"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（3）建立验工计价台账，每季向委托人报送一次，每年末与施工单位核对清算一次，核对清算后资料报委托人。</w:t>
      </w:r>
    </w:p>
    <w:p w14:paraId="46D28C9E"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（4）对不符合质量标准的工程，未经返工处理达标前不予验工，不予计量。</w:t>
      </w:r>
    </w:p>
    <w:p w14:paraId="5E6005D2"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（5）组织召开现场例会，重要协调事项应事先向委托人请示报告。</w:t>
      </w:r>
    </w:p>
    <w:p w14:paraId="500F7A12" w14:textId="77777777" w:rsidR="00194574" w:rsidRPr="00383835" w:rsidRDefault="00C77874">
      <w:pPr>
        <w:pStyle w:val="ae"/>
        <w:wordWrap w:val="0"/>
        <w:spacing w:line="276" w:lineRule="auto"/>
        <w:ind w:firstLineChars="200" w:firstLine="480"/>
        <w:rPr>
          <w:rFonts w:ascii="仿宋" w:eastAsia="仿宋" w:hAnsi="仿宋" w:cstheme="majorEastAsia"/>
          <w:color w:val="000000" w:themeColor="text1"/>
          <w:sz w:val="24"/>
        </w:rPr>
      </w:pPr>
      <w:r w:rsidRPr="00383835">
        <w:rPr>
          <w:rFonts w:ascii="仿宋" w:eastAsia="仿宋" w:hAnsi="仿宋" w:cstheme="majorEastAsia" w:hint="eastAsia"/>
          <w:color w:val="000000" w:themeColor="text1"/>
          <w:sz w:val="24"/>
        </w:rPr>
        <w:t>（6）参与审核工程结算，协助招标人审核工程造价，努力降低工程费用。</w:t>
      </w:r>
    </w:p>
    <w:p w14:paraId="5F9FD21D"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（五） 变更设计和现场经济签证</w:t>
      </w:r>
    </w:p>
    <w:p w14:paraId="5EA851B2"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（1）负责对设计变更进行初审，核实变更设计增、减数量，提出初审意见，自变更发生之日七个工作日内报委托人审定，审查施工单位根据设计变更通知书编制的预算书。</w:t>
      </w:r>
    </w:p>
    <w:p w14:paraId="247C801B"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（2）根据施工现场情况及时办理现场经济签证，计量核价，报委托人审定。</w:t>
      </w:r>
    </w:p>
    <w:p w14:paraId="2DE0F946"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（六）竣工验收阶段：</w:t>
      </w:r>
    </w:p>
    <w:p w14:paraId="5360D0A5"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（1）督促、检查施工单位及时整理竣工文件和验收资料，并提出监理意见。</w:t>
      </w:r>
    </w:p>
    <w:p w14:paraId="30E81BCC"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（2）审查施工单位的工程竣工报告，并提出工程质量评价报告，以作为验收的依据。</w:t>
      </w:r>
    </w:p>
    <w:p w14:paraId="295FD6DC"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（3）参加并协助委托人组织的初验工作，提出监理意见。</w:t>
      </w:r>
    </w:p>
    <w:p w14:paraId="4D0B0198"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（4）审查施工承包人提交的竣工结算申请并报甲方。</w:t>
      </w:r>
    </w:p>
    <w:p w14:paraId="39C7A16A"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（5）工程决算的初步审核。</w:t>
      </w:r>
    </w:p>
    <w:p w14:paraId="13FAF549"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（七）缺陷责任期阶段</w:t>
      </w:r>
    </w:p>
    <w:p w14:paraId="6209BFA4" w14:textId="77777777" w:rsidR="00194574" w:rsidRPr="00383835" w:rsidRDefault="00C77874">
      <w:pPr>
        <w:wordWrap w:val="0"/>
        <w:spacing w:line="276" w:lineRule="auto"/>
        <w:ind w:firstLineChars="200" w:firstLine="480"/>
        <w:rPr>
          <w:rFonts w:ascii="仿宋" w:eastAsia="仿宋" w:hAnsi="仿宋" w:cstheme="majorEastAsia"/>
          <w:b/>
          <w:color w:val="000000" w:themeColor="text1"/>
          <w:sz w:val="24"/>
          <w:szCs w:val="24"/>
        </w:rPr>
      </w:pPr>
      <w:r w:rsidRPr="00383835">
        <w:rPr>
          <w:rFonts w:ascii="仿宋" w:eastAsia="仿宋" w:hAnsi="仿宋" w:cstheme="majorEastAsia" w:hint="eastAsia"/>
          <w:color w:val="000000" w:themeColor="text1"/>
          <w:sz w:val="24"/>
          <w:szCs w:val="24"/>
        </w:rPr>
        <w:t>（1）缺陷责任期</w:t>
      </w:r>
    </w:p>
    <w:p w14:paraId="12BD971B"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（八）备案阶段：</w:t>
      </w:r>
    </w:p>
    <w:p w14:paraId="5DABA17F"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（1）整理完整的一套监理资料报委托人存档。</w:t>
      </w:r>
    </w:p>
    <w:p w14:paraId="05284343"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（2）协助委托人办完工程决算。</w:t>
      </w:r>
    </w:p>
    <w:p w14:paraId="52C9E27A" w14:textId="77777777" w:rsidR="00194574" w:rsidRPr="00383835" w:rsidRDefault="00C77874">
      <w:pPr>
        <w:wordWrap w:val="0"/>
        <w:spacing w:line="276" w:lineRule="auto"/>
        <w:ind w:firstLineChars="200" w:firstLine="482"/>
        <w:rPr>
          <w:rFonts w:ascii="仿宋" w:eastAsia="仿宋" w:hAnsi="仿宋" w:cstheme="majorEastAsia"/>
          <w:b/>
          <w:color w:val="000000" w:themeColor="text1"/>
          <w:sz w:val="24"/>
          <w:szCs w:val="24"/>
        </w:rPr>
      </w:pPr>
      <w:r w:rsidRPr="00383835">
        <w:rPr>
          <w:rFonts w:ascii="仿宋" w:eastAsia="仿宋" w:hAnsi="仿宋" w:cstheme="majorEastAsia" w:hint="eastAsia"/>
          <w:b/>
          <w:color w:val="000000" w:themeColor="text1"/>
          <w:sz w:val="24"/>
          <w:szCs w:val="24"/>
        </w:rPr>
        <w:t>（九）其他监理工程内容及要求</w:t>
      </w:r>
    </w:p>
    <w:p w14:paraId="4AC62635"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（1）做到随叫随到，为委托人提供监理工作范围内的服务。</w:t>
      </w:r>
    </w:p>
    <w:p w14:paraId="679E4607"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（2）监理工程师应把热情服务作为其应尽的职责，在实施工监理的同时，充分发挥其专业技术特长和管理方面的知识，帮助施工单位提高技术业务和管理水平，攻克技术难点献计献策。</w:t>
      </w:r>
    </w:p>
    <w:p w14:paraId="588B40FE"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2.2监理与相关服务依据</w:t>
      </w:r>
    </w:p>
    <w:p w14:paraId="5DC6AE12"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2.2.1监理依据包括：</w:t>
      </w:r>
      <w:r w:rsidRPr="00383835">
        <w:rPr>
          <w:rFonts w:ascii="仿宋" w:eastAsia="仿宋" w:hAnsi="仿宋" w:cstheme="majorEastAsia" w:hint="eastAsia"/>
          <w:color w:val="000000" w:themeColor="text1"/>
          <w:sz w:val="24"/>
          <w:szCs w:val="24"/>
          <w:u w:val="single"/>
        </w:rPr>
        <w:t xml:space="preserve"> 国家现行的建筑法、建设工程质量管理条例、监理规范、施工规范等法律、法规、标准、规范；监理合同、施工合同、施工图纸；招标投标文件、变更及省市相关批文等工程文件 </w:t>
      </w:r>
      <w:r w:rsidRPr="00383835">
        <w:rPr>
          <w:rFonts w:ascii="仿宋" w:eastAsia="仿宋" w:hAnsi="仿宋" w:cstheme="majorEastAsia" w:hint="eastAsia"/>
          <w:color w:val="000000" w:themeColor="text1"/>
          <w:sz w:val="24"/>
          <w:szCs w:val="24"/>
        </w:rPr>
        <w:t>。</w:t>
      </w:r>
    </w:p>
    <w:p w14:paraId="54CBF522"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2.2.2相关服务依据包括：</w:t>
      </w:r>
      <w:r w:rsidRPr="00383835">
        <w:rPr>
          <w:rFonts w:ascii="仿宋" w:eastAsia="仿宋" w:hAnsi="仿宋" w:cstheme="majorEastAsia" w:hint="eastAsia"/>
          <w:color w:val="000000" w:themeColor="text1"/>
          <w:sz w:val="24"/>
          <w:szCs w:val="24"/>
          <w:u w:val="single"/>
        </w:rPr>
        <w:t xml:space="preserve">   监理合同及相关协议  </w:t>
      </w:r>
      <w:r w:rsidRPr="00383835">
        <w:rPr>
          <w:rFonts w:ascii="仿宋" w:eastAsia="仿宋" w:hAnsi="仿宋" w:cstheme="majorEastAsia" w:hint="eastAsia"/>
          <w:color w:val="000000" w:themeColor="text1"/>
          <w:sz w:val="24"/>
          <w:szCs w:val="24"/>
        </w:rPr>
        <w:t>。</w:t>
      </w:r>
    </w:p>
    <w:p w14:paraId="65001C9A"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sz w:val="24"/>
          <w:szCs w:val="24"/>
        </w:rPr>
        <w:t>2.3</w:t>
      </w:r>
      <w:r w:rsidRPr="00383835">
        <w:rPr>
          <w:rFonts w:ascii="仿宋" w:eastAsia="仿宋" w:hAnsi="仿宋" w:cstheme="majorEastAsia" w:hint="eastAsia"/>
          <w:color w:val="000000" w:themeColor="text1"/>
          <w:kern w:val="0"/>
          <w:sz w:val="24"/>
          <w:szCs w:val="24"/>
        </w:rPr>
        <w:t>项目监理机构和人员</w:t>
      </w:r>
    </w:p>
    <w:p w14:paraId="67B041A9"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u w:val="single"/>
        </w:rPr>
      </w:pPr>
      <w:r w:rsidRPr="00383835">
        <w:rPr>
          <w:rFonts w:ascii="仿宋" w:eastAsia="仿宋" w:hAnsi="仿宋" w:cstheme="majorEastAsia" w:hint="eastAsia"/>
          <w:color w:val="000000" w:themeColor="text1"/>
          <w:sz w:val="24"/>
          <w:szCs w:val="24"/>
        </w:rPr>
        <w:t>2.3.4</w:t>
      </w:r>
      <w:r w:rsidRPr="00383835">
        <w:rPr>
          <w:rFonts w:ascii="仿宋" w:eastAsia="仿宋" w:hAnsi="仿宋" w:cstheme="majorEastAsia" w:hint="eastAsia"/>
          <w:color w:val="000000" w:themeColor="text1"/>
          <w:kern w:val="0"/>
          <w:sz w:val="24"/>
          <w:szCs w:val="24"/>
        </w:rPr>
        <w:t>更换监理人员的其他情形：</w:t>
      </w:r>
      <w:r w:rsidRPr="00383835">
        <w:rPr>
          <w:rFonts w:ascii="仿宋" w:eastAsia="仿宋" w:hAnsi="仿宋" w:cstheme="majorEastAsia" w:hint="eastAsia"/>
          <w:color w:val="000000" w:themeColor="text1"/>
          <w:kern w:val="0"/>
          <w:sz w:val="24"/>
          <w:szCs w:val="24"/>
          <w:u w:val="single"/>
        </w:rPr>
        <w:t>监理人不得擅自更换项目监理人员，因特殊情况须经委托人同意，更换的监理人员资质应不低于被更换的监理人员资格要求，同时监理人将向委托人承担10000元的违约金。未经委托人同意，监理人私自更换项目总监理工程师，监理人将向委托人承担20000元的违约金；更换其他监理人员，监理人将向委托</w:t>
      </w:r>
      <w:r w:rsidRPr="00383835">
        <w:rPr>
          <w:rFonts w:ascii="仿宋" w:eastAsia="仿宋" w:hAnsi="仿宋" w:cstheme="majorEastAsia" w:hint="eastAsia"/>
          <w:color w:val="000000" w:themeColor="text1"/>
          <w:kern w:val="0"/>
          <w:sz w:val="24"/>
          <w:szCs w:val="24"/>
          <w:u w:val="single"/>
        </w:rPr>
        <w:lastRenderedPageBreak/>
        <w:t>人承担5000元/人的违约金。</w:t>
      </w:r>
    </w:p>
    <w:p w14:paraId="3C388A7C"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sz w:val="24"/>
          <w:szCs w:val="24"/>
        </w:rPr>
        <w:t>2.4</w:t>
      </w:r>
      <w:r w:rsidRPr="00383835">
        <w:rPr>
          <w:rFonts w:ascii="仿宋" w:eastAsia="仿宋" w:hAnsi="仿宋" w:cstheme="majorEastAsia" w:hint="eastAsia"/>
          <w:color w:val="000000" w:themeColor="text1"/>
          <w:kern w:val="0"/>
          <w:sz w:val="24"/>
          <w:szCs w:val="24"/>
        </w:rPr>
        <w:t>履行职责</w:t>
      </w:r>
    </w:p>
    <w:p w14:paraId="7066F1C1"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2.4.3对监理人的授权范围：</w:t>
      </w:r>
      <w:r w:rsidRPr="00383835">
        <w:rPr>
          <w:rFonts w:ascii="仿宋" w:eastAsia="仿宋" w:hAnsi="仿宋" w:cstheme="majorEastAsia" w:hint="eastAsia"/>
          <w:color w:val="000000" w:themeColor="text1"/>
          <w:sz w:val="24"/>
          <w:szCs w:val="24"/>
          <w:u w:val="single"/>
        </w:rPr>
        <w:t>处理施工阶段质量、安全、投资、进度控制等，涉及工程延期、经济签证及设计变更等需经发包人同意方可发布通知</w:t>
      </w:r>
      <w:r w:rsidRPr="00383835">
        <w:rPr>
          <w:rFonts w:ascii="仿宋" w:eastAsia="仿宋" w:hAnsi="仿宋" w:cstheme="majorEastAsia" w:hint="eastAsia"/>
          <w:color w:val="000000" w:themeColor="text1"/>
          <w:sz w:val="24"/>
          <w:szCs w:val="24"/>
        </w:rPr>
        <w:t>。</w:t>
      </w:r>
    </w:p>
    <w:p w14:paraId="7E7A5AD1"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在涉及工程延期</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color w:val="000000" w:themeColor="text1"/>
          <w:sz w:val="24"/>
          <w:szCs w:val="24"/>
        </w:rPr>
        <w:t>天内和（或）金额</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color w:val="000000" w:themeColor="text1"/>
          <w:sz w:val="24"/>
          <w:szCs w:val="24"/>
        </w:rPr>
        <w:t>万元内的变更，监理人不需请示委托人即可向承包人发布变更通知。</w:t>
      </w:r>
    </w:p>
    <w:p w14:paraId="44C3B137"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kern w:val="0"/>
          <w:sz w:val="24"/>
          <w:szCs w:val="24"/>
        </w:rPr>
        <w:t>2.4.4监理人有权要求承包人调换其人员</w:t>
      </w:r>
      <w:r w:rsidRPr="00383835">
        <w:rPr>
          <w:rFonts w:ascii="仿宋" w:eastAsia="仿宋" w:hAnsi="仿宋" w:cstheme="majorEastAsia" w:hint="eastAsia"/>
          <w:color w:val="000000" w:themeColor="text1"/>
          <w:sz w:val="24"/>
          <w:szCs w:val="24"/>
        </w:rPr>
        <w:t>的限制条件：</w:t>
      </w:r>
      <w:r w:rsidRPr="00383835">
        <w:rPr>
          <w:rFonts w:ascii="仿宋" w:eastAsia="仿宋" w:hAnsi="仿宋" w:cstheme="majorEastAsia" w:hint="eastAsia"/>
          <w:color w:val="000000" w:themeColor="text1"/>
          <w:sz w:val="24"/>
          <w:szCs w:val="24"/>
          <w:u w:val="single"/>
        </w:rPr>
        <w:t xml:space="preserve">    经发包人同意  </w:t>
      </w:r>
      <w:r w:rsidRPr="00383835">
        <w:rPr>
          <w:rFonts w:ascii="仿宋" w:eastAsia="仿宋" w:hAnsi="仿宋" w:cstheme="majorEastAsia" w:hint="eastAsia"/>
          <w:color w:val="000000" w:themeColor="text1"/>
          <w:sz w:val="24"/>
          <w:szCs w:val="24"/>
        </w:rPr>
        <w:t>。</w:t>
      </w:r>
    </w:p>
    <w:p w14:paraId="63E2687D"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2.5</w:t>
      </w:r>
      <w:r w:rsidRPr="00383835">
        <w:rPr>
          <w:rFonts w:ascii="仿宋" w:eastAsia="仿宋" w:hAnsi="仿宋" w:cstheme="majorEastAsia" w:hint="eastAsia"/>
          <w:color w:val="000000" w:themeColor="text1"/>
          <w:sz w:val="24"/>
          <w:szCs w:val="24"/>
        </w:rPr>
        <w:t>提交</w:t>
      </w:r>
      <w:r w:rsidRPr="00383835">
        <w:rPr>
          <w:rFonts w:ascii="仿宋" w:eastAsia="仿宋" w:hAnsi="仿宋" w:cstheme="majorEastAsia" w:hint="eastAsia"/>
          <w:color w:val="000000" w:themeColor="text1"/>
          <w:kern w:val="0"/>
          <w:sz w:val="24"/>
          <w:szCs w:val="24"/>
        </w:rPr>
        <w:t>报告</w:t>
      </w:r>
    </w:p>
    <w:p w14:paraId="7CCD8510"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监理人应提交报告的种类(</w:t>
      </w:r>
      <w:r w:rsidRPr="00383835">
        <w:rPr>
          <w:rFonts w:ascii="仿宋" w:eastAsia="仿宋" w:hAnsi="仿宋" w:cstheme="majorEastAsia" w:hint="eastAsia"/>
          <w:color w:val="000000" w:themeColor="text1"/>
          <w:kern w:val="0"/>
          <w:sz w:val="24"/>
          <w:szCs w:val="24"/>
        </w:rPr>
        <w:t>包括监理规划、监理月报及约定的专项报告)</w:t>
      </w:r>
      <w:r w:rsidRPr="00383835">
        <w:rPr>
          <w:rFonts w:ascii="仿宋" w:eastAsia="仿宋" w:hAnsi="仿宋" w:cstheme="majorEastAsia" w:hint="eastAsia"/>
          <w:color w:val="000000" w:themeColor="text1"/>
          <w:sz w:val="24"/>
          <w:szCs w:val="24"/>
        </w:rPr>
        <w:t>、时间和份数</w:t>
      </w:r>
      <w:r w:rsidRPr="00383835">
        <w:rPr>
          <w:rFonts w:ascii="仿宋" w:eastAsia="仿宋" w:hAnsi="仿宋" w:cstheme="majorEastAsia" w:hint="eastAsia"/>
          <w:color w:val="000000" w:themeColor="text1"/>
          <w:kern w:val="0"/>
          <w:sz w:val="24"/>
          <w:szCs w:val="24"/>
        </w:rPr>
        <w:t>：</w:t>
      </w:r>
      <w:r w:rsidRPr="00383835">
        <w:rPr>
          <w:rFonts w:ascii="仿宋" w:eastAsia="仿宋" w:hAnsi="仿宋" w:cstheme="majorEastAsia" w:hint="eastAsia"/>
          <w:color w:val="000000" w:themeColor="text1"/>
          <w:sz w:val="24"/>
          <w:szCs w:val="24"/>
          <w:u w:val="single"/>
        </w:rPr>
        <w:t xml:space="preserve">监理规划、监理实施细则在开工前7日内，监理月报在每月30日前提交  </w:t>
      </w:r>
      <w:r w:rsidRPr="00383835">
        <w:rPr>
          <w:rFonts w:ascii="仿宋" w:eastAsia="仿宋" w:hAnsi="仿宋" w:cstheme="majorEastAsia" w:hint="eastAsia"/>
          <w:color w:val="000000" w:themeColor="text1"/>
          <w:sz w:val="24"/>
          <w:szCs w:val="24"/>
        </w:rPr>
        <w:t>。</w:t>
      </w:r>
    </w:p>
    <w:p w14:paraId="27CFEAE9"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2.7使用委托人的财产</w:t>
      </w:r>
    </w:p>
    <w:p w14:paraId="5FDB7D0D"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附录B中由委托人无偿提供的房屋、设备的所有权属于：</w:t>
      </w:r>
      <w:r w:rsidRPr="00383835">
        <w:rPr>
          <w:rFonts w:ascii="仿宋" w:eastAsia="仿宋" w:hAnsi="仿宋" w:cstheme="majorEastAsia" w:hint="eastAsia"/>
          <w:color w:val="000000" w:themeColor="text1"/>
          <w:sz w:val="24"/>
          <w:szCs w:val="24"/>
          <w:u w:val="single"/>
        </w:rPr>
        <w:t xml:space="preserve">    委托人   </w:t>
      </w:r>
      <w:r w:rsidRPr="00383835">
        <w:rPr>
          <w:rFonts w:ascii="仿宋" w:eastAsia="仿宋" w:hAnsi="仿宋" w:cstheme="majorEastAsia" w:hint="eastAsia"/>
          <w:color w:val="000000" w:themeColor="text1"/>
          <w:sz w:val="24"/>
          <w:szCs w:val="24"/>
        </w:rPr>
        <w:t>。</w:t>
      </w:r>
    </w:p>
    <w:p w14:paraId="6BB99E0B"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监理人应在本合同终止后</w:t>
      </w:r>
      <w:r w:rsidRPr="00383835">
        <w:rPr>
          <w:rFonts w:ascii="仿宋" w:eastAsia="仿宋" w:hAnsi="仿宋" w:cstheme="majorEastAsia" w:hint="eastAsia"/>
          <w:color w:val="000000" w:themeColor="text1"/>
          <w:sz w:val="24"/>
          <w:szCs w:val="24"/>
          <w:u w:val="single"/>
        </w:rPr>
        <w:t xml:space="preserve">   7  </w:t>
      </w:r>
      <w:r w:rsidRPr="00383835">
        <w:rPr>
          <w:rFonts w:ascii="仿宋" w:eastAsia="仿宋" w:hAnsi="仿宋" w:cstheme="majorEastAsia" w:hint="eastAsia"/>
          <w:color w:val="000000" w:themeColor="text1"/>
          <w:sz w:val="24"/>
          <w:szCs w:val="24"/>
        </w:rPr>
        <w:t>天内移交委托人无偿提供的房屋、设备，移交的时间和方式为：</w:t>
      </w:r>
      <w:r w:rsidRPr="00383835">
        <w:rPr>
          <w:rFonts w:ascii="仿宋" w:eastAsia="仿宋" w:hAnsi="仿宋" w:cstheme="majorEastAsia" w:hint="eastAsia"/>
          <w:color w:val="000000" w:themeColor="text1"/>
          <w:sz w:val="24"/>
          <w:szCs w:val="24"/>
          <w:u w:val="single"/>
        </w:rPr>
        <w:t xml:space="preserve">  合同终止7天内确保房屋、设备完好 </w:t>
      </w:r>
      <w:r w:rsidRPr="00383835">
        <w:rPr>
          <w:rFonts w:ascii="仿宋" w:eastAsia="仿宋" w:hAnsi="仿宋" w:cstheme="majorEastAsia" w:hint="eastAsia"/>
          <w:color w:val="000000" w:themeColor="text1"/>
          <w:sz w:val="24"/>
          <w:szCs w:val="24"/>
        </w:rPr>
        <w:t>。</w:t>
      </w:r>
    </w:p>
    <w:p w14:paraId="0BDC9FEA"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3.委托人义务</w:t>
      </w:r>
    </w:p>
    <w:p w14:paraId="608AB304"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3.4委托人代表</w:t>
      </w:r>
    </w:p>
    <w:p w14:paraId="7DA223E4"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委托人代表为：</w:t>
      </w:r>
      <w:r w:rsidRPr="00383835">
        <w:rPr>
          <w:rFonts w:ascii="仿宋" w:eastAsia="仿宋" w:hAnsi="仿宋" w:cstheme="majorEastAsia" w:hint="eastAsia"/>
          <w:color w:val="000000" w:themeColor="text1"/>
          <w:sz w:val="24"/>
          <w:szCs w:val="24"/>
          <w:u w:val="single"/>
        </w:rPr>
        <w:t xml:space="preserve">                     </w:t>
      </w:r>
      <w:r w:rsidRPr="00383835">
        <w:rPr>
          <w:rFonts w:ascii="仿宋" w:eastAsia="仿宋" w:hAnsi="仿宋" w:cstheme="majorEastAsia" w:hint="eastAsia"/>
          <w:color w:val="000000" w:themeColor="text1"/>
          <w:sz w:val="24"/>
          <w:szCs w:val="24"/>
        </w:rPr>
        <w:t>。</w:t>
      </w:r>
    </w:p>
    <w:p w14:paraId="78E53FBC"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3.6答复</w:t>
      </w:r>
    </w:p>
    <w:p w14:paraId="793383CE"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委托人同意在</w:t>
      </w:r>
      <w:r w:rsidRPr="00383835">
        <w:rPr>
          <w:rFonts w:ascii="仿宋" w:eastAsia="仿宋" w:hAnsi="仿宋" w:cstheme="majorEastAsia" w:hint="eastAsia"/>
          <w:color w:val="000000" w:themeColor="text1"/>
          <w:sz w:val="24"/>
          <w:szCs w:val="24"/>
          <w:u w:val="single"/>
        </w:rPr>
        <w:t xml:space="preserve"> 5 </w:t>
      </w:r>
      <w:r w:rsidRPr="00383835">
        <w:rPr>
          <w:rFonts w:ascii="仿宋" w:eastAsia="仿宋" w:hAnsi="仿宋" w:cstheme="majorEastAsia" w:hint="eastAsia"/>
          <w:color w:val="000000" w:themeColor="text1"/>
          <w:sz w:val="24"/>
          <w:szCs w:val="24"/>
        </w:rPr>
        <w:t>天内，对监理人书面提交并要求做出决定的事宜给予书面答复。</w:t>
      </w:r>
    </w:p>
    <w:p w14:paraId="34A70BF6"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4.违约责任</w:t>
      </w:r>
    </w:p>
    <w:p w14:paraId="6C41356A"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4.1监理人的违约责任</w:t>
      </w:r>
    </w:p>
    <w:p w14:paraId="4ACD53EF"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u w:val="single"/>
        </w:rPr>
      </w:pPr>
      <w:r w:rsidRPr="00383835">
        <w:rPr>
          <w:rFonts w:ascii="仿宋" w:eastAsia="仿宋" w:hAnsi="仿宋" w:cstheme="majorEastAsia" w:hint="eastAsia"/>
          <w:color w:val="000000" w:themeColor="text1"/>
          <w:kern w:val="0"/>
          <w:sz w:val="24"/>
          <w:szCs w:val="24"/>
        </w:rPr>
        <w:t>4.1.1监理人赔偿金额按下列方法确定：</w:t>
      </w:r>
      <w:r w:rsidRPr="00383835">
        <w:rPr>
          <w:rFonts w:ascii="仿宋" w:eastAsia="仿宋" w:hAnsi="仿宋" w:cstheme="majorEastAsia" w:hint="eastAsia"/>
          <w:color w:val="000000" w:themeColor="text1"/>
          <w:kern w:val="0"/>
          <w:sz w:val="24"/>
          <w:szCs w:val="24"/>
          <w:u w:val="single"/>
        </w:rPr>
        <w:t xml:space="preserve">  详见补充条款  </w:t>
      </w:r>
    </w:p>
    <w:p w14:paraId="4E56C93B"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4.2 委托人的违约责任</w:t>
      </w:r>
    </w:p>
    <w:p w14:paraId="288E6811" w14:textId="77777777" w:rsidR="00194574" w:rsidRPr="00383835" w:rsidRDefault="00C77874">
      <w:pPr>
        <w:wordWrap w:val="0"/>
        <w:spacing w:line="276" w:lineRule="auto"/>
        <w:ind w:firstLineChars="200" w:firstLine="480"/>
        <w:rPr>
          <w:rFonts w:ascii="仿宋" w:eastAsia="仿宋" w:hAnsi="仿宋" w:cstheme="majorEastAsia"/>
          <w:color w:val="000000" w:themeColor="text1"/>
          <w:kern w:val="0"/>
          <w:sz w:val="24"/>
          <w:szCs w:val="24"/>
          <w:u w:val="single"/>
        </w:rPr>
      </w:pPr>
      <w:r w:rsidRPr="00383835">
        <w:rPr>
          <w:rFonts w:ascii="仿宋" w:eastAsia="仿宋" w:hAnsi="仿宋" w:cstheme="majorEastAsia" w:hint="eastAsia"/>
          <w:color w:val="000000" w:themeColor="text1"/>
          <w:sz w:val="24"/>
          <w:szCs w:val="24"/>
        </w:rPr>
        <w:t>4.2.3 委托人</w:t>
      </w:r>
      <w:r w:rsidRPr="00383835">
        <w:rPr>
          <w:rFonts w:ascii="仿宋" w:eastAsia="仿宋" w:hAnsi="仿宋" w:cstheme="majorEastAsia" w:hint="eastAsia"/>
          <w:color w:val="000000" w:themeColor="text1"/>
          <w:kern w:val="0"/>
          <w:sz w:val="24"/>
          <w:szCs w:val="24"/>
        </w:rPr>
        <w:t>逾期付款利息按下列方法确定：</w:t>
      </w:r>
      <w:r w:rsidRPr="00383835">
        <w:rPr>
          <w:rFonts w:ascii="仿宋" w:eastAsia="仿宋" w:hAnsi="仿宋" w:cstheme="majorEastAsia" w:hint="eastAsia"/>
          <w:color w:val="000000" w:themeColor="text1"/>
          <w:kern w:val="0"/>
          <w:sz w:val="24"/>
          <w:szCs w:val="24"/>
          <w:u w:val="single"/>
        </w:rPr>
        <w:t xml:space="preserve">   /    </w:t>
      </w:r>
    </w:p>
    <w:p w14:paraId="18D02F26" w14:textId="77777777" w:rsidR="00194574" w:rsidRPr="00383835" w:rsidRDefault="00C77874">
      <w:pPr>
        <w:wordWrap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逾期付款利息＝当期应付款总额×银行同期贷款利率×拖延支付天数</w:t>
      </w:r>
    </w:p>
    <w:p w14:paraId="25B9055A"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5.支付</w:t>
      </w:r>
    </w:p>
    <w:p w14:paraId="26173C30" w14:textId="77777777" w:rsidR="00194574" w:rsidRPr="00383835" w:rsidRDefault="00C77874">
      <w:pPr>
        <w:wordWrap w:val="0"/>
        <w:snapToGrid w:val="0"/>
        <w:spacing w:line="276" w:lineRule="auto"/>
        <w:ind w:firstLineChars="200" w:firstLine="480"/>
        <w:rPr>
          <w:rFonts w:ascii="仿宋" w:eastAsia="仿宋" w:hAnsi="仿宋" w:cstheme="majorEastAsia"/>
          <w:bCs/>
          <w:color w:val="000000" w:themeColor="text1"/>
          <w:sz w:val="24"/>
          <w:szCs w:val="24"/>
        </w:rPr>
      </w:pPr>
      <w:r w:rsidRPr="00383835">
        <w:rPr>
          <w:rFonts w:ascii="仿宋" w:eastAsia="仿宋" w:hAnsi="仿宋" w:cstheme="majorEastAsia" w:hint="eastAsia"/>
          <w:color w:val="000000" w:themeColor="text1"/>
          <w:sz w:val="24"/>
          <w:szCs w:val="24"/>
        </w:rPr>
        <w:t xml:space="preserve">5.1 </w:t>
      </w:r>
      <w:r w:rsidRPr="00383835">
        <w:rPr>
          <w:rFonts w:ascii="仿宋" w:eastAsia="仿宋" w:hAnsi="仿宋" w:cstheme="majorEastAsia" w:hint="eastAsia"/>
          <w:bCs/>
          <w:color w:val="000000" w:themeColor="text1"/>
          <w:sz w:val="24"/>
          <w:szCs w:val="24"/>
        </w:rPr>
        <w:t>支付货币</w:t>
      </w:r>
    </w:p>
    <w:p w14:paraId="219D1204"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币种为：</w:t>
      </w:r>
      <w:r w:rsidRPr="00383835">
        <w:rPr>
          <w:rFonts w:ascii="仿宋" w:eastAsia="仿宋" w:hAnsi="仿宋" w:cstheme="majorEastAsia" w:hint="eastAsia"/>
          <w:color w:val="000000" w:themeColor="text1"/>
          <w:sz w:val="24"/>
          <w:szCs w:val="24"/>
          <w:u w:val="single"/>
        </w:rPr>
        <w:t xml:space="preserve"> 人民币 </w:t>
      </w:r>
      <w:r w:rsidRPr="00383835">
        <w:rPr>
          <w:rFonts w:ascii="仿宋" w:eastAsia="仿宋" w:hAnsi="仿宋" w:cstheme="majorEastAsia" w:hint="eastAsia"/>
          <w:color w:val="000000" w:themeColor="text1"/>
          <w:sz w:val="24"/>
          <w:szCs w:val="24"/>
        </w:rPr>
        <w:t>，比例为：</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color w:val="000000" w:themeColor="text1"/>
          <w:sz w:val="24"/>
          <w:szCs w:val="24"/>
        </w:rPr>
        <w:t>，汇率为：</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color w:val="000000" w:themeColor="text1"/>
          <w:sz w:val="24"/>
          <w:szCs w:val="24"/>
        </w:rPr>
        <w:t>。</w:t>
      </w:r>
    </w:p>
    <w:p w14:paraId="7AE27CB0"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5.2 支付酬金</w:t>
      </w:r>
    </w:p>
    <w:p w14:paraId="7757F0C4"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kern w:val="0"/>
          <w:sz w:val="24"/>
          <w:szCs w:val="24"/>
        </w:rPr>
        <w:t>正常工作</w:t>
      </w:r>
      <w:r w:rsidRPr="00383835">
        <w:rPr>
          <w:rFonts w:ascii="仿宋" w:eastAsia="仿宋" w:hAnsi="仿宋" w:cstheme="majorEastAsia" w:hint="eastAsia"/>
          <w:color w:val="000000" w:themeColor="text1"/>
          <w:sz w:val="24"/>
          <w:szCs w:val="24"/>
        </w:rPr>
        <w:t>酬金的</w:t>
      </w:r>
      <w:r w:rsidRPr="00383835">
        <w:rPr>
          <w:rFonts w:ascii="仿宋" w:eastAsia="仿宋" w:hAnsi="仿宋" w:cstheme="majorEastAsia" w:hint="eastAsia"/>
          <w:color w:val="000000" w:themeColor="text1"/>
          <w:kern w:val="0"/>
          <w:sz w:val="24"/>
          <w:szCs w:val="24"/>
        </w:rPr>
        <w:t>支付</w:t>
      </w:r>
      <w:r w:rsidRPr="00383835">
        <w:rPr>
          <w:rFonts w:ascii="仿宋" w:eastAsia="仿宋" w:hAnsi="仿宋" w:cstheme="majorEastAsia" w:hint="eastAsia"/>
          <w:color w:val="000000" w:themeColor="text1"/>
          <w:sz w:val="24"/>
          <w:szCs w:val="24"/>
        </w:rPr>
        <w:t>：</w:t>
      </w:r>
    </w:p>
    <w:p w14:paraId="0CD80831"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u w:val="single"/>
        </w:rPr>
      </w:pPr>
      <w:r w:rsidRPr="00383835">
        <w:rPr>
          <w:rFonts w:ascii="仿宋" w:eastAsia="仿宋" w:hAnsi="仿宋" w:cstheme="majorEastAsia" w:hint="eastAsia"/>
          <w:color w:val="000000" w:themeColor="text1"/>
          <w:kern w:val="0"/>
          <w:sz w:val="24"/>
          <w:szCs w:val="24"/>
        </w:rPr>
        <w:t>5.2.1总程投资：</w:t>
      </w:r>
      <w:r w:rsidRPr="00383835">
        <w:rPr>
          <w:rFonts w:ascii="仿宋" w:eastAsia="仿宋" w:hAnsi="仿宋" w:cstheme="majorEastAsia" w:hint="eastAsia"/>
          <w:color w:val="000000" w:themeColor="text1"/>
          <w:kern w:val="0"/>
          <w:sz w:val="24"/>
          <w:szCs w:val="24"/>
          <w:u w:val="single"/>
        </w:rPr>
        <w:t>总投资约5000万元。</w:t>
      </w:r>
    </w:p>
    <w:p w14:paraId="5F0FB836"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u w:val="single"/>
        </w:rPr>
      </w:pPr>
      <w:r w:rsidRPr="00383835">
        <w:rPr>
          <w:rFonts w:ascii="仿宋" w:eastAsia="仿宋" w:hAnsi="仿宋" w:cstheme="majorEastAsia" w:hint="eastAsia"/>
          <w:color w:val="000000" w:themeColor="text1"/>
          <w:kern w:val="0"/>
          <w:sz w:val="24"/>
          <w:szCs w:val="24"/>
        </w:rPr>
        <w:t>计算基数：</w:t>
      </w:r>
      <w:r w:rsidRPr="00383835">
        <w:rPr>
          <w:rFonts w:ascii="仿宋" w:eastAsia="仿宋" w:hAnsi="仿宋" w:cstheme="majorEastAsia" w:hint="eastAsia"/>
          <w:color w:val="000000" w:themeColor="text1"/>
          <w:kern w:val="0"/>
          <w:sz w:val="24"/>
          <w:szCs w:val="24"/>
          <w:u w:val="single"/>
        </w:rPr>
        <w:t>监理费计费基数为监理范围内的工程结算审定价。</w:t>
      </w:r>
    </w:p>
    <w:p w14:paraId="1D9EFF63"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监理费签约合同价：</w:t>
      </w:r>
      <w:r w:rsidRPr="00383835">
        <w:rPr>
          <w:rFonts w:ascii="仿宋" w:eastAsia="仿宋" w:hAnsi="仿宋" w:cstheme="majorEastAsia" w:hint="eastAsia"/>
          <w:color w:val="000000" w:themeColor="text1"/>
          <w:kern w:val="0"/>
          <w:sz w:val="24"/>
          <w:szCs w:val="24"/>
          <w:u w:val="single"/>
        </w:rPr>
        <w:t>5000万元×中标监理服务费率</w:t>
      </w:r>
    </w:p>
    <w:p w14:paraId="0229D6E2"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u w:val="single"/>
        </w:rPr>
      </w:pPr>
      <w:r w:rsidRPr="00383835">
        <w:rPr>
          <w:rFonts w:ascii="仿宋" w:eastAsia="仿宋" w:hAnsi="仿宋" w:cstheme="majorEastAsia" w:hint="eastAsia"/>
          <w:color w:val="000000" w:themeColor="text1"/>
          <w:kern w:val="0"/>
          <w:sz w:val="24"/>
          <w:szCs w:val="24"/>
        </w:rPr>
        <w:t>实际监理服务费：</w:t>
      </w:r>
      <w:r w:rsidRPr="00383835">
        <w:rPr>
          <w:rFonts w:ascii="仿宋" w:eastAsia="仿宋" w:hAnsi="仿宋" w:cstheme="majorEastAsia" w:hint="eastAsia"/>
          <w:color w:val="000000" w:themeColor="text1"/>
          <w:kern w:val="0"/>
          <w:sz w:val="24"/>
          <w:szCs w:val="24"/>
          <w:u w:val="single"/>
        </w:rPr>
        <w:t>中标监理服务费率×计费基数（施工工程竣工结算审定价）</w:t>
      </w:r>
    </w:p>
    <w:p w14:paraId="0F99BB83"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5.2.2进度款支付</w:t>
      </w:r>
    </w:p>
    <w:p w14:paraId="2F92B8CF"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每月按施工单位形象进度×中标监理服务费率×70%支付，工程竣工验收合格且工程竣工资料和监理资料整理齐全并移交给相关部门后付至监理费用的80%（计算方式同上），工程结算审计后付至施工工程结算审定价×中标监理服务费率×95%，余款待缺陷责任期满质量回访合格后一次性付清。</w:t>
      </w:r>
    </w:p>
    <w:p w14:paraId="181E4D4A"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lastRenderedPageBreak/>
        <w:t>5.2.3本工程监理费率为“固定费率”。监理人服务费率不因工程量的增减和政策性调整而改变。</w:t>
      </w:r>
    </w:p>
    <w:p w14:paraId="29594B0B"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u w:val="single"/>
        </w:rPr>
      </w:pPr>
      <w:r w:rsidRPr="00383835">
        <w:rPr>
          <w:rFonts w:ascii="仿宋" w:eastAsia="仿宋" w:hAnsi="仿宋" w:cstheme="majorEastAsia" w:hint="eastAsia"/>
          <w:color w:val="000000" w:themeColor="text1"/>
          <w:kern w:val="0"/>
          <w:sz w:val="24"/>
          <w:szCs w:val="24"/>
        </w:rPr>
        <w:t>5.2.4委托人同意以下计算方法、支付时间与金额支付额外工作酬金：</w:t>
      </w:r>
      <w:r w:rsidRPr="00383835">
        <w:rPr>
          <w:rFonts w:ascii="仿宋" w:eastAsia="仿宋" w:hAnsi="仿宋" w:cstheme="majorEastAsia" w:hint="eastAsia"/>
          <w:color w:val="000000" w:themeColor="text1"/>
          <w:kern w:val="0"/>
          <w:sz w:val="24"/>
          <w:szCs w:val="24"/>
          <w:u w:val="single"/>
        </w:rPr>
        <w:t xml:space="preserve"> 无 </w:t>
      </w:r>
      <w:r w:rsidRPr="00383835">
        <w:rPr>
          <w:rFonts w:ascii="仿宋" w:eastAsia="仿宋" w:hAnsi="仿宋" w:cstheme="majorEastAsia" w:hint="eastAsia"/>
          <w:color w:val="000000" w:themeColor="text1"/>
          <w:kern w:val="0"/>
          <w:sz w:val="24"/>
          <w:szCs w:val="24"/>
        </w:rPr>
        <w:t xml:space="preserve"> 。</w:t>
      </w:r>
    </w:p>
    <w:p w14:paraId="2C352DB2"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6.合同生效、变更、暂停、解除与终止</w:t>
      </w:r>
    </w:p>
    <w:p w14:paraId="54881BAC"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6.1生效</w:t>
      </w:r>
    </w:p>
    <w:p w14:paraId="214656CF"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本合同生效条件：</w:t>
      </w:r>
      <w:r w:rsidRPr="00383835">
        <w:rPr>
          <w:rFonts w:ascii="仿宋" w:eastAsia="仿宋" w:hAnsi="仿宋" w:cstheme="majorEastAsia" w:hint="eastAsia"/>
          <w:color w:val="000000" w:themeColor="text1"/>
          <w:sz w:val="24"/>
          <w:szCs w:val="24"/>
          <w:u w:val="single"/>
        </w:rPr>
        <w:t xml:space="preserve">   </w:t>
      </w:r>
      <w:r w:rsidRPr="00383835">
        <w:rPr>
          <w:rFonts w:ascii="仿宋" w:eastAsia="仿宋" w:hAnsi="仿宋" w:cstheme="majorEastAsia" w:hint="eastAsia"/>
          <w:color w:val="000000" w:themeColor="text1"/>
          <w:kern w:val="0"/>
          <w:sz w:val="24"/>
          <w:szCs w:val="24"/>
          <w:u w:val="single"/>
        </w:rPr>
        <w:t>双方签字、盖章后</w:t>
      </w:r>
      <w:r w:rsidRPr="00383835">
        <w:rPr>
          <w:rFonts w:ascii="仿宋" w:eastAsia="仿宋" w:hAnsi="仿宋" w:cstheme="majorEastAsia" w:hint="eastAsia"/>
          <w:color w:val="000000" w:themeColor="text1"/>
          <w:sz w:val="24"/>
          <w:szCs w:val="24"/>
          <w:u w:val="single"/>
        </w:rPr>
        <w:t xml:space="preserve">    </w:t>
      </w:r>
      <w:r w:rsidRPr="00383835">
        <w:rPr>
          <w:rFonts w:ascii="仿宋" w:eastAsia="仿宋" w:hAnsi="仿宋" w:cstheme="majorEastAsia" w:hint="eastAsia"/>
          <w:color w:val="000000" w:themeColor="text1"/>
          <w:sz w:val="24"/>
          <w:szCs w:val="24"/>
        </w:rPr>
        <w:t>。</w:t>
      </w:r>
    </w:p>
    <w:p w14:paraId="33694997"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6.2变更</w:t>
      </w:r>
    </w:p>
    <w:p w14:paraId="0530466F"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sz w:val="24"/>
          <w:szCs w:val="24"/>
        </w:rPr>
        <w:t>6.2.2除不可抗力外， 因非监理人原因导致本合同期限延长时，附加工作酬金按下列方法确定：</w:t>
      </w:r>
      <w:r w:rsidRPr="00383835">
        <w:rPr>
          <w:rFonts w:ascii="仿宋" w:eastAsia="仿宋" w:hAnsi="仿宋" w:cstheme="majorEastAsia" w:hint="eastAsia"/>
          <w:color w:val="000000" w:themeColor="text1"/>
          <w:kern w:val="0"/>
          <w:sz w:val="24"/>
          <w:szCs w:val="24"/>
          <w:u w:val="single"/>
        </w:rPr>
        <w:t>无延期补偿</w:t>
      </w:r>
      <w:r w:rsidRPr="00383835">
        <w:rPr>
          <w:rFonts w:ascii="仿宋" w:eastAsia="仿宋" w:hAnsi="仿宋" w:cstheme="majorEastAsia" w:hint="eastAsia"/>
          <w:color w:val="000000" w:themeColor="text1"/>
          <w:kern w:val="0"/>
          <w:sz w:val="24"/>
          <w:szCs w:val="24"/>
        </w:rPr>
        <w:t>。</w:t>
      </w:r>
    </w:p>
    <w:p w14:paraId="3C4844C4"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附加工作</w:t>
      </w:r>
      <w:r w:rsidRPr="00383835">
        <w:rPr>
          <w:rFonts w:ascii="仿宋" w:eastAsia="仿宋" w:hAnsi="仿宋" w:cstheme="majorEastAsia" w:hint="eastAsia"/>
          <w:color w:val="000000" w:themeColor="text1"/>
          <w:sz w:val="24"/>
          <w:szCs w:val="24"/>
        </w:rPr>
        <w:t>酬金</w:t>
      </w:r>
      <w:r w:rsidRPr="00383835">
        <w:rPr>
          <w:rFonts w:ascii="仿宋" w:eastAsia="仿宋" w:hAnsi="仿宋" w:cstheme="majorEastAsia" w:hint="eastAsia"/>
          <w:color w:val="000000" w:themeColor="text1"/>
          <w:kern w:val="0"/>
          <w:sz w:val="24"/>
          <w:szCs w:val="24"/>
        </w:rPr>
        <w:t>=</w:t>
      </w:r>
      <w:r w:rsidRPr="00383835">
        <w:rPr>
          <w:rFonts w:ascii="仿宋" w:eastAsia="仿宋" w:hAnsi="仿宋" w:cstheme="majorEastAsia" w:hint="eastAsia"/>
          <w:color w:val="000000" w:themeColor="text1"/>
          <w:sz w:val="24"/>
          <w:szCs w:val="24"/>
        </w:rPr>
        <w:t>本合同期限延长</w:t>
      </w:r>
      <w:r w:rsidRPr="00383835">
        <w:rPr>
          <w:rFonts w:ascii="仿宋" w:eastAsia="仿宋" w:hAnsi="仿宋" w:cstheme="majorEastAsia" w:hint="eastAsia"/>
          <w:color w:val="000000" w:themeColor="text1"/>
          <w:kern w:val="0"/>
          <w:sz w:val="24"/>
          <w:szCs w:val="24"/>
        </w:rPr>
        <w:t>时间（天）×正常工作酬金÷</w:t>
      </w:r>
      <w:r w:rsidRPr="00383835">
        <w:rPr>
          <w:rFonts w:ascii="仿宋" w:eastAsia="仿宋" w:hAnsi="仿宋" w:cstheme="majorEastAsia" w:hint="eastAsia"/>
          <w:color w:val="000000" w:themeColor="text1"/>
          <w:sz w:val="24"/>
          <w:szCs w:val="24"/>
        </w:rPr>
        <w:t>协议书约定的监理与相关服务期限</w:t>
      </w:r>
      <w:r w:rsidRPr="00383835">
        <w:rPr>
          <w:rFonts w:ascii="仿宋" w:eastAsia="仿宋" w:hAnsi="仿宋" w:cstheme="majorEastAsia" w:hint="eastAsia"/>
          <w:color w:val="000000" w:themeColor="text1"/>
          <w:kern w:val="0"/>
          <w:sz w:val="24"/>
          <w:szCs w:val="24"/>
        </w:rPr>
        <w:t>（天）</w:t>
      </w:r>
    </w:p>
    <w:p w14:paraId="0654C83C"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u w:val="single"/>
        </w:rPr>
      </w:pPr>
      <w:r w:rsidRPr="00383835">
        <w:rPr>
          <w:rFonts w:ascii="仿宋" w:eastAsia="仿宋" w:hAnsi="仿宋" w:cstheme="majorEastAsia" w:hint="eastAsia"/>
          <w:color w:val="000000" w:themeColor="text1"/>
          <w:sz w:val="24"/>
          <w:szCs w:val="24"/>
        </w:rPr>
        <w:t>6.2.3附加工作酬金按下列方法确定：</w:t>
      </w:r>
      <w:r w:rsidRPr="00383835">
        <w:rPr>
          <w:rFonts w:ascii="仿宋" w:eastAsia="仿宋" w:hAnsi="仿宋" w:cstheme="majorEastAsia" w:hint="eastAsia"/>
          <w:color w:val="000000" w:themeColor="text1"/>
          <w:sz w:val="24"/>
          <w:szCs w:val="24"/>
          <w:u w:val="single"/>
        </w:rPr>
        <w:t xml:space="preserve">  /  </w:t>
      </w:r>
    </w:p>
    <w:p w14:paraId="5CBC6310"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kern w:val="0"/>
          <w:sz w:val="24"/>
          <w:szCs w:val="24"/>
        </w:rPr>
        <w:t>附加工作</w:t>
      </w:r>
      <w:r w:rsidRPr="00383835">
        <w:rPr>
          <w:rFonts w:ascii="仿宋" w:eastAsia="仿宋" w:hAnsi="仿宋" w:cstheme="majorEastAsia" w:hint="eastAsia"/>
          <w:color w:val="000000" w:themeColor="text1"/>
          <w:sz w:val="24"/>
          <w:szCs w:val="24"/>
        </w:rPr>
        <w:t>酬金</w:t>
      </w:r>
      <w:r w:rsidRPr="00383835">
        <w:rPr>
          <w:rFonts w:ascii="仿宋" w:eastAsia="仿宋" w:hAnsi="仿宋" w:cstheme="majorEastAsia" w:hint="eastAsia"/>
          <w:color w:val="000000" w:themeColor="text1"/>
          <w:kern w:val="0"/>
          <w:sz w:val="24"/>
          <w:szCs w:val="24"/>
        </w:rPr>
        <w:t>=善后工作及恢复服务的准备工作时间（天）×正常工作酬金÷</w:t>
      </w:r>
      <w:r w:rsidRPr="00383835">
        <w:rPr>
          <w:rFonts w:ascii="仿宋" w:eastAsia="仿宋" w:hAnsi="仿宋" w:cstheme="majorEastAsia" w:hint="eastAsia"/>
          <w:color w:val="000000" w:themeColor="text1"/>
          <w:sz w:val="24"/>
          <w:szCs w:val="24"/>
        </w:rPr>
        <w:t>协议书约定的监理与相关服务期限</w:t>
      </w:r>
      <w:r w:rsidRPr="00383835">
        <w:rPr>
          <w:rFonts w:ascii="仿宋" w:eastAsia="仿宋" w:hAnsi="仿宋" w:cstheme="majorEastAsia" w:hint="eastAsia"/>
          <w:color w:val="000000" w:themeColor="text1"/>
          <w:kern w:val="0"/>
          <w:sz w:val="24"/>
          <w:szCs w:val="24"/>
        </w:rPr>
        <w:t>（天）</w:t>
      </w:r>
    </w:p>
    <w:p w14:paraId="4EB8CEEF"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u w:val="single"/>
        </w:rPr>
      </w:pPr>
      <w:r w:rsidRPr="00383835">
        <w:rPr>
          <w:rFonts w:ascii="仿宋" w:eastAsia="仿宋" w:hAnsi="仿宋" w:cstheme="majorEastAsia" w:hint="eastAsia"/>
          <w:color w:val="000000" w:themeColor="text1"/>
          <w:sz w:val="24"/>
          <w:szCs w:val="24"/>
        </w:rPr>
        <w:t>6.2.5正常工作酬金增加额按下列方法确定：</w:t>
      </w:r>
      <w:r w:rsidRPr="00383835">
        <w:rPr>
          <w:rFonts w:ascii="仿宋" w:eastAsia="仿宋" w:hAnsi="仿宋" w:cstheme="majorEastAsia" w:hint="eastAsia"/>
          <w:color w:val="000000" w:themeColor="text1"/>
          <w:sz w:val="24"/>
          <w:szCs w:val="24"/>
          <w:u w:val="single"/>
        </w:rPr>
        <w:t xml:space="preserve">    /    </w:t>
      </w:r>
    </w:p>
    <w:p w14:paraId="1C18681D"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kern w:val="0"/>
          <w:sz w:val="24"/>
          <w:szCs w:val="24"/>
        </w:rPr>
      </w:pPr>
      <w:r w:rsidRPr="00383835">
        <w:rPr>
          <w:rFonts w:ascii="仿宋" w:eastAsia="仿宋" w:hAnsi="仿宋" w:cstheme="majorEastAsia" w:hint="eastAsia"/>
          <w:color w:val="000000" w:themeColor="text1"/>
          <w:sz w:val="24"/>
          <w:szCs w:val="24"/>
        </w:rPr>
        <w:t>正常工作酬金增加额</w:t>
      </w:r>
      <w:r w:rsidRPr="00383835">
        <w:rPr>
          <w:rFonts w:ascii="仿宋" w:eastAsia="仿宋" w:hAnsi="仿宋" w:cstheme="majorEastAsia" w:hint="eastAsia"/>
          <w:color w:val="000000" w:themeColor="text1"/>
          <w:kern w:val="0"/>
          <w:sz w:val="24"/>
          <w:szCs w:val="24"/>
        </w:rPr>
        <w:t>=工程投资额</w:t>
      </w:r>
      <w:r w:rsidRPr="00383835">
        <w:rPr>
          <w:rFonts w:ascii="仿宋" w:eastAsia="仿宋" w:hAnsi="仿宋" w:cstheme="majorEastAsia" w:hint="eastAsia"/>
          <w:color w:val="000000" w:themeColor="text1"/>
          <w:sz w:val="24"/>
          <w:szCs w:val="24"/>
        </w:rPr>
        <w:t>或建筑安装工程费</w:t>
      </w:r>
      <w:r w:rsidRPr="00383835">
        <w:rPr>
          <w:rFonts w:ascii="仿宋" w:eastAsia="仿宋" w:hAnsi="仿宋" w:cstheme="majorEastAsia" w:hint="eastAsia"/>
          <w:color w:val="000000" w:themeColor="text1"/>
          <w:kern w:val="0"/>
          <w:sz w:val="24"/>
          <w:szCs w:val="24"/>
        </w:rPr>
        <w:t>增加额×正常工作酬金÷工程概算投资额（或建筑安装工程费）</w:t>
      </w:r>
    </w:p>
    <w:p w14:paraId="2FF835C2"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6.2.6</w:t>
      </w:r>
      <w:r w:rsidRPr="00383835">
        <w:rPr>
          <w:rFonts w:ascii="仿宋" w:eastAsia="仿宋" w:hAnsi="仿宋" w:cs="宋体" w:hint="eastAsia"/>
          <w:sz w:val="24"/>
          <w:szCs w:val="24"/>
        </w:rPr>
        <w:t>监理费结算：按施工工程竣工结算审定价×中标监理服务费率结算；若因工程规模、监理范围的变化导致监理人的正常工作量减少时，监理费率及结算原则不做调整。</w:t>
      </w:r>
    </w:p>
    <w:p w14:paraId="486C83B6"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7.争议解决</w:t>
      </w:r>
    </w:p>
    <w:p w14:paraId="1AA26480"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7.2调解</w:t>
      </w:r>
    </w:p>
    <w:p w14:paraId="7FE7D75F"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本合同争议进行调解时，可提交</w:t>
      </w:r>
      <w:r w:rsidRPr="00383835">
        <w:rPr>
          <w:rFonts w:ascii="仿宋" w:eastAsia="仿宋" w:hAnsi="仿宋" w:cstheme="majorEastAsia" w:hint="eastAsia"/>
          <w:color w:val="000000" w:themeColor="text1"/>
          <w:sz w:val="24"/>
          <w:szCs w:val="24"/>
          <w:u w:val="single"/>
        </w:rPr>
        <w:t xml:space="preserve"> 铜陵市 </w:t>
      </w:r>
      <w:r w:rsidRPr="00383835">
        <w:rPr>
          <w:rFonts w:ascii="仿宋" w:eastAsia="仿宋" w:hAnsi="仿宋" w:cstheme="majorEastAsia" w:hint="eastAsia"/>
          <w:color w:val="000000" w:themeColor="text1"/>
          <w:sz w:val="24"/>
          <w:szCs w:val="24"/>
        </w:rPr>
        <w:t>进行调解。</w:t>
      </w:r>
    </w:p>
    <w:p w14:paraId="3EBC6D79" w14:textId="77777777" w:rsidR="00194574" w:rsidRPr="00383835" w:rsidRDefault="00C77874">
      <w:pPr>
        <w:wordWrap w:val="0"/>
        <w:snapToGrid w:val="0"/>
        <w:spacing w:line="276" w:lineRule="auto"/>
        <w:ind w:firstLineChars="200" w:firstLine="480"/>
        <w:rPr>
          <w:rFonts w:ascii="仿宋" w:eastAsia="仿宋" w:hAnsi="仿宋" w:cstheme="majorEastAsia"/>
          <w:bCs/>
          <w:color w:val="000000" w:themeColor="text1"/>
          <w:sz w:val="24"/>
          <w:szCs w:val="24"/>
        </w:rPr>
      </w:pPr>
      <w:r w:rsidRPr="00383835">
        <w:rPr>
          <w:rFonts w:ascii="仿宋" w:eastAsia="仿宋" w:hAnsi="仿宋" w:cstheme="majorEastAsia" w:hint="eastAsia"/>
          <w:color w:val="000000" w:themeColor="text1"/>
          <w:sz w:val="24"/>
          <w:szCs w:val="24"/>
        </w:rPr>
        <w:t xml:space="preserve">7.3 </w:t>
      </w:r>
      <w:r w:rsidRPr="00383835">
        <w:rPr>
          <w:rFonts w:ascii="仿宋" w:eastAsia="仿宋" w:hAnsi="仿宋" w:cstheme="majorEastAsia" w:hint="eastAsia"/>
          <w:bCs/>
          <w:color w:val="000000" w:themeColor="text1"/>
          <w:sz w:val="24"/>
          <w:szCs w:val="24"/>
        </w:rPr>
        <w:t>仲裁或诉讼</w:t>
      </w:r>
    </w:p>
    <w:p w14:paraId="3B732495"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合同争议的最终解决方式为下列第</w:t>
      </w:r>
      <w:r w:rsidRPr="00383835">
        <w:rPr>
          <w:rFonts w:ascii="仿宋" w:eastAsia="仿宋" w:hAnsi="仿宋" w:cstheme="majorEastAsia" w:hint="eastAsia"/>
          <w:color w:val="000000" w:themeColor="text1"/>
          <w:sz w:val="24"/>
          <w:szCs w:val="24"/>
          <w:u w:val="single"/>
        </w:rPr>
        <w:t xml:space="preserve"> （2） </w:t>
      </w:r>
      <w:r w:rsidRPr="00383835">
        <w:rPr>
          <w:rFonts w:ascii="仿宋" w:eastAsia="仿宋" w:hAnsi="仿宋" w:cstheme="majorEastAsia" w:hint="eastAsia"/>
          <w:color w:val="000000" w:themeColor="text1"/>
          <w:sz w:val="24"/>
          <w:szCs w:val="24"/>
        </w:rPr>
        <w:t>种方式：</w:t>
      </w:r>
    </w:p>
    <w:p w14:paraId="421D5133"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（1）提请仲裁委员会进行仲裁。</w:t>
      </w:r>
    </w:p>
    <w:p w14:paraId="6E1A4978" w14:textId="77777777" w:rsidR="00194574" w:rsidRPr="00383835" w:rsidRDefault="00C77874">
      <w:pPr>
        <w:wordWrap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（2）向</w:t>
      </w:r>
      <w:r w:rsidRPr="00383835">
        <w:rPr>
          <w:rFonts w:ascii="仿宋" w:eastAsia="仿宋" w:hAnsi="仿宋" w:cstheme="majorEastAsia" w:hint="eastAsia"/>
          <w:color w:val="000000" w:themeColor="text1"/>
          <w:sz w:val="24"/>
          <w:szCs w:val="24"/>
          <w:u w:val="single"/>
        </w:rPr>
        <w:t xml:space="preserve"> 工程所在地 </w:t>
      </w:r>
      <w:r w:rsidRPr="00383835">
        <w:rPr>
          <w:rFonts w:ascii="仿宋" w:eastAsia="仿宋" w:hAnsi="仿宋" w:cstheme="majorEastAsia" w:hint="eastAsia"/>
          <w:color w:val="000000" w:themeColor="text1"/>
          <w:sz w:val="24"/>
          <w:szCs w:val="24"/>
        </w:rPr>
        <w:t>人民法院提起诉讼。</w:t>
      </w:r>
    </w:p>
    <w:p w14:paraId="18899B47"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8.其他</w:t>
      </w:r>
    </w:p>
    <w:p w14:paraId="2BFC6525"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bCs/>
          <w:color w:val="000000" w:themeColor="text1"/>
          <w:sz w:val="24"/>
          <w:szCs w:val="24"/>
        </w:rPr>
      </w:pPr>
      <w:r w:rsidRPr="00383835">
        <w:rPr>
          <w:rFonts w:ascii="仿宋" w:eastAsia="仿宋" w:hAnsi="仿宋" w:cstheme="majorEastAsia" w:hint="eastAsia"/>
          <w:bCs/>
          <w:color w:val="000000" w:themeColor="text1"/>
          <w:sz w:val="24"/>
          <w:szCs w:val="24"/>
        </w:rPr>
        <w:t>8.2检测费用</w:t>
      </w:r>
    </w:p>
    <w:p w14:paraId="67C6C813"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bCs/>
          <w:color w:val="000000" w:themeColor="text1"/>
          <w:sz w:val="24"/>
          <w:szCs w:val="24"/>
        </w:rPr>
      </w:pPr>
      <w:r w:rsidRPr="00383835">
        <w:rPr>
          <w:rFonts w:ascii="仿宋" w:eastAsia="仿宋" w:hAnsi="仿宋" w:cstheme="majorEastAsia" w:hint="eastAsia"/>
          <w:bCs/>
          <w:color w:val="000000" w:themeColor="text1"/>
          <w:sz w:val="24"/>
          <w:szCs w:val="24"/>
        </w:rPr>
        <w:t>委托人应在检测工作完成后</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bCs/>
          <w:color w:val="000000" w:themeColor="text1"/>
          <w:sz w:val="24"/>
          <w:szCs w:val="24"/>
        </w:rPr>
        <w:t>天内支付检测费用。</w:t>
      </w:r>
    </w:p>
    <w:p w14:paraId="71B292DA"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bCs/>
          <w:color w:val="000000" w:themeColor="text1"/>
          <w:sz w:val="24"/>
          <w:szCs w:val="24"/>
        </w:rPr>
      </w:pPr>
      <w:r w:rsidRPr="00383835">
        <w:rPr>
          <w:rFonts w:ascii="仿宋" w:eastAsia="仿宋" w:hAnsi="仿宋" w:cstheme="majorEastAsia" w:hint="eastAsia"/>
          <w:bCs/>
          <w:color w:val="000000" w:themeColor="text1"/>
          <w:sz w:val="24"/>
          <w:szCs w:val="24"/>
        </w:rPr>
        <w:t>8.3咨询费用</w:t>
      </w:r>
    </w:p>
    <w:p w14:paraId="01180296"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bCs/>
          <w:color w:val="000000" w:themeColor="text1"/>
          <w:sz w:val="24"/>
          <w:szCs w:val="24"/>
        </w:rPr>
      </w:pPr>
      <w:r w:rsidRPr="00383835">
        <w:rPr>
          <w:rFonts w:ascii="仿宋" w:eastAsia="仿宋" w:hAnsi="仿宋" w:cstheme="majorEastAsia" w:hint="eastAsia"/>
          <w:bCs/>
          <w:color w:val="000000" w:themeColor="text1"/>
          <w:sz w:val="24"/>
          <w:szCs w:val="24"/>
        </w:rPr>
        <w:t>委托人应在咨询工作完成后</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bCs/>
          <w:color w:val="000000" w:themeColor="text1"/>
          <w:sz w:val="24"/>
          <w:szCs w:val="24"/>
        </w:rPr>
        <w:t>天内支付咨询费用。</w:t>
      </w:r>
    </w:p>
    <w:p w14:paraId="1AB43AD1"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8.4 奖励</w:t>
      </w:r>
    </w:p>
    <w:p w14:paraId="1D98F8DD"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合理化建议的奖励金额按下列方法确定为：</w:t>
      </w:r>
    </w:p>
    <w:p w14:paraId="5D1C2E7D"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奖励金额＝工程投资节省额×奖励金额的比率；</w:t>
      </w:r>
    </w:p>
    <w:p w14:paraId="291E417B"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奖励金额的比率为</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color w:val="000000" w:themeColor="text1"/>
          <w:sz w:val="24"/>
          <w:szCs w:val="24"/>
        </w:rPr>
        <w:t>%。</w:t>
      </w:r>
    </w:p>
    <w:p w14:paraId="5BA8484E"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8.6 保密</w:t>
      </w:r>
    </w:p>
    <w:p w14:paraId="3666FEFB"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u w:val="single"/>
        </w:rPr>
      </w:pPr>
      <w:r w:rsidRPr="00383835">
        <w:rPr>
          <w:rFonts w:ascii="仿宋" w:eastAsia="仿宋" w:hAnsi="仿宋" w:cstheme="majorEastAsia" w:hint="eastAsia"/>
          <w:color w:val="000000" w:themeColor="text1"/>
          <w:sz w:val="24"/>
          <w:szCs w:val="24"/>
        </w:rPr>
        <w:t>委托人申明的保密事项和期限：</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color w:val="000000" w:themeColor="text1"/>
          <w:sz w:val="24"/>
          <w:szCs w:val="24"/>
        </w:rPr>
        <w:t>。</w:t>
      </w:r>
    </w:p>
    <w:p w14:paraId="32606210"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u w:val="single"/>
        </w:rPr>
      </w:pPr>
      <w:r w:rsidRPr="00383835">
        <w:rPr>
          <w:rFonts w:ascii="仿宋" w:eastAsia="仿宋" w:hAnsi="仿宋" w:cstheme="majorEastAsia" w:hint="eastAsia"/>
          <w:color w:val="000000" w:themeColor="text1"/>
          <w:sz w:val="24"/>
          <w:szCs w:val="24"/>
        </w:rPr>
        <w:t>监理人申明的保密事项和期限：</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color w:val="000000" w:themeColor="text1"/>
          <w:sz w:val="24"/>
          <w:szCs w:val="24"/>
        </w:rPr>
        <w:t>。</w:t>
      </w:r>
    </w:p>
    <w:p w14:paraId="587D18BE"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lastRenderedPageBreak/>
        <w:t>第三方申明的保密事项和期限：</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hint="eastAsia"/>
          <w:color w:val="000000" w:themeColor="text1"/>
          <w:sz w:val="24"/>
          <w:szCs w:val="24"/>
        </w:rPr>
        <w:t>。</w:t>
      </w:r>
    </w:p>
    <w:p w14:paraId="613B46B4"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bCs/>
          <w:color w:val="000000" w:themeColor="text1"/>
          <w:sz w:val="24"/>
          <w:szCs w:val="24"/>
        </w:rPr>
      </w:pPr>
      <w:r w:rsidRPr="00383835">
        <w:rPr>
          <w:rFonts w:ascii="仿宋" w:eastAsia="仿宋" w:hAnsi="仿宋" w:cstheme="majorEastAsia" w:hint="eastAsia"/>
          <w:color w:val="000000" w:themeColor="text1"/>
          <w:sz w:val="24"/>
          <w:szCs w:val="24"/>
        </w:rPr>
        <w:t>8.8</w:t>
      </w:r>
      <w:r w:rsidRPr="00383835">
        <w:rPr>
          <w:rFonts w:ascii="仿宋" w:eastAsia="仿宋" w:hAnsi="仿宋" w:cstheme="majorEastAsia" w:hint="eastAsia"/>
          <w:bCs/>
          <w:color w:val="000000" w:themeColor="text1"/>
          <w:sz w:val="24"/>
          <w:szCs w:val="24"/>
        </w:rPr>
        <w:t>著作权</w:t>
      </w:r>
    </w:p>
    <w:p w14:paraId="4475FC3A" w14:textId="77777777" w:rsidR="00194574" w:rsidRPr="00383835" w:rsidRDefault="00C77874">
      <w:pPr>
        <w:wordWrap w:val="0"/>
        <w:adjustRightInd w:val="0"/>
        <w:snapToGrid w:val="0"/>
        <w:spacing w:line="276" w:lineRule="auto"/>
        <w:ind w:firstLineChars="200" w:firstLine="480"/>
        <w:rPr>
          <w:rFonts w:ascii="仿宋" w:eastAsia="仿宋" w:hAnsi="仿宋" w:cstheme="majorEastAsia"/>
          <w:color w:val="000000" w:themeColor="text1"/>
          <w:sz w:val="24"/>
          <w:szCs w:val="24"/>
        </w:rPr>
      </w:pPr>
      <w:r w:rsidRPr="00383835">
        <w:rPr>
          <w:rFonts w:ascii="仿宋" w:eastAsia="仿宋" w:hAnsi="仿宋" w:cstheme="majorEastAsia" w:hint="eastAsia"/>
          <w:color w:val="000000" w:themeColor="text1"/>
          <w:sz w:val="24"/>
          <w:szCs w:val="24"/>
        </w:rPr>
        <w:t>监理人在本合同履行期间及本合同终止后两年内出版涉及本工程的有关监理与相关服务的资料的限制条件：</w:t>
      </w:r>
      <w:r w:rsidRPr="00383835">
        <w:rPr>
          <w:rFonts w:ascii="仿宋" w:eastAsia="仿宋" w:hAnsi="仿宋" w:cstheme="majorEastAsia" w:hint="eastAsia"/>
          <w:color w:val="000000" w:themeColor="text1"/>
          <w:sz w:val="24"/>
          <w:szCs w:val="24"/>
          <w:u w:val="single"/>
        </w:rPr>
        <w:t xml:space="preserve">                /             </w:t>
      </w:r>
      <w:r w:rsidRPr="00383835">
        <w:rPr>
          <w:rFonts w:ascii="仿宋" w:eastAsia="仿宋" w:hAnsi="仿宋" w:cstheme="majorEastAsia"/>
          <w:color w:val="000000" w:themeColor="text1"/>
          <w:sz w:val="24"/>
          <w:szCs w:val="24"/>
          <w:u w:val="single"/>
        </w:rPr>
        <w:t xml:space="preserve"> </w:t>
      </w:r>
      <w:r w:rsidRPr="00383835">
        <w:rPr>
          <w:rFonts w:ascii="仿宋" w:eastAsia="仿宋" w:hAnsi="仿宋" w:cstheme="majorEastAsia" w:hint="eastAsia"/>
          <w:color w:val="000000" w:themeColor="text1"/>
          <w:sz w:val="24"/>
          <w:szCs w:val="24"/>
          <w:u w:val="single"/>
        </w:rPr>
        <w:t xml:space="preserve">   </w:t>
      </w:r>
      <w:r w:rsidRPr="00383835">
        <w:rPr>
          <w:rFonts w:ascii="仿宋" w:eastAsia="仿宋" w:hAnsi="仿宋" w:cstheme="majorEastAsia" w:hint="eastAsia"/>
          <w:color w:val="000000" w:themeColor="text1"/>
          <w:sz w:val="24"/>
          <w:szCs w:val="24"/>
        </w:rPr>
        <w:t>。</w:t>
      </w:r>
    </w:p>
    <w:p w14:paraId="7B4F8E37" w14:textId="77777777" w:rsidR="00194574" w:rsidRPr="00383835" w:rsidRDefault="00C77874">
      <w:pPr>
        <w:pStyle w:val="4"/>
        <w:spacing w:before="0" w:after="0" w:line="276" w:lineRule="auto"/>
        <w:ind w:firstLineChars="200" w:firstLine="482"/>
        <w:rPr>
          <w:rFonts w:ascii="仿宋" w:eastAsia="仿宋" w:hAnsi="仿宋"/>
          <w:sz w:val="24"/>
          <w:szCs w:val="24"/>
        </w:rPr>
      </w:pPr>
      <w:r w:rsidRPr="00383835">
        <w:rPr>
          <w:rFonts w:ascii="仿宋" w:eastAsia="仿宋" w:hAnsi="仿宋" w:hint="eastAsia"/>
          <w:sz w:val="24"/>
          <w:szCs w:val="24"/>
        </w:rPr>
        <w:t>9.补充条款</w:t>
      </w:r>
    </w:p>
    <w:p w14:paraId="72B57B8D" w14:textId="77777777" w:rsidR="00194574" w:rsidRPr="00383835" w:rsidRDefault="00C77874">
      <w:pPr>
        <w:pStyle w:val="a7"/>
        <w:spacing w:line="360" w:lineRule="auto"/>
        <w:ind w:firstLineChars="200" w:firstLine="480"/>
        <w:rPr>
          <w:rFonts w:ascii="仿宋_GB2312" w:eastAsia="仿宋_GB2312" w:hAnsi="仿宋_GB2312" w:cs="仿宋_GB2312"/>
          <w:sz w:val="24"/>
          <w:szCs w:val="24"/>
        </w:rPr>
      </w:pPr>
      <w:bookmarkStart w:id="12" w:name="_Toc206235242"/>
      <w:r w:rsidRPr="00383835">
        <w:rPr>
          <w:rFonts w:ascii="仿宋_GB2312" w:eastAsia="仿宋_GB2312" w:hAnsi="仿宋_GB2312" w:cs="仿宋_GB2312" w:hint="eastAsia"/>
          <w:sz w:val="24"/>
          <w:szCs w:val="24"/>
        </w:rPr>
        <w:t>（1）在项目实施期间，合同中明确的监理人员必须全员在岗，严格执行考勤制度，确保项目总监每月到岗不少于22天，项目现场监理人员每月到岗不少于26天，未经发包人同意不得擅离职守。如无故缺勤，每发现一次，总监缺勤一天处1000元违约金，其他人员缺勤一天处500元违约，在进度款中扣除；累计三次监理人将承担同等全部履约保证金金额违约金，在工程款中扣除，并委托人有权单方面解除合同，造成的一切损失由监理人承担。</w:t>
      </w:r>
    </w:p>
    <w:p w14:paraId="1653CA5B"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2）监理人不得擅自更换项目监理人员，因特殊情况须经委托人同意，更换的监理人员资质应不低于被更换的监理人员资格要求，同时监理人将向委托人承担10000元的违约金。未经委托人同意，监理人私自更换项目总监理工程师，监理人将向委托人承担20000元的违约金；更换其他监理人员，监理人将向委托人承担5000元/人的违约金。</w:t>
      </w:r>
    </w:p>
    <w:p w14:paraId="50B383B8"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3）监理人必须严格控制工程进度。按月度、节点、总工期分别对承包人进行考核并出据考核报表，因承包人原因完不成工程进度，监理人提出整改措施并应督促承包人整改。当承包人连续两周完不成工程进度，监理人未及时提出适当措施，按0.1万元/每次向委托人承担违约金；监理人对承包人工期考核不实，在考核中弄虚作假，按0.1万元/每次向委托人承担违约金，情节严重者，委托人将有权解除监理合同，造成损失由监理人承担。</w:t>
      </w:r>
    </w:p>
    <w:p w14:paraId="4B81C3C2"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4）合同实施期间，如发现承包人弄虚作假、偷工减料，不按图纸及规范施工等违规行为，监理未及时进行处理的。第一次发现处以监理人2000元违约金；第二次发现扣除处以监理人5000元违约金，在进度款中扣除；第三次发现监理人将承担8000元违约金，在工程款中扣除，并有权单方面终止合同，按已完工程监理费的80%与监理人结算，通报行业主管部门。</w:t>
      </w:r>
    </w:p>
    <w:p w14:paraId="2F370745"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5）监理人与承包人串通，弄虚作假，降低工程质量，在不合格的工程验收单、建筑材料、建筑构件、配件和设备单按合格签验的，委托人可随时要求监理人更换监理工程师或总监，并按照《建设工程质量管理条例》规定追究监理人责任，同时委托人有权单方面解除合同，造成的一切损失由监理人承担。</w:t>
      </w:r>
    </w:p>
    <w:p w14:paraId="238AE3C5"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lastRenderedPageBreak/>
        <w:t>（6）施工过程中，监理人根据现场情况，结合合同、招投标文件，据实签署经济签证，若出现不实签证每发现一次监理人承担1000元的违约金，累计三次委托人有权单方面解除合同，造成的一切损失由监理人承担。监理单位不据实签署形象进度款的，每发现一次监理人承担1000元的违约金。总监无故不参加发包人工程例会的监理人每次承担1000元违约金。</w:t>
      </w:r>
    </w:p>
    <w:p w14:paraId="72C003BE"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7）监理人应遵循职业道德准则和行为规范，严格按照法律法规、工程建设有关标准及本合同履行职责。未认真履行监理工作内容、提供相关监理资料的（未按要求编制监理实施细则、检查施工承包人管理人员的配备及到岗情况，如实记录监理日志；工程质量、施工安全存在事故隐患的，未要求施工承包人整改并报委托人；工程变更申请、经济签证、进度款支付、竣工结算审查不严不实的等），每发现一次监理人承担1000元的违约金。</w:t>
      </w:r>
    </w:p>
    <w:p w14:paraId="6FE42E53"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（8）监理人在签订合同前需缴纳履约保证金，合同价款的2%（自愿以转账、保函、保证保险形式），项目整体竣工验收合格后，承包人无违约行为的，28天内予以无息退还履约保证金（或保函到期失效）。</w:t>
      </w:r>
    </w:p>
    <w:p w14:paraId="64F1C8BB"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（9）将农民工工资专用账户支付情况纳入监理日志内容。</w:t>
      </w:r>
    </w:p>
    <w:p w14:paraId="63622E93"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（10）监理人按周向委托人书面通报工程进度、质量、投资、安全、文明施工和工程变更、工程资料的监控情况，及时处理现场问题，重大问题及时向委托人汇报并提出书面处理意见或建议。</w:t>
      </w:r>
    </w:p>
    <w:p w14:paraId="36C987A2"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（11）施工现场的变更签证（包括工期、造价变更、经济签证）等应得到委托人书面同意后方可生效。监理人现场要配备具有相应资格的工程造价工程师从事工程造价的管理。</w:t>
      </w:r>
    </w:p>
    <w:p w14:paraId="0F76EC79"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12）监理人每月20日应组织月度工程进度进行验收，23日前按经验收合格的实际工程进度做好月度工程量的审核工作交委托人审核，并将当月工程相关资料一并归档，不得后补。工程竣工后应向委托人提交5套完整、规范的监理资料，如监理人不提供监理资料或资料不齐全、不规范，并在规定的时间内仍未整改完善按时提交的，监理人将向委托人承担10000元的违约金，委托人有权从监理费中直接扣除。</w:t>
      </w:r>
    </w:p>
    <w:p w14:paraId="04B087B7"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13）监理人在进行竣工预验收时，对影响结构安全和使用功能的部位进行重点检验，形成预验文件。对检查出来的质量问题要督促承包人限期整改到位。工程竣工验收移交后，在保修期内发现影响使用功能的质量问题，监理人应督促承包人整改，</w:t>
      </w:r>
      <w:r w:rsidRPr="00383835">
        <w:rPr>
          <w:rFonts w:ascii="仿宋_GB2312" w:eastAsia="仿宋_GB2312" w:hAnsi="仿宋_GB2312" w:cs="仿宋_GB2312" w:hint="eastAsia"/>
          <w:sz w:val="24"/>
          <w:szCs w:val="24"/>
        </w:rPr>
        <w:lastRenderedPageBreak/>
        <w:t>否则扣减监理人剩余监理费用的20%。</w:t>
      </w:r>
    </w:p>
    <w:p w14:paraId="47183F77"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（14）监理人要加强对质量通病的控制，关键施工节点、重点部位，监理人要全程旁站，逐个检查，做好检查台帐，并标记检查人和时间。</w:t>
      </w:r>
    </w:p>
    <w:p w14:paraId="28BA1A40"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（15）委托人对施工过程中给承包人的任何指令、变更、签证等，须同时告知监理人，并由监理人下达书面文件，委托人签字确认。</w:t>
      </w:r>
    </w:p>
    <w:p w14:paraId="2B8344C4"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（16）委托人及其上级主管部门关于工程建设质量、工期、安全文明施工等管理办法及规定是本合同的附件，与本合同有同等效力。</w:t>
      </w:r>
    </w:p>
    <w:p w14:paraId="53FE3D83"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 xml:space="preserve">（17）在委托人及上级主管部门的检查中，如监理人因本项目被通报处理的，监理人将向委托人承担20000元/次的违约金。若因监理人未履行监理职责，发生安全事故的，扣除全部履约保证金外，一般事故的，监理人承担合同价款15%违约金；较大事故监理人承担合同价款30%违约金。  </w:t>
      </w:r>
    </w:p>
    <w:p w14:paraId="71773BAF"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（18）监理单位负责该工程施工扬尘污染防治工作监理责任，督促施工单位按照要求做好施工扬尘污染防治工作，监理单位施工污染防治工作负责人:</w:t>
      </w:r>
      <w:r w:rsidRPr="00383835">
        <w:rPr>
          <w:rFonts w:ascii="仿宋_GB2312" w:eastAsia="仿宋_GB2312" w:hAnsi="仿宋_GB2312" w:cs="仿宋_GB2312" w:hint="eastAsia"/>
          <w:sz w:val="24"/>
          <w:szCs w:val="24"/>
          <w:u w:val="single"/>
        </w:rPr>
        <w:t xml:space="preserve">        </w:t>
      </w:r>
      <w:r w:rsidRPr="00383835">
        <w:rPr>
          <w:rFonts w:ascii="仿宋_GB2312" w:eastAsia="仿宋_GB2312" w:hAnsi="仿宋_GB2312" w:cs="仿宋_GB2312" w:hint="eastAsia"/>
          <w:sz w:val="24"/>
          <w:szCs w:val="24"/>
        </w:rPr>
        <w:t>。</w:t>
      </w:r>
    </w:p>
    <w:p w14:paraId="7B7D2A9E"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（19）工程档案资料归档要求执行铜陵市档案局和铜陵市发展和改革委员会（铜档【2017】52号）等有关单位的规定，产生的费用包含在监理费中。</w:t>
      </w:r>
    </w:p>
    <w:p w14:paraId="66E166A2" w14:textId="77777777" w:rsidR="00194574" w:rsidRPr="00383835" w:rsidRDefault="00C77874">
      <w:pPr>
        <w:spacing w:line="360" w:lineRule="auto"/>
        <w:ind w:firstLineChars="200" w:firstLine="480"/>
        <w:jc w:val="left"/>
        <w:rPr>
          <w:rFonts w:ascii="仿宋_GB2312" w:eastAsia="仿宋_GB2312" w:hAnsi="仿宋_GB2312" w:cs="仿宋_GB2312"/>
          <w:sz w:val="24"/>
          <w:szCs w:val="24"/>
        </w:rPr>
      </w:pPr>
      <w:r w:rsidRPr="00383835">
        <w:rPr>
          <w:rFonts w:ascii="仿宋_GB2312" w:eastAsia="仿宋_GB2312" w:hAnsi="仿宋_GB2312" w:cs="仿宋_GB2312" w:hint="eastAsia"/>
          <w:sz w:val="24"/>
          <w:szCs w:val="24"/>
        </w:rPr>
        <w:t>（20）关于工程进度、安全、质量除本合同通用条款、合同专用条款约定外，还必须服从大江工程的相关管理制度及规定的约定。</w:t>
      </w:r>
    </w:p>
    <w:p w14:paraId="488ABF72" w14:textId="77777777" w:rsidR="00194574" w:rsidRPr="00383835" w:rsidRDefault="00C77874">
      <w:pPr>
        <w:widowControl/>
        <w:jc w:val="left"/>
        <w:rPr>
          <w:rFonts w:ascii="华文中宋" w:eastAsia="华文中宋" w:hAnsi="华文中宋"/>
          <w:sz w:val="36"/>
          <w:lang w:val="zh-CN"/>
        </w:rPr>
      </w:pPr>
      <w:r w:rsidRPr="00383835">
        <w:rPr>
          <w:rFonts w:ascii="华文中宋" w:eastAsia="华文中宋" w:hAnsi="华文中宋"/>
          <w:b/>
        </w:rPr>
        <w:br w:type="page"/>
      </w:r>
    </w:p>
    <w:p w14:paraId="615D6AF5" w14:textId="77777777" w:rsidR="00194574" w:rsidRPr="00383835" w:rsidRDefault="00C77874">
      <w:pPr>
        <w:pStyle w:val="ad"/>
        <w:widowControl/>
        <w:pBdr>
          <w:top w:val="none" w:sz="0" w:space="0" w:color="1B1C1D"/>
          <w:left w:val="none" w:sz="0" w:space="0" w:color="1B1C1D"/>
          <w:bottom w:val="none" w:sz="0" w:space="0" w:color="1B1C1D"/>
          <w:right w:val="none" w:sz="0" w:space="0" w:color="1B1C1D"/>
        </w:pBdr>
        <w:snapToGrid w:val="0"/>
        <w:spacing w:before="0" w:beforeAutospacing="0" w:after="0" w:afterAutospacing="0" w:line="360" w:lineRule="auto"/>
        <w:jc w:val="center"/>
        <w:rPr>
          <w:rFonts w:ascii="黑体" w:eastAsia="黑体" w:hAnsi="黑体" w:cs="黑体"/>
          <w:b/>
          <w:bCs/>
          <w:color w:val="1B1C1D"/>
          <w:sz w:val="44"/>
          <w:szCs w:val="44"/>
        </w:rPr>
      </w:pPr>
      <w:r w:rsidRPr="00383835">
        <w:rPr>
          <w:rFonts w:ascii="黑体" w:eastAsia="黑体" w:hAnsi="黑体" w:cs="黑体" w:hint="eastAsia"/>
          <w:b/>
          <w:bCs/>
          <w:color w:val="1B1C1D"/>
          <w:sz w:val="44"/>
          <w:szCs w:val="44"/>
        </w:rPr>
        <w:lastRenderedPageBreak/>
        <w:t>廉 洁 协 议</w:t>
      </w:r>
    </w:p>
    <w:p w14:paraId="57DD128B" w14:textId="77777777" w:rsidR="00194574" w:rsidRPr="00383835" w:rsidRDefault="00194574">
      <w:pPr>
        <w:pStyle w:val="ad"/>
        <w:widowControl/>
        <w:snapToGrid w:val="0"/>
        <w:spacing w:before="0" w:beforeAutospacing="0" w:after="0" w:afterAutospacing="0" w:line="360" w:lineRule="auto"/>
        <w:rPr>
          <w:rFonts w:ascii="宋体" w:hAnsi="宋体" w:cs="宋体"/>
          <w:color w:val="1B1C1D"/>
          <w:sz w:val="28"/>
          <w:szCs w:val="28"/>
        </w:rPr>
      </w:pPr>
    </w:p>
    <w:p w14:paraId="571D3AA8" w14:textId="77777777" w:rsidR="00194574" w:rsidRPr="00383835" w:rsidRDefault="00C77874">
      <w:pPr>
        <w:pStyle w:val="ad"/>
        <w:widowControl/>
        <w:snapToGrid w:val="0"/>
        <w:spacing w:before="0" w:beforeAutospacing="0" w:after="0" w:afterAutospacing="0" w:line="360" w:lineRule="auto"/>
        <w:rPr>
          <w:rFonts w:ascii="宋体" w:hAnsi="宋体" w:cs="宋体"/>
          <w:sz w:val="28"/>
          <w:szCs w:val="28"/>
        </w:rPr>
      </w:pPr>
      <w:r w:rsidRPr="00383835">
        <w:rPr>
          <w:rFonts w:ascii="宋体" w:hAnsi="宋体" w:cs="宋体" w:hint="eastAsia"/>
          <w:color w:val="1B1C1D"/>
          <w:sz w:val="28"/>
          <w:szCs w:val="28"/>
        </w:rPr>
        <w:t>甲方：</w:t>
      </w:r>
    </w:p>
    <w:p w14:paraId="176028E8" w14:textId="77777777" w:rsidR="00194574" w:rsidRPr="00383835" w:rsidRDefault="00C77874">
      <w:pPr>
        <w:pStyle w:val="ad"/>
        <w:widowControl/>
        <w:snapToGrid w:val="0"/>
        <w:spacing w:before="0" w:beforeAutospacing="0" w:after="0" w:afterAutospacing="0" w:line="360" w:lineRule="auto"/>
        <w:rPr>
          <w:rFonts w:ascii="宋体" w:hAnsi="宋体" w:cs="宋体"/>
          <w:color w:val="1B1C1D"/>
          <w:sz w:val="28"/>
          <w:szCs w:val="28"/>
        </w:rPr>
      </w:pPr>
      <w:r w:rsidRPr="00383835">
        <w:rPr>
          <w:rFonts w:ascii="宋体" w:hAnsi="宋体" w:cs="宋体" w:hint="eastAsia"/>
          <w:color w:val="1B1C1D"/>
          <w:sz w:val="28"/>
          <w:szCs w:val="28"/>
        </w:rPr>
        <w:t>乙方：</w:t>
      </w:r>
    </w:p>
    <w:p w14:paraId="5F0E1902" w14:textId="77777777" w:rsidR="00194574" w:rsidRPr="00383835" w:rsidRDefault="00194574">
      <w:pPr>
        <w:pStyle w:val="ad"/>
        <w:widowControl/>
        <w:snapToGrid w:val="0"/>
        <w:spacing w:before="0" w:beforeAutospacing="0" w:after="0" w:afterAutospacing="0" w:line="360" w:lineRule="auto"/>
        <w:rPr>
          <w:rFonts w:ascii="宋体" w:hAnsi="宋体" w:cs="宋体"/>
          <w:color w:val="1B1C1D"/>
          <w:sz w:val="28"/>
          <w:szCs w:val="28"/>
        </w:rPr>
      </w:pPr>
    </w:p>
    <w:p w14:paraId="3AE23B91"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（本协议中，乙方系指与甲方签订主合同的，为本项目提供工程监理服务的单位。）</w:t>
      </w:r>
    </w:p>
    <w:p w14:paraId="1413FB5A"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为促进双方诚信经营、廉洁从业，在项目建设过程中营造风清气正的合作环境，防范商业贿赂及不正当利益输送，保护国家、集体和各方当事人的合法权益，根据中华人民共和国反不正当竞争法、中华人民共和国招标投标法等相关法律法规，甲乙双方经平等协商，自愿订立本协议，共同遵照执行。</w:t>
      </w:r>
    </w:p>
    <w:p w14:paraId="5D9E5EB8" w14:textId="77777777" w:rsidR="00194574" w:rsidRPr="00383835" w:rsidRDefault="00C77874">
      <w:pPr>
        <w:pStyle w:val="ad"/>
        <w:widowControl/>
        <w:snapToGrid w:val="0"/>
        <w:spacing w:before="0" w:beforeAutospacing="0" w:after="0" w:afterAutospacing="0" w:line="360" w:lineRule="auto"/>
        <w:ind w:firstLineChars="200" w:firstLine="562"/>
        <w:rPr>
          <w:rFonts w:ascii="宋体" w:hAnsi="宋体" w:cs="宋体"/>
          <w:b/>
          <w:bCs/>
          <w:sz w:val="28"/>
          <w:szCs w:val="28"/>
        </w:rPr>
      </w:pPr>
      <w:r w:rsidRPr="00383835">
        <w:rPr>
          <w:rFonts w:ascii="宋体" w:hAnsi="宋体" w:cs="宋体" w:hint="eastAsia"/>
          <w:b/>
          <w:bCs/>
          <w:color w:val="1B1C1D"/>
          <w:sz w:val="28"/>
          <w:szCs w:val="28"/>
        </w:rPr>
        <w:t>一、甲方的权利与义务</w:t>
      </w:r>
    </w:p>
    <w:p w14:paraId="1FA4AD6F"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（一）甲方及其工作人员应严格遵守国家关于党风廉政建设及反商业贿赂的各项法律法规和政策规定，公平、公正、平等地对待所有项目参与单位。</w:t>
      </w:r>
    </w:p>
    <w:p w14:paraId="0B9E4715"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（二）甲方及其工作人员不得以任何形式向乙方索要或接受乙方的礼金、有价证券、贵重物品、回扣、好处费等；不得在乙方报销任何应由甲方单位或个人支付的费用。</w:t>
      </w:r>
    </w:p>
    <w:p w14:paraId="5219963E"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（三）甲方工作人员不得参加乙方安排的、可能影响公务执行公正性的宴请、高消费娱乐、健身、旅游等活动。</w:t>
      </w:r>
    </w:p>
    <w:p w14:paraId="3AA5A968"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（四）甲方及其工作人员不得要求或接受乙方为其住房装修、婚丧嫁娶、亲属工作安排及出国等提供任何形式的便利。</w:t>
      </w:r>
    </w:p>
    <w:p w14:paraId="0060CF4E"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（五）甲方任何人不得以个人名义向乙方推荐分包单位、设备材料供应商或任何其他商业合作伙伴。</w:t>
      </w:r>
    </w:p>
    <w:p w14:paraId="1CFD929E"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lastRenderedPageBreak/>
        <w:t>（六）甲方工作人员不得利用职权，明示或暗示乙方违反合同约定或监理相关规范，以降低服务质量。</w:t>
      </w:r>
    </w:p>
    <w:p w14:paraId="46EE827A"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（七）甲方有权对乙方遵守本协议的情况进行监督检查。如发现乙方存在违约行为，有权依据本协议第三条的规定进行处理。</w:t>
      </w:r>
    </w:p>
    <w:p w14:paraId="47106AB2"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（八）甲方应为乙方履行职责提供必要的正常工作条件，不得故意刁难或干涉乙方正常的、合法的履约行为。</w:t>
      </w:r>
    </w:p>
    <w:p w14:paraId="5BDA097A" w14:textId="77777777" w:rsidR="00194574" w:rsidRPr="00383835" w:rsidRDefault="00C77874">
      <w:pPr>
        <w:pStyle w:val="ad"/>
        <w:widowControl/>
        <w:snapToGrid w:val="0"/>
        <w:spacing w:before="0" w:beforeAutospacing="0" w:after="0" w:afterAutospacing="0" w:line="360" w:lineRule="auto"/>
        <w:ind w:firstLineChars="200" w:firstLine="562"/>
        <w:rPr>
          <w:rFonts w:ascii="宋体" w:hAnsi="宋体" w:cs="宋体"/>
          <w:b/>
          <w:bCs/>
          <w:sz w:val="28"/>
          <w:szCs w:val="28"/>
        </w:rPr>
      </w:pPr>
      <w:r w:rsidRPr="00383835">
        <w:rPr>
          <w:rFonts w:ascii="宋体" w:hAnsi="宋体" w:cs="宋体" w:hint="eastAsia"/>
          <w:b/>
          <w:bCs/>
          <w:color w:val="1B1C1D"/>
          <w:sz w:val="28"/>
          <w:szCs w:val="28"/>
        </w:rPr>
        <w:t>二、乙方的权利与义务</w:t>
      </w:r>
    </w:p>
    <w:p w14:paraId="56AA6CDA"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（一）乙方应严格遵守国家关于招标投标、工程建设、市场活动及反商业贿赂的各项法律法规和政策性规定，诚信履约，杜绝一切不正当商业行为。</w:t>
      </w:r>
    </w:p>
    <w:p w14:paraId="631ED7BC"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（二）乙方及其所有工作人员，在与甲方、项目其他合作方如设计、施工、检测单位等及所有与工程建设相关的单位和个人的业务往来中，承诺履行通用廉洁义务。</w:t>
      </w:r>
    </w:p>
    <w:p w14:paraId="314740C2"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1.不提供任何形式的贿赂。绝不以任何理由提供、赠送、支付任何形式的礼金、现金、有价证券、支付凭证、贵重物品、回扣、佣金、好处费、感谢费等。</w:t>
      </w:r>
    </w:p>
    <w:p w14:paraId="158C16D0"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2.不承担任何不当费用。绝不为任何前述单位或其工作人员、亲属报销任何应由其自身承担的费用。</w:t>
      </w:r>
    </w:p>
    <w:p w14:paraId="3A53F637"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3.不提供任何不当便利。绝不提供可能影响公务执行公正性的宴请、高消费娱乐、健身、旅游、出国等活动；不为其装修住房、操办婚丧嫁娶、安排子女亲属工作等提供方便。</w:t>
      </w:r>
    </w:p>
    <w:p w14:paraId="42196EDA"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4.不进行任何私下协商。绝不与任何前述单位的工作人员就合同中的工程质量、数量、价格、工程量变更、项目验收、技术参数、设计标准等实质性条款进行私下沟通或达成默契。</w:t>
      </w:r>
    </w:p>
    <w:p w14:paraId="64BE76FC"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lastRenderedPageBreak/>
        <w:t>5.不输送任何其他利益。绝不提供干股、红利或其他股权性利益；不为其购置或提供通讯工具、高档办公用品、交通工具、住房等财物。</w:t>
      </w:r>
    </w:p>
    <w:p w14:paraId="79E7A0EC"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（三）除上述通用廉洁义务外，乙方还应根据其承担的具体职责，遵守特定岗位廉洁义务：</w:t>
      </w:r>
    </w:p>
    <w:p w14:paraId="461575D8"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不得与施工单位或其他方串通，伪造工程量、伪造监理记录，对工程质量、安全、进度等问题隐瞒不报或出具虚假证明；不得对工程质量、材料验收等关键环节放松标准。</w:t>
      </w:r>
    </w:p>
    <w:p w14:paraId="4056BFE7"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（四）乙方有义务自觉接受甲方的监督。如发现甲方工作人员存在任何违反本协议第一条规定的行为，有权向相关纪检、司法机关进行举报。</w:t>
      </w:r>
    </w:p>
    <w:p w14:paraId="5B0CD1FD" w14:textId="77777777" w:rsidR="00194574" w:rsidRPr="00383835" w:rsidRDefault="00C77874">
      <w:pPr>
        <w:pStyle w:val="ad"/>
        <w:widowControl/>
        <w:snapToGrid w:val="0"/>
        <w:spacing w:before="0" w:beforeAutospacing="0" w:after="0" w:afterAutospacing="0" w:line="360" w:lineRule="auto"/>
        <w:ind w:firstLineChars="200" w:firstLine="562"/>
        <w:rPr>
          <w:rFonts w:ascii="宋体" w:hAnsi="宋体" w:cs="宋体"/>
          <w:b/>
          <w:bCs/>
          <w:sz w:val="28"/>
          <w:szCs w:val="28"/>
        </w:rPr>
      </w:pPr>
      <w:r w:rsidRPr="00383835">
        <w:rPr>
          <w:rFonts w:ascii="宋体" w:hAnsi="宋体" w:cs="宋体" w:hint="eastAsia"/>
          <w:b/>
          <w:bCs/>
          <w:color w:val="1B1C1D"/>
          <w:sz w:val="28"/>
          <w:szCs w:val="28"/>
        </w:rPr>
        <w:t>三、违约责任</w:t>
      </w:r>
    </w:p>
    <w:p w14:paraId="15E0C548"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一）甲方及其工作人员违反本协议第一条规定的，甲方将按管理权限，对相关责任人依据有关规定给予党纪、政纪处分或组织处理；涉嫌犯罪的，将移交司法机关追究刑事责任；给乙方造成经济损失的，应依法予以赔偿。</w:t>
      </w:r>
    </w:p>
    <w:p w14:paraId="6AFD23FC"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（二）乙方或其工作人员违反本协议第二条规定的，即构成对本协议的根本性违约。甲方有权根据具体情节和造成的影响，单方面采取以下一项或多项措施，而无需承担任何责任，乙方对此无条件接受。</w:t>
      </w:r>
    </w:p>
    <w:p w14:paraId="0C5A69AB"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1.没收履约保证金。全额扣除并没收乙方依据主合同缴纳的履约保证金。</w:t>
      </w:r>
    </w:p>
    <w:p w14:paraId="039486FD"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2.立即终止或解除合同。单方面终止或解除与乙方已签订的包括主合同在内的所有合同。</w:t>
      </w:r>
    </w:p>
    <w:p w14:paraId="740B3E6C"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3.追偿全部损失。要求乙方赔偿因此给甲方造成的全部直接和间接经济损失，并全额返还乙方通过不正当手段获取的全部非法所得。</w:t>
      </w:r>
    </w:p>
    <w:p w14:paraId="6E669D02"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4.承担全部纠正成本。承担因其违约行为所导致的一切返工、修复、重新检测、重新设计、工期延误等全部直接及间接损失与费用。</w:t>
      </w:r>
    </w:p>
    <w:p w14:paraId="71A24598"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lastRenderedPageBreak/>
        <w:t>5.列入“黑名单”。将乙方列入甲方供应商“黑名单”，在一至三年内暂停或永久取消乙方参与甲方任何项目的投标或合作资格。</w:t>
      </w:r>
    </w:p>
    <w:p w14:paraId="7954B966"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6.行业通报与资质影响。甲方有权将乙方的违约行为通报至相关行业主管部门、行政监督部门或行业协会，建议对其进行相应处理。</w:t>
      </w:r>
    </w:p>
    <w:p w14:paraId="42596E86"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7.追究法律责任。将相关线索移交纪检监察机关或司法机关处理，乙方将承担相应的党纪、政纪及刑事责任。</w:t>
      </w:r>
    </w:p>
    <w:p w14:paraId="7BF1D6E1" w14:textId="77777777" w:rsidR="00194574" w:rsidRPr="00383835" w:rsidRDefault="00C77874">
      <w:pPr>
        <w:pStyle w:val="ad"/>
        <w:widowControl/>
        <w:snapToGrid w:val="0"/>
        <w:spacing w:before="0" w:beforeAutospacing="0" w:after="0" w:afterAutospacing="0" w:line="360" w:lineRule="auto"/>
        <w:ind w:firstLineChars="200" w:firstLine="562"/>
        <w:rPr>
          <w:rFonts w:ascii="宋体" w:hAnsi="宋体" w:cs="宋体"/>
          <w:b/>
          <w:bCs/>
          <w:sz w:val="28"/>
          <w:szCs w:val="28"/>
        </w:rPr>
      </w:pPr>
      <w:r w:rsidRPr="00383835">
        <w:rPr>
          <w:rFonts w:ascii="宋体" w:hAnsi="宋体" w:cs="宋体" w:hint="eastAsia"/>
          <w:b/>
          <w:bCs/>
          <w:color w:val="1B1C1D"/>
          <w:sz w:val="28"/>
          <w:szCs w:val="28"/>
        </w:rPr>
        <w:t>四、其他约定</w:t>
      </w:r>
    </w:p>
    <w:p w14:paraId="07CD6B88"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（一）本协议作为甲乙双方主合同不可分割的组成部分，与主合同具有同等法律效力。</w:t>
      </w:r>
    </w:p>
    <w:p w14:paraId="6EA2E232"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（二）本协议自双方签字盖章之日起生效，有效期覆盖主合同从开始至项目质保期结束的全过程。</w:t>
      </w:r>
    </w:p>
    <w:p w14:paraId="79CC954B" w14:textId="77777777" w:rsidR="00194574" w:rsidRPr="00383835" w:rsidRDefault="00C77874">
      <w:pPr>
        <w:pStyle w:val="ad"/>
        <w:widowControl/>
        <w:snapToGrid w:val="0"/>
        <w:spacing w:before="0" w:beforeAutospacing="0" w:after="0" w:afterAutospacing="0" w:line="360" w:lineRule="auto"/>
        <w:ind w:firstLineChars="200" w:firstLine="560"/>
        <w:rPr>
          <w:rFonts w:ascii="宋体" w:hAnsi="宋体" w:cs="宋体"/>
          <w:sz w:val="28"/>
          <w:szCs w:val="28"/>
        </w:rPr>
      </w:pPr>
      <w:r w:rsidRPr="00383835">
        <w:rPr>
          <w:rFonts w:ascii="宋体" w:hAnsi="宋体" w:cs="宋体" w:hint="eastAsia"/>
          <w:color w:val="1B1C1D"/>
          <w:sz w:val="28"/>
          <w:szCs w:val="28"/>
        </w:rPr>
        <w:t>（三）本协议一式四份，甲方执三份，乙方执一份，具有同等法律效力。</w:t>
      </w:r>
    </w:p>
    <w:p w14:paraId="38884546" w14:textId="77777777" w:rsidR="00194574" w:rsidRPr="00383835" w:rsidRDefault="00194574">
      <w:pPr>
        <w:pStyle w:val="ad"/>
        <w:widowControl/>
        <w:snapToGrid w:val="0"/>
        <w:spacing w:before="0" w:beforeAutospacing="0" w:after="0" w:afterAutospacing="0" w:line="360" w:lineRule="auto"/>
        <w:rPr>
          <w:rFonts w:ascii="宋体" w:hAnsi="宋体" w:cs="宋体"/>
          <w:color w:val="1B1C1D"/>
          <w:sz w:val="28"/>
          <w:szCs w:val="28"/>
        </w:rPr>
      </w:pPr>
    </w:p>
    <w:p w14:paraId="5ED65EFA" w14:textId="77777777" w:rsidR="00194574" w:rsidRPr="00383835" w:rsidRDefault="00C77874">
      <w:pPr>
        <w:pStyle w:val="ad"/>
        <w:widowControl/>
        <w:snapToGrid w:val="0"/>
        <w:spacing w:before="0" w:beforeAutospacing="0" w:after="0" w:afterAutospacing="0" w:line="360" w:lineRule="auto"/>
        <w:rPr>
          <w:rFonts w:ascii="宋体" w:hAnsi="宋体" w:cs="宋体"/>
          <w:color w:val="1B1C1D"/>
          <w:sz w:val="28"/>
          <w:szCs w:val="28"/>
        </w:rPr>
      </w:pPr>
      <w:r w:rsidRPr="00383835">
        <w:rPr>
          <w:rFonts w:ascii="宋体" w:hAnsi="宋体" w:cs="宋体" w:hint="eastAsia"/>
          <w:color w:val="1B1C1D"/>
          <w:sz w:val="28"/>
          <w:szCs w:val="28"/>
        </w:rPr>
        <w:t>甲方（盖章）：</w:t>
      </w:r>
    </w:p>
    <w:p w14:paraId="610680C6" w14:textId="77777777" w:rsidR="00194574" w:rsidRPr="00383835" w:rsidRDefault="00C77874">
      <w:pPr>
        <w:pStyle w:val="ad"/>
        <w:widowControl/>
        <w:snapToGrid w:val="0"/>
        <w:spacing w:before="0" w:beforeAutospacing="0" w:after="0" w:afterAutospacing="0" w:line="360" w:lineRule="auto"/>
        <w:rPr>
          <w:rFonts w:ascii="宋体" w:hAnsi="宋体" w:cs="宋体"/>
          <w:sz w:val="28"/>
          <w:szCs w:val="28"/>
        </w:rPr>
      </w:pPr>
      <w:r w:rsidRPr="00383835">
        <w:rPr>
          <w:rFonts w:ascii="宋体" w:hAnsi="宋体" w:cs="宋体" w:hint="eastAsia"/>
          <w:color w:val="1B1C1D"/>
          <w:sz w:val="28"/>
          <w:szCs w:val="28"/>
        </w:rPr>
        <w:t>法定代表人或授权代表（签字）：</w:t>
      </w:r>
    </w:p>
    <w:p w14:paraId="5187119B" w14:textId="77777777" w:rsidR="00194574" w:rsidRPr="00383835" w:rsidRDefault="00C77874">
      <w:pPr>
        <w:pStyle w:val="ad"/>
        <w:widowControl/>
        <w:snapToGrid w:val="0"/>
        <w:spacing w:before="0" w:beforeAutospacing="0" w:after="0" w:afterAutospacing="0" w:line="360" w:lineRule="auto"/>
        <w:rPr>
          <w:rFonts w:ascii="宋体" w:hAnsi="宋体" w:cs="宋体"/>
          <w:sz w:val="28"/>
          <w:szCs w:val="28"/>
        </w:rPr>
      </w:pPr>
      <w:r w:rsidRPr="00383835">
        <w:rPr>
          <w:rFonts w:ascii="宋体" w:hAnsi="宋体" w:cs="宋体" w:hint="eastAsia"/>
          <w:color w:val="1B1C1D"/>
          <w:sz w:val="28"/>
          <w:szCs w:val="28"/>
        </w:rPr>
        <w:t>日期：    年  月  日</w:t>
      </w:r>
    </w:p>
    <w:p w14:paraId="45BB53CE" w14:textId="77777777" w:rsidR="00194574" w:rsidRPr="00383835" w:rsidRDefault="00194574">
      <w:pPr>
        <w:pStyle w:val="ad"/>
        <w:widowControl/>
        <w:snapToGrid w:val="0"/>
        <w:spacing w:before="0" w:beforeAutospacing="0" w:after="0" w:afterAutospacing="0" w:line="360" w:lineRule="auto"/>
        <w:rPr>
          <w:rFonts w:ascii="宋体" w:hAnsi="宋体" w:cs="宋体"/>
          <w:color w:val="1B1C1D"/>
          <w:sz w:val="28"/>
          <w:szCs w:val="28"/>
        </w:rPr>
      </w:pPr>
    </w:p>
    <w:p w14:paraId="3E8AE046" w14:textId="77777777" w:rsidR="00194574" w:rsidRPr="00383835" w:rsidRDefault="00194574">
      <w:pPr>
        <w:pStyle w:val="ad"/>
        <w:widowControl/>
        <w:snapToGrid w:val="0"/>
        <w:spacing w:before="0" w:beforeAutospacing="0" w:after="0" w:afterAutospacing="0" w:line="360" w:lineRule="auto"/>
        <w:rPr>
          <w:rFonts w:ascii="宋体" w:hAnsi="宋体" w:cs="宋体"/>
          <w:color w:val="1B1C1D"/>
          <w:sz w:val="28"/>
          <w:szCs w:val="28"/>
        </w:rPr>
      </w:pPr>
    </w:p>
    <w:p w14:paraId="70CAC07B" w14:textId="77777777" w:rsidR="00194574" w:rsidRPr="00383835" w:rsidRDefault="00194574">
      <w:pPr>
        <w:pStyle w:val="ad"/>
        <w:widowControl/>
        <w:snapToGrid w:val="0"/>
        <w:spacing w:before="0" w:beforeAutospacing="0" w:after="0" w:afterAutospacing="0" w:line="360" w:lineRule="auto"/>
        <w:rPr>
          <w:rFonts w:ascii="宋体" w:hAnsi="宋体" w:cs="宋体"/>
          <w:color w:val="1B1C1D"/>
          <w:sz w:val="28"/>
          <w:szCs w:val="28"/>
        </w:rPr>
      </w:pPr>
    </w:p>
    <w:p w14:paraId="2D4733D5" w14:textId="77777777" w:rsidR="00194574" w:rsidRPr="00383835" w:rsidRDefault="00C77874">
      <w:pPr>
        <w:pStyle w:val="ad"/>
        <w:widowControl/>
        <w:snapToGrid w:val="0"/>
        <w:spacing w:before="0" w:beforeAutospacing="0" w:after="0" w:afterAutospacing="0" w:line="360" w:lineRule="auto"/>
        <w:rPr>
          <w:rFonts w:ascii="宋体" w:hAnsi="宋体" w:cs="宋体"/>
          <w:sz w:val="28"/>
          <w:szCs w:val="28"/>
        </w:rPr>
      </w:pPr>
      <w:r w:rsidRPr="00383835">
        <w:rPr>
          <w:rFonts w:ascii="宋体" w:hAnsi="宋体" w:cs="宋体" w:hint="eastAsia"/>
          <w:color w:val="1B1C1D"/>
          <w:sz w:val="28"/>
          <w:szCs w:val="28"/>
        </w:rPr>
        <w:t>乙方（盖章）：</w:t>
      </w:r>
    </w:p>
    <w:p w14:paraId="1F9C43AE" w14:textId="77777777" w:rsidR="00194574" w:rsidRPr="00383835" w:rsidRDefault="00C77874">
      <w:pPr>
        <w:pStyle w:val="ad"/>
        <w:widowControl/>
        <w:snapToGrid w:val="0"/>
        <w:spacing w:before="0" w:beforeAutospacing="0" w:after="0" w:afterAutospacing="0" w:line="360" w:lineRule="auto"/>
        <w:rPr>
          <w:rFonts w:ascii="宋体" w:hAnsi="宋体" w:cs="宋体"/>
          <w:sz w:val="28"/>
          <w:szCs w:val="28"/>
        </w:rPr>
      </w:pPr>
      <w:r w:rsidRPr="00383835">
        <w:rPr>
          <w:rFonts w:ascii="宋体" w:hAnsi="宋体" w:cs="宋体" w:hint="eastAsia"/>
          <w:color w:val="1B1C1D"/>
          <w:sz w:val="28"/>
          <w:szCs w:val="28"/>
        </w:rPr>
        <w:t>法定代表人或授权代表（签字）：</w:t>
      </w:r>
    </w:p>
    <w:p w14:paraId="48DD20C2" w14:textId="77777777" w:rsidR="00194574" w:rsidRPr="00383835" w:rsidRDefault="00C77874">
      <w:pPr>
        <w:pStyle w:val="ad"/>
        <w:widowControl/>
        <w:snapToGrid w:val="0"/>
        <w:spacing w:before="0" w:beforeAutospacing="0" w:after="0" w:afterAutospacing="0" w:line="360" w:lineRule="auto"/>
        <w:rPr>
          <w:rFonts w:ascii="宋体" w:hAnsi="宋体" w:cs="宋体"/>
          <w:sz w:val="28"/>
          <w:szCs w:val="28"/>
        </w:rPr>
      </w:pPr>
      <w:r w:rsidRPr="00383835">
        <w:rPr>
          <w:rFonts w:ascii="宋体" w:hAnsi="宋体" w:cs="宋体" w:hint="eastAsia"/>
          <w:color w:val="1B1C1D"/>
          <w:sz w:val="28"/>
          <w:szCs w:val="28"/>
        </w:rPr>
        <w:t>日期：    年  月  日</w:t>
      </w:r>
    </w:p>
    <w:p w14:paraId="09F2C195" w14:textId="77777777" w:rsidR="00194574" w:rsidRPr="00383835" w:rsidRDefault="00C77874">
      <w:pPr>
        <w:widowControl/>
        <w:jc w:val="left"/>
        <w:rPr>
          <w:rFonts w:ascii="华文中宋" w:eastAsia="华文中宋" w:hAnsi="华文中宋"/>
          <w:sz w:val="36"/>
          <w:lang w:val="zh-CN"/>
        </w:rPr>
      </w:pPr>
      <w:r w:rsidRPr="00383835">
        <w:rPr>
          <w:rFonts w:ascii="华文中宋" w:eastAsia="华文中宋" w:hAnsi="华文中宋"/>
          <w:b/>
        </w:rPr>
        <w:br w:type="page"/>
      </w:r>
    </w:p>
    <w:p w14:paraId="538C93EF" w14:textId="77777777" w:rsidR="00194574" w:rsidRPr="00383835" w:rsidRDefault="00C77874">
      <w:pPr>
        <w:pStyle w:val="2"/>
        <w:spacing w:before="0" w:after="0" w:line="240" w:lineRule="auto"/>
        <w:rPr>
          <w:rFonts w:ascii="华文中宋" w:eastAsia="华文中宋" w:hAnsi="华文中宋"/>
          <w:b w:val="0"/>
        </w:rPr>
      </w:pPr>
      <w:r w:rsidRPr="00383835">
        <w:rPr>
          <w:rFonts w:ascii="华文中宋" w:eastAsia="华文中宋" w:hAnsi="华文中宋" w:hint="eastAsia"/>
          <w:b w:val="0"/>
        </w:rPr>
        <w:lastRenderedPageBreak/>
        <w:t>五、投标文件格式</w:t>
      </w:r>
      <w:bookmarkEnd w:id="12"/>
    </w:p>
    <w:p w14:paraId="37D370D6"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监理单位应按下列名称、顺序、格式，并依据“投标人须知”的要求编列投标文件：</w:t>
      </w:r>
    </w:p>
    <w:p w14:paraId="459CA446"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1．法定代表人身份证明书（详见格式）</w:t>
      </w:r>
    </w:p>
    <w:p w14:paraId="2556E5CD"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2．授权委托书（详见格式）</w:t>
      </w:r>
    </w:p>
    <w:p w14:paraId="11BAB12F"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3．诚信承诺书（详见格式）。</w:t>
      </w:r>
    </w:p>
    <w:p w14:paraId="422C0508"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4．投标综合说明</w:t>
      </w:r>
    </w:p>
    <w:p w14:paraId="2DC9DD26"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4.1企业概况</w:t>
      </w:r>
    </w:p>
    <w:p w14:paraId="3435BB18"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4.2监理过类似工程的合同一览表（详见格式）以及目前正在监理的工程一览表（详见格式）；</w:t>
      </w:r>
    </w:p>
    <w:p w14:paraId="0C575BB8"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4.3派驻本工程的监理机构组织形式和人员，总监理工程师、各专业监理工程师的简历表（详见格式）；总监理工程师监理过类似工程、目前正在监理的工程一览表（详见格式）；总监理工程师及各专业监理工程师的资质证书、监理人员和见证人员人员清单表，以及提供上述人员的开标前半年内在投标人企业连续三个月的社保缴纳证明（若为退休人员，须同时提供退休证明材料及劳动合同），且应是投标人本单位工作人员。</w:t>
      </w:r>
    </w:p>
    <w:p w14:paraId="0E6646B6"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4.4关于总监理工程师现场到位率的承诺（详见格式）；</w:t>
      </w:r>
    </w:p>
    <w:p w14:paraId="04B375AF"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5．投入本工程办公检测仪器、设备汇总表</w:t>
      </w:r>
    </w:p>
    <w:p w14:paraId="73B66B93"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6．监理规划和监理大纲</w:t>
      </w:r>
    </w:p>
    <w:p w14:paraId="3849DEAA"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6.1监理工作概况；</w:t>
      </w:r>
    </w:p>
    <w:p w14:paraId="04EFE7C5"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6.2监理工作内容和依据；</w:t>
      </w:r>
    </w:p>
    <w:p w14:paraId="029B130A"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6.3控制工程合同、质量、进度、安全文明施工、投资的主要手段和措施；</w:t>
      </w:r>
    </w:p>
    <w:p w14:paraId="12360907"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6.4监理工作计划；</w:t>
      </w:r>
    </w:p>
    <w:p w14:paraId="3E051355"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6.5监理人员工作守则；</w:t>
      </w:r>
    </w:p>
    <w:p w14:paraId="63C380CA"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6.6对工程施工的难点、要点和关键部分的阐明及监理实施意见；</w:t>
      </w:r>
    </w:p>
    <w:p w14:paraId="5E30A836"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 xml:space="preserve">6.7对本工程的其他建议、要求； </w:t>
      </w:r>
    </w:p>
    <w:p w14:paraId="0BB20FDD"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7.相关证明材料扫描件。</w:t>
      </w:r>
    </w:p>
    <w:p w14:paraId="01E8E2DC"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8.投标书（详见格式）</w:t>
      </w:r>
    </w:p>
    <w:p w14:paraId="10565B45" w14:textId="77777777" w:rsidR="00194574" w:rsidRPr="00383835" w:rsidRDefault="00C77874">
      <w:pPr>
        <w:spacing w:line="276" w:lineRule="auto"/>
        <w:ind w:firstLineChars="196" w:firstLine="470"/>
        <w:jc w:val="left"/>
        <w:rPr>
          <w:rFonts w:ascii="仿宋" w:eastAsia="仿宋" w:hAnsi="仿宋" w:cs="宋体"/>
          <w:sz w:val="24"/>
          <w:szCs w:val="32"/>
        </w:rPr>
      </w:pPr>
      <w:r w:rsidRPr="00383835">
        <w:rPr>
          <w:rFonts w:ascii="仿宋" w:eastAsia="仿宋" w:hAnsi="仿宋" w:cs="宋体" w:hint="eastAsia"/>
          <w:sz w:val="24"/>
          <w:szCs w:val="32"/>
        </w:rPr>
        <w:t>9.监理费报价分析汇总表（详见格式）</w:t>
      </w:r>
    </w:p>
    <w:p w14:paraId="66FA958C" w14:textId="77777777" w:rsidR="00194574" w:rsidRPr="00383835" w:rsidRDefault="00C77874">
      <w:pPr>
        <w:widowControl/>
        <w:jc w:val="left"/>
        <w:rPr>
          <w:rFonts w:asciiTheme="majorEastAsia" w:eastAsiaTheme="majorEastAsia" w:hAnsiTheme="majorEastAsia" w:cs="宋体"/>
          <w:b/>
          <w:bCs/>
          <w:sz w:val="28"/>
          <w:szCs w:val="16"/>
        </w:rPr>
      </w:pPr>
      <w:r w:rsidRPr="00383835">
        <w:rPr>
          <w:rFonts w:asciiTheme="majorEastAsia" w:eastAsiaTheme="majorEastAsia" w:hAnsiTheme="majorEastAsia" w:cs="宋体"/>
          <w:b/>
          <w:bCs/>
          <w:sz w:val="28"/>
          <w:szCs w:val="16"/>
        </w:rPr>
        <w:br w:type="page"/>
      </w:r>
    </w:p>
    <w:p w14:paraId="499217F6" w14:textId="77777777" w:rsidR="00194574" w:rsidRPr="00383835" w:rsidRDefault="00C77874">
      <w:pPr>
        <w:snapToGrid w:val="0"/>
        <w:jc w:val="center"/>
        <w:rPr>
          <w:rFonts w:ascii="仿宋" w:eastAsia="仿宋" w:hAnsi="仿宋" w:cs="宋体"/>
          <w:b/>
          <w:bCs/>
          <w:sz w:val="24"/>
          <w:szCs w:val="24"/>
        </w:rPr>
      </w:pPr>
      <w:r w:rsidRPr="00383835">
        <w:rPr>
          <w:rFonts w:ascii="仿宋" w:eastAsia="仿宋" w:hAnsi="仿宋" w:cs="宋体" w:hint="eastAsia"/>
          <w:b/>
          <w:bCs/>
          <w:sz w:val="24"/>
          <w:szCs w:val="24"/>
        </w:rPr>
        <w:lastRenderedPageBreak/>
        <w:t>法定代表人资格证明书</w:t>
      </w:r>
    </w:p>
    <w:p w14:paraId="6A147E9B" w14:textId="77777777" w:rsidR="00194574" w:rsidRPr="00383835" w:rsidRDefault="00194574">
      <w:pPr>
        <w:snapToGrid w:val="0"/>
        <w:ind w:firstLineChars="342" w:firstLine="821"/>
        <w:rPr>
          <w:rFonts w:ascii="仿宋" w:eastAsia="仿宋" w:hAnsi="仿宋" w:cs="宋体"/>
          <w:sz w:val="24"/>
          <w:szCs w:val="24"/>
        </w:rPr>
      </w:pPr>
    </w:p>
    <w:p w14:paraId="6B89EE99" w14:textId="77777777" w:rsidR="00194574" w:rsidRPr="00383835" w:rsidRDefault="00194574">
      <w:pPr>
        <w:snapToGrid w:val="0"/>
        <w:rPr>
          <w:rFonts w:ascii="仿宋" w:eastAsia="仿宋" w:hAnsi="仿宋" w:cs="宋体"/>
          <w:sz w:val="24"/>
          <w:szCs w:val="24"/>
        </w:rPr>
      </w:pPr>
    </w:p>
    <w:p w14:paraId="444CD35A" w14:textId="77777777" w:rsidR="00194574" w:rsidRPr="00383835" w:rsidRDefault="00194574">
      <w:pPr>
        <w:snapToGrid w:val="0"/>
        <w:rPr>
          <w:rFonts w:ascii="仿宋" w:eastAsia="仿宋" w:hAnsi="仿宋" w:cs="宋体"/>
          <w:sz w:val="24"/>
          <w:szCs w:val="24"/>
        </w:rPr>
      </w:pPr>
    </w:p>
    <w:p w14:paraId="49736F80" w14:textId="77777777" w:rsidR="00194574" w:rsidRPr="00383835" w:rsidRDefault="00C77874">
      <w:pPr>
        <w:snapToGrid w:val="0"/>
        <w:ind w:firstLineChars="192" w:firstLine="461"/>
        <w:rPr>
          <w:rFonts w:ascii="仿宋" w:eastAsia="仿宋" w:hAnsi="仿宋" w:cs="宋体"/>
          <w:sz w:val="24"/>
          <w:szCs w:val="24"/>
        </w:rPr>
      </w:pPr>
      <w:r w:rsidRPr="00383835">
        <w:rPr>
          <w:rFonts w:ascii="仿宋" w:eastAsia="仿宋" w:hAnsi="仿宋" w:cs="宋体" w:hint="eastAsia"/>
          <w:sz w:val="24"/>
          <w:szCs w:val="24"/>
        </w:rPr>
        <w:t>单位名称：</w:t>
      </w:r>
      <w:r w:rsidRPr="00383835">
        <w:rPr>
          <w:rFonts w:ascii="仿宋" w:eastAsia="仿宋" w:hAnsi="仿宋" w:cs="宋体" w:hint="eastAsia"/>
          <w:sz w:val="24"/>
          <w:szCs w:val="24"/>
          <w:u w:val="single"/>
        </w:rPr>
        <w:t xml:space="preserve">                     </w:t>
      </w:r>
    </w:p>
    <w:p w14:paraId="5C1223AE" w14:textId="77777777" w:rsidR="00194574" w:rsidRPr="00383835" w:rsidRDefault="00C77874">
      <w:pPr>
        <w:snapToGrid w:val="0"/>
        <w:ind w:firstLineChars="192" w:firstLine="461"/>
        <w:rPr>
          <w:rFonts w:ascii="仿宋" w:eastAsia="仿宋" w:hAnsi="仿宋" w:cs="宋体"/>
          <w:sz w:val="24"/>
          <w:szCs w:val="24"/>
        </w:rPr>
      </w:pPr>
      <w:r w:rsidRPr="00383835">
        <w:rPr>
          <w:rFonts w:ascii="仿宋" w:eastAsia="仿宋" w:hAnsi="仿宋" w:cs="宋体" w:hint="eastAsia"/>
          <w:sz w:val="24"/>
          <w:szCs w:val="24"/>
        </w:rPr>
        <w:t>地址：</w:t>
      </w:r>
      <w:r w:rsidRPr="00383835">
        <w:rPr>
          <w:rFonts w:ascii="仿宋" w:eastAsia="仿宋" w:hAnsi="仿宋" w:cs="宋体" w:hint="eastAsia"/>
          <w:sz w:val="24"/>
          <w:szCs w:val="24"/>
          <w:u w:val="single"/>
        </w:rPr>
        <w:t xml:space="preserve">                  </w:t>
      </w:r>
      <w:r w:rsidRPr="00383835">
        <w:rPr>
          <w:rFonts w:ascii="仿宋" w:eastAsia="仿宋" w:hAnsi="仿宋" w:cs="宋体"/>
          <w:sz w:val="24"/>
          <w:szCs w:val="24"/>
          <w:u w:val="single"/>
        </w:rPr>
        <w:t xml:space="preserve">    </w:t>
      </w:r>
      <w:r w:rsidRPr="00383835">
        <w:rPr>
          <w:rFonts w:ascii="仿宋" w:eastAsia="仿宋" w:hAnsi="仿宋" w:cs="宋体" w:hint="eastAsia"/>
          <w:sz w:val="24"/>
          <w:szCs w:val="24"/>
          <w:u w:val="single"/>
        </w:rPr>
        <w:t xml:space="preserve">   </w:t>
      </w:r>
    </w:p>
    <w:p w14:paraId="3082E9F1" w14:textId="77777777" w:rsidR="00194574" w:rsidRPr="00383835" w:rsidRDefault="00C77874">
      <w:pPr>
        <w:snapToGrid w:val="0"/>
        <w:ind w:firstLineChars="192" w:firstLine="461"/>
        <w:rPr>
          <w:rFonts w:ascii="仿宋" w:eastAsia="仿宋" w:hAnsi="仿宋" w:cs="宋体"/>
          <w:sz w:val="24"/>
          <w:szCs w:val="24"/>
        </w:rPr>
      </w:pPr>
      <w:r w:rsidRPr="00383835">
        <w:rPr>
          <w:rFonts w:ascii="仿宋" w:eastAsia="仿宋" w:hAnsi="仿宋" w:cs="宋体" w:hint="eastAsia"/>
          <w:sz w:val="24"/>
          <w:szCs w:val="24"/>
        </w:rPr>
        <w:t>姓名：</w:t>
      </w:r>
      <w:r w:rsidRPr="00383835">
        <w:rPr>
          <w:rFonts w:ascii="仿宋" w:eastAsia="仿宋" w:hAnsi="仿宋" w:cs="宋体" w:hint="eastAsia"/>
          <w:sz w:val="24"/>
          <w:szCs w:val="24"/>
          <w:u w:val="single"/>
        </w:rPr>
        <w:t xml:space="preserve">                </w:t>
      </w:r>
      <w:r w:rsidRPr="00383835">
        <w:rPr>
          <w:rFonts w:ascii="仿宋" w:eastAsia="仿宋" w:hAnsi="仿宋" w:cs="宋体"/>
          <w:sz w:val="24"/>
          <w:szCs w:val="24"/>
          <w:u w:val="single"/>
        </w:rPr>
        <w:t xml:space="preserve">    </w:t>
      </w:r>
      <w:r w:rsidRPr="00383835">
        <w:rPr>
          <w:rFonts w:ascii="仿宋" w:eastAsia="仿宋" w:hAnsi="仿宋" w:cs="宋体" w:hint="eastAsia"/>
          <w:sz w:val="24"/>
          <w:szCs w:val="24"/>
          <w:u w:val="single"/>
        </w:rPr>
        <w:t xml:space="preserve">     </w:t>
      </w:r>
    </w:p>
    <w:p w14:paraId="54B3B61F" w14:textId="77777777" w:rsidR="00194574" w:rsidRPr="00383835" w:rsidRDefault="00C77874">
      <w:pPr>
        <w:snapToGrid w:val="0"/>
        <w:ind w:firstLineChars="192" w:firstLine="461"/>
        <w:rPr>
          <w:rFonts w:ascii="仿宋" w:eastAsia="仿宋" w:hAnsi="仿宋" w:cs="宋体"/>
          <w:sz w:val="24"/>
          <w:szCs w:val="24"/>
          <w:u w:val="single"/>
        </w:rPr>
      </w:pPr>
      <w:r w:rsidRPr="00383835">
        <w:rPr>
          <w:rFonts w:ascii="仿宋" w:eastAsia="仿宋" w:hAnsi="仿宋" w:cs="宋体" w:hint="eastAsia"/>
          <w:sz w:val="24"/>
          <w:szCs w:val="24"/>
        </w:rPr>
        <w:t>性别：</w:t>
      </w:r>
      <w:r w:rsidRPr="00383835">
        <w:rPr>
          <w:rFonts w:ascii="仿宋" w:eastAsia="仿宋" w:hAnsi="仿宋" w:cs="宋体" w:hint="eastAsia"/>
          <w:sz w:val="24"/>
          <w:szCs w:val="24"/>
          <w:u w:val="single"/>
        </w:rPr>
        <w:t xml:space="preserve">                         </w:t>
      </w:r>
    </w:p>
    <w:p w14:paraId="0064CFA4" w14:textId="77777777" w:rsidR="00194574" w:rsidRPr="00383835" w:rsidRDefault="00C77874">
      <w:pPr>
        <w:snapToGrid w:val="0"/>
        <w:ind w:firstLineChars="192" w:firstLine="461"/>
        <w:rPr>
          <w:rFonts w:ascii="仿宋" w:eastAsia="仿宋" w:hAnsi="仿宋" w:cs="宋体"/>
          <w:sz w:val="24"/>
          <w:szCs w:val="24"/>
          <w:u w:val="single"/>
        </w:rPr>
      </w:pPr>
      <w:r w:rsidRPr="00383835">
        <w:rPr>
          <w:rFonts w:ascii="仿宋" w:eastAsia="仿宋" w:hAnsi="仿宋" w:cs="宋体" w:hint="eastAsia"/>
          <w:sz w:val="24"/>
          <w:szCs w:val="24"/>
        </w:rPr>
        <w:t>年龄：</w:t>
      </w:r>
      <w:r w:rsidRPr="00383835">
        <w:rPr>
          <w:rFonts w:ascii="仿宋" w:eastAsia="仿宋" w:hAnsi="仿宋" w:cs="宋体" w:hint="eastAsia"/>
          <w:sz w:val="24"/>
          <w:szCs w:val="24"/>
          <w:u w:val="single"/>
        </w:rPr>
        <w:t xml:space="preserve">                         </w:t>
      </w:r>
    </w:p>
    <w:p w14:paraId="14DEBB40" w14:textId="77777777" w:rsidR="00194574" w:rsidRPr="00383835" w:rsidRDefault="00C77874">
      <w:pPr>
        <w:snapToGrid w:val="0"/>
        <w:ind w:firstLineChars="192" w:firstLine="461"/>
        <w:rPr>
          <w:rFonts w:ascii="仿宋" w:eastAsia="仿宋" w:hAnsi="仿宋" w:cs="宋体"/>
          <w:sz w:val="24"/>
          <w:szCs w:val="24"/>
          <w:u w:val="single"/>
        </w:rPr>
      </w:pPr>
      <w:r w:rsidRPr="00383835">
        <w:rPr>
          <w:rFonts w:ascii="仿宋" w:eastAsia="仿宋" w:hAnsi="仿宋" w:cs="宋体" w:hint="eastAsia"/>
          <w:sz w:val="24"/>
          <w:szCs w:val="24"/>
        </w:rPr>
        <w:t>职务：</w:t>
      </w:r>
      <w:r w:rsidRPr="00383835">
        <w:rPr>
          <w:rFonts w:ascii="仿宋" w:eastAsia="仿宋" w:hAnsi="仿宋" w:cs="宋体" w:hint="eastAsia"/>
          <w:sz w:val="24"/>
          <w:szCs w:val="24"/>
          <w:u w:val="single"/>
        </w:rPr>
        <w:t xml:space="preserve">               </w:t>
      </w:r>
      <w:r w:rsidRPr="00383835">
        <w:rPr>
          <w:rFonts w:ascii="仿宋" w:eastAsia="仿宋" w:hAnsi="仿宋" w:cs="宋体"/>
          <w:sz w:val="24"/>
          <w:szCs w:val="24"/>
          <w:u w:val="single"/>
        </w:rPr>
        <w:t xml:space="preserve">    </w:t>
      </w:r>
      <w:r w:rsidRPr="00383835">
        <w:rPr>
          <w:rFonts w:ascii="仿宋" w:eastAsia="仿宋" w:hAnsi="仿宋" w:cs="宋体" w:hint="eastAsia"/>
          <w:sz w:val="24"/>
          <w:szCs w:val="24"/>
          <w:u w:val="single"/>
        </w:rPr>
        <w:t xml:space="preserve">      </w:t>
      </w:r>
    </w:p>
    <w:p w14:paraId="38544FE5" w14:textId="77777777" w:rsidR="00194574" w:rsidRPr="00383835" w:rsidRDefault="00C77874">
      <w:pPr>
        <w:snapToGrid w:val="0"/>
        <w:ind w:firstLineChars="192" w:firstLine="461"/>
        <w:rPr>
          <w:rFonts w:ascii="仿宋" w:eastAsia="仿宋" w:hAnsi="仿宋" w:cs="宋体"/>
          <w:sz w:val="24"/>
          <w:szCs w:val="24"/>
        </w:rPr>
      </w:pPr>
      <w:r w:rsidRPr="00383835">
        <w:rPr>
          <w:rFonts w:ascii="仿宋" w:eastAsia="仿宋" w:hAnsi="仿宋" w:cs="宋体" w:hint="eastAsia"/>
          <w:sz w:val="24"/>
          <w:szCs w:val="24"/>
        </w:rPr>
        <w:t>系</w:t>
      </w:r>
      <w:r w:rsidRPr="00383835">
        <w:rPr>
          <w:rFonts w:ascii="仿宋" w:eastAsia="仿宋" w:hAnsi="仿宋" w:cs="宋体" w:hint="eastAsia"/>
          <w:sz w:val="24"/>
          <w:szCs w:val="24"/>
          <w:u w:val="single"/>
        </w:rPr>
        <w:t xml:space="preserve">                                 </w:t>
      </w:r>
      <w:r w:rsidRPr="00383835">
        <w:rPr>
          <w:rFonts w:ascii="仿宋" w:eastAsia="仿宋" w:hAnsi="仿宋" w:cs="宋体" w:hint="eastAsia"/>
          <w:sz w:val="24"/>
          <w:szCs w:val="24"/>
        </w:rPr>
        <w:t>的法定代表人。为委托监理的工程，签署投标文件，进行合同谈判、签署合同和处理与之有关的一切事务。</w:t>
      </w:r>
    </w:p>
    <w:p w14:paraId="7BDA8AB2" w14:textId="77777777" w:rsidR="00194574" w:rsidRPr="00383835" w:rsidRDefault="00194574">
      <w:pPr>
        <w:snapToGrid w:val="0"/>
        <w:rPr>
          <w:rFonts w:ascii="仿宋" w:eastAsia="仿宋" w:hAnsi="仿宋" w:cs="宋体"/>
          <w:sz w:val="24"/>
          <w:szCs w:val="24"/>
        </w:rPr>
      </w:pPr>
    </w:p>
    <w:p w14:paraId="65D2615E"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特此证明。</w:t>
      </w:r>
    </w:p>
    <w:p w14:paraId="472212BD" w14:textId="77777777" w:rsidR="00194574" w:rsidRPr="00383835" w:rsidRDefault="00194574">
      <w:pPr>
        <w:snapToGrid w:val="0"/>
        <w:ind w:firstLineChars="200" w:firstLine="480"/>
        <w:rPr>
          <w:rFonts w:ascii="仿宋" w:eastAsia="仿宋" w:hAnsi="仿宋" w:cs="宋体"/>
          <w:sz w:val="24"/>
          <w:szCs w:val="24"/>
        </w:rPr>
      </w:pPr>
    </w:p>
    <w:p w14:paraId="148AD88D" w14:textId="77777777" w:rsidR="00194574" w:rsidRPr="00383835" w:rsidRDefault="00194574">
      <w:pPr>
        <w:snapToGrid w:val="0"/>
        <w:ind w:firstLineChars="200" w:firstLine="480"/>
        <w:rPr>
          <w:rFonts w:ascii="仿宋" w:eastAsia="仿宋" w:hAnsi="仿宋" w:cs="宋体"/>
          <w:sz w:val="24"/>
          <w:szCs w:val="24"/>
        </w:rPr>
      </w:pPr>
    </w:p>
    <w:p w14:paraId="57D750A7" w14:textId="77777777" w:rsidR="00194574" w:rsidRPr="00383835" w:rsidRDefault="00194574">
      <w:pPr>
        <w:snapToGrid w:val="0"/>
        <w:ind w:firstLineChars="200" w:firstLine="480"/>
        <w:rPr>
          <w:rFonts w:ascii="仿宋" w:eastAsia="仿宋" w:hAnsi="仿宋" w:cs="宋体"/>
          <w:sz w:val="24"/>
          <w:szCs w:val="24"/>
        </w:rPr>
      </w:pPr>
    </w:p>
    <w:p w14:paraId="67A6EA20" w14:textId="77777777" w:rsidR="00194574" w:rsidRPr="00383835" w:rsidRDefault="00194574">
      <w:pPr>
        <w:snapToGrid w:val="0"/>
        <w:ind w:firstLineChars="200" w:firstLine="480"/>
        <w:rPr>
          <w:rFonts w:ascii="仿宋" w:eastAsia="仿宋" w:hAnsi="仿宋" w:cs="宋体"/>
          <w:sz w:val="24"/>
          <w:szCs w:val="24"/>
        </w:rPr>
      </w:pPr>
    </w:p>
    <w:p w14:paraId="400D11E7" w14:textId="77777777" w:rsidR="00194574" w:rsidRPr="00383835" w:rsidRDefault="00C77874">
      <w:pPr>
        <w:snapToGrid w:val="0"/>
        <w:ind w:firstLineChars="400" w:firstLine="960"/>
        <w:jc w:val="right"/>
        <w:rPr>
          <w:rFonts w:ascii="仿宋" w:eastAsia="仿宋" w:hAnsi="仿宋" w:cs="宋体"/>
          <w:sz w:val="24"/>
          <w:szCs w:val="24"/>
          <w:u w:val="single"/>
        </w:rPr>
      </w:pPr>
      <w:r w:rsidRPr="00383835">
        <w:rPr>
          <w:rFonts w:ascii="仿宋" w:eastAsia="仿宋" w:hAnsi="仿宋" w:cs="宋体" w:hint="eastAsia"/>
          <w:sz w:val="24"/>
          <w:szCs w:val="24"/>
        </w:rPr>
        <w:t>投标人：</w:t>
      </w:r>
      <w:r w:rsidRPr="00383835">
        <w:rPr>
          <w:rFonts w:ascii="仿宋" w:eastAsia="仿宋" w:hAnsi="仿宋" w:cs="宋体" w:hint="eastAsia"/>
          <w:sz w:val="24"/>
          <w:szCs w:val="24"/>
          <w:u w:val="single"/>
        </w:rPr>
        <w:t xml:space="preserve">     （盖公章）</w:t>
      </w:r>
      <w:r w:rsidRPr="00383835">
        <w:rPr>
          <w:rFonts w:ascii="仿宋" w:eastAsia="仿宋" w:hAnsi="仿宋" w:cs="宋体" w:hint="eastAsia"/>
          <w:color w:val="000000"/>
          <w:sz w:val="24"/>
          <w:szCs w:val="24"/>
          <w:u w:val="single"/>
        </w:rPr>
        <w:t xml:space="preserve">   </w:t>
      </w:r>
      <w:r w:rsidRPr="00383835">
        <w:rPr>
          <w:rFonts w:ascii="仿宋" w:eastAsia="仿宋" w:hAnsi="仿宋" w:cs="宋体" w:hint="eastAsia"/>
          <w:sz w:val="24"/>
          <w:szCs w:val="24"/>
          <w:u w:val="single"/>
        </w:rPr>
        <w:t xml:space="preserve">       </w:t>
      </w:r>
    </w:p>
    <w:p w14:paraId="635481DB" w14:textId="77777777" w:rsidR="00194574" w:rsidRPr="00383835" w:rsidRDefault="00C77874">
      <w:pPr>
        <w:snapToGrid w:val="0"/>
        <w:ind w:firstLineChars="400" w:firstLine="960"/>
        <w:jc w:val="right"/>
        <w:rPr>
          <w:rFonts w:ascii="仿宋" w:eastAsia="仿宋" w:hAnsi="仿宋" w:cs="宋体"/>
          <w:sz w:val="24"/>
          <w:szCs w:val="24"/>
        </w:rPr>
      </w:pPr>
      <w:r w:rsidRPr="00383835">
        <w:rPr>
          <w:rFonts w:ascii="仿宋" w:eastAsia="仿宋" w:hAnsi="仿宋" w:cs="宋体" w:hint="eastAsia"/>
          <w:sz w:val="24"/>
          <w:szCs w:val="24"/>
        </w:rPr>
        <w:t>日期：</w:t>
      </w:r>
      <w:r w:rsidRPr="00383835">
        <w:rPr>
          <w:rFonts w:ascii="仿宋" w:eastAsia="仿宋" w:hAnsi="仿宋" w:cs="宋体" w:hint="eastAsia"/>
          <w:sz w:val="24"/>
          <w:szCs w:val="24"/>
          <w:u w:val="single"/>
        </w:rPr>
        <w:t xml:space="preserve">       </w:t>
      </w:r>
      <w:r w:rsidRPr="00383835">
        <w:rPr>
          <w:rFonts w:ascii="仿宋" w:eastAsia="仿宋" w:hAnsi="仿宋" w:cs="宋体" w:hint="eastAsia"/>
          <w:sz w:val="24"/>
          <w:szCs w:val="24"/>
        </w:rPr>
        <w:t>年</w:t>
      </w:r>
      <w:r w:rsidRPr="00383835">
        <w:rPr>
          <w:rFonts w:ascii="仿宋" w:eastAsia="仿宋" w:hAnsi="仿宋" w:cs="宋体" w:hint="eastAsia"/>
          <w:sz w:val="24"/>
          <w:szCs w:val="24"/>
          <w:u w:val="single"/>
        </w:rPr>
        <w:t xml:space="preserve">       </w:t>
      </w:r>
      <w:r w:rsidRPr="00383835">
        <w:rPr>
          <w:rFonts w:ascii="仿宋" w:eastAsia="仿宋" w:hAnsi="仿宋" w:cs="宋体" w:hint="eastAsia"/>
          <w:sz w:val="24"/>
          <w:szCs w:val="24"/>
        </w:rPr>
        <w:t>月</w:t>
      </w:r>
      <w:r w:rsidRPr="00383835">
        <w:rPr>
          <w:rFonts w:ascii="仿宋" w:eastAsia="仿宋" w:hAnsi="仿宋" w:cs="宋体" w:hint="eastAsia"/>
          <w:sz w:val="24"/>
          <w:szCs w:val="24"/>
          <w:u w:val="single"/>
        </w:rPr>
        <w:t xml:space="preserve">       </w:t>
      </w:r>
      <w:r w:rsidRPr="00383835">
        <w:rPr>
          <w:rFonts w:ascii="仿宋" w:eastAsia="仿宋" w:hAnsi="仿宋" w:cs="宋体" w:hint="eastAsia"/>
          <w:sz w:val="24"/>
          <w:szCs w:val="24"/>
        </w:rPr>
        <w:t>日</w:t>
      </w:r>
    </w:p>
    <w:p w14:paraId="718B2DD5" w14:textId="77777777" w:rsidR="00194574" w:rsidRPr="00383835" w:rsidRDefault="00C77874">
      <w:pPr>
        <w:snapToGrid w:val="0"/>
        <w:ind w:firstLineChars="400" w:firstLine="960"/>
        <w:jc w:val="right"/>
        <w:rPr>
          <w:rFonts w:ascii="仿宋" w:eastAsia="仿宋" w:hAnsi="仿宋" w:cs="宋体"/>
          <w:sz w:val="24"/>
          <w:szCs w:val="24"/>
        </w:rPr>
      </w:pPr>
      <w:r w:rsidRPr="00383835">
        <w:rPr>
          <w:rFonts w:ascii="仿宋" w:eastAsia="仿宋" w:hAnsi="仿宋" w:cs="宋体" w:hint="eastAsia"/>
          <w:sz w:val="24"/>
          <w:szCs w:val="24"/>
        </w:rPr>
        <w:br w:type="page"/>
      </w:r>
    </w:p>
    <w:p w14:paraId="07139CF5"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lastRenderedPageBreak/>
        <w:t>授权委托书</w:t>
      </w:r>
    </w:p>
    <w:p w14:paraId="07E8DF64" w14:textId="77777777" w:rsidR="00194574" w:rsidRPr="00383835" w:rsidRDefault="00194574">
      <w:pPr>
        <w:snapToGrid w:val="0"/>
        <w:rPr>
          <w:rFonts w:ascii="仿宋" w:eastAsia="仿宋" w:hAnsi="仿宋" w:cs="宋体"/>
          <w:b/>
          <w:sz w:val="24"/>
          <w:szCs w:val="24"/>
        </w:rPr>
      </w:pPr>
    </w:p>
    <w:p w14:paraId="742A203A" w14:textId="77777777" w:rsidR="00194574" w:rsidRPr="00383835" w:rsidRDefault="00194574">
      <w:pPr>
        <w:snapToGrid w:val="0"/>
        <w:rPr>
          <w:rFonts w:ascii="仿宋" w:eastAsia="仿宋" w:hAnsi="仿宋" w:cs="宋体"/>
          <w:b/>
          <w:sz w:val="24"/>
          <w:szCs w:val="24"/>
        </w:rPr>
      </w:pPr>
    </w:p>
    <w:p w14:paraId="24B4A957" w14:textId="77777777" w:rsidR="00194574" w:rsidRPr="00383835" w:rsidRDefault="00C77874">
      <w:pPr>
        <w:snapToGrid w:val="0"/>
        <w:rPr>
          <w:rFonts w:ascii="仿宋" w:eastAsia="仿宋" w:hAnsi="仿宋" w:cs="宋体"/>
          <w:bCs/>
          <w:sz w:val="24"/>
          <w:szCs w:val="24"/>
        </w:rPr>
      </w:pPr>
      <w:r w:rsidRPr="00383835">
        <w:rPr>
          <w:rFonts w:ascii="仿宋" w:eastAsia="仿宋" w:hAnsi="仿宋" w:cs="宋体" w:hint="eastAsia"/>
          <w:bCs/>
          <w:sz w:val="24"/>
          <w:szCs w:val="24"/>
        </w:rPr>
        <w:t>致：____</w:t>
      </w:r>
      <w:r w:rsidRPr="00383835">
        <w:rPr>
          <w:rFonts w:ascii="仿宋" w:eastAsia="仿宋" w:hAnsi="仿宋" w:cs="宋体" w:hint="eastAsia"/>
          <w:bCs/>
          <w:sz w:val="24"/>
          <w:szCs w:val="24"/>
          <w:u w:val="single"/>
        </w:rPr>
        <w:t>（招标人）</w:t>
      </w:r>
      <w:r w:rsidRPr="00383835">
        <w:rPr>
          <w:rFonts w:ascii="仿宋" w:eastAsia="仿宋" w:hAnsi="仿宋" w:cs="宋体" w:hint="eastAsia"/>
          <w:bCs/>
          <w:sz w:val="24"/>
          <w:szCs w:val="24"/>
        </w:rPr>
        <w:t>____：</w:t>
      </w:r>
    </w:p>
    <w:p w14:paraId="1F6561D6" w14:textId="77777777" w:rsidR="00194574" w:rsidRPr="00383835" w:rsidRDefault="00C77874">
      <w:pPr>
        <w:snapToGrid w:val="0"/>
        <w:ind w:firstLine="480"/>
        <w:rPr>
          <w:rFonts w:ascii="仿宋" w:eastAsia="仿宋" w:hAnsi="仿宋" w:cs="宋体"/>
          <w:bCs/>
          <w:sz w:val="24"/>
          <w:szCs w:val="24"/>
        </w:rPr>
      </w:pPr>
      <w:r w:rsidRPr="00383835">
        <w:rPr>
          <w:rFonts w:ascii="仿宋" w:eastAsia="仿宋" w:hAnsi="仿宋" w:cs="宋体" w:hint="eastAsia"/>
          <w:bCs/>
          <w:sz w:val="24"/>
          <w:szCs w:val="24"/>
        </w:rPr>
        <w:t>我以_______________（公司名称）法定代表人的身份授权________（姓名）、身份证号___________________，为我单位的全权代表，以我单位的名义签署________________________的投标书及其它文件，参加开标、澄清、商签合同以及处理与之有关的其它事务，我单位均予承认。</w:t>
      </w:r>
    </w:p>
    <w:p w14:paraId="35FAA51A" w14:textId="77777777" w:rsidR="00194574" w:rsidRPr="00383835" w:rsidRDefault="00194574">
      <w:pPr>
        <w:snapToGrid w:val="0"/>
        <w:rPr>
          <w:rFonts w:ascii="仿宋" w:eastAsia="仿宋" w:hAnsi="仿宋" w:cs="宋体"/>
          <w:bCs/>
          <w:sz w:val="24"/>
          <w:szCs w:val="24"/>
        </w:rPr>
      </w:pPr>
    </w:p>
    <w:p w14:paraId="1100B3C4" w14:textId="77777777" w:rsidR="00194574" w:rsidRPr="00383835" w:rsidRDefault="00194574">
      <w:pPr>
        <w:snapToGrid w:val="0"/>
        <w:rPr>
          <w:rFonts w:ascii="仿宋" w:eastAsia="仿宋" w:hAnsi="仿宋" w:cs="宋体"/>
          <w:bCs/>
          <w:sz w:val="24"/>
          <w:szCs w:val="24"/>
        </w:rPr>
      </w:pPr>
    </w:p>
    <w:p w14:paraId="1935018C" w14:textId="77777777" w:rsidR="00194574" w:rsidRPr="00383835" w:rsidRDefault="00194574">
      <w:pPr>
        <w:snapToGrid w:val="0"/>
        <w:rPr>
          <w:rFonts w:ascii="仿宋" w:eastAsia="仿宋" w:hAnsi="仿宋" w:cs="宋体"/>
          <w:bCs/>
          <w:sz w:val="24"/>
          <w:szCs w:val="24"/>
        </w:rPr>
      </w:pPr>
    </w:p>
    <w:p w14:paraId="3D31A061" w14:textId="77777777" w:rsidR="00194574" w:rsidRPr="00383835" w:rsidRDefault="00194574">
      <w:pPr>
        <w:snapToGrid w:val="0"/>
        <w:rPr>
          <w:rFonts w:ascii="仿宋" w:eastAsia="仿宋" w:hAnsi="仿宋" w:cs="宋体"/>
          <w:bCs/>
          <w:sz w:val="24"/>
          <w:szCs w:val="24"/>
        </w:rPr>
      </w:pPr>
    </w:p>
    <w:p w14:paraId="2621A8DF" w14:textId="77777777" w:rsidR="00194574" w:rsidRPr="00383835" w:rsidRDefault="00194574">
      <w:pPr>
        <w:snapToGrid w:val="0"/>
        <w:ind w:firstLine="480"/>
        <w:rPr>
          <w:rFonts w:ascii="仿宋" w:eastAsia="仿宋" w:hAnsi="仿宋" w:cs="宋体"/>
          <w:bCs/>
          <w:sz w:val="24"/>
          <w:szCs w:val="24"/>
        </w:rPr>
      </w:pPr>
    </w:p>
    <w:p w14:paraId="556E06FF" w14:textId="77777777" w:rsidR="00194574" w:rsidRPr="00383835" w:rsidRDefault="00194574">
      <w:pPr>
        <w:snapToGrid w:val="0"/>
        <w:ind w:firstLine="480"/>
        <w:rPr>
          <w:rFonts w:ascii="仿宋" w:eastAsia="仿宋" w:hAnsi="仿宋" w:cs="宋体"/>
          <w:bCs/>
          <w:sz w:val="24"/>
          <w:szCs w:val="24"/>
        </w:rPr>
      </w:pPr>
    </w:p>
    <w:p w14:paraId="433A0D8F"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投标人名称（盖章）：</w:t>
      </w:r>
      <w:r w:rsidRPr="00383835">
        <w:rPr>
          <w:rFonts w:ascii="仿宋" w:eastAsia="仿宋" w:hAnsi="仿宋" w:cs="宋体" w:hint="eastAsia"/>
          <w:bCs/>
          <w:color w:val="000000"/>
          <w:sz w:val="24"/>
          <w:szCs w:val="24"/>
        </w:rPr>
        <w:t xml:space="preserve"> </w:t>
      </w:r>
    </w:p>
    <w:p w14:paraId="2526FD91" w14:textId="77777777" w:rsidR="00194574" w:rsidRPr="00383835" w:rsidRDefault="00C77874">
      <w:pPr>
        <w:snapToGrid w:val="0"/>
        <w:ind w:firstLine="570"/>
        <w:rPr>
          <w:rFonts w:ascii="仿宋" w:eastAsia="仿宋" w:hAnsi="仿宋" w:cs="宋体"/>
          <w:bCs/>
          <w:color w:val="000000"/>
          <w:sz w:val="24"/>
          <w:szCs w:val="24"/>
        </w:rPr>
      </w:pPr>
      <w:r w:rsidRPr="00383835">
        <w:rPr>
          <w:rFonts w:ascii="仿宋" w:eastAsia="仿宋" w:hAnsi="仿宋" w:cs="宋体" w:hint="eastAsia"/>
          <w:bCs/>
          <w:sz w:val="24"/>
          <w:szCs w:val="24"/>
        </w:rPr>
        <w:t>法定代表人（签字或盖章）：</w:t>
      </w:r>
      <w:r w:rsidRPr="00383835">
        <w:rPr>
          <w:rFonts w:ascii="仿宋" w:eastAsia="仿宋" w:hAnsi="仿宋" w:cs="宋体" w:hint="eastAsia"/>
          <w:bCs/>
          <w:color w:val="000000"/>
          <w:sz w:val="24"/>
          <w:szCs w:val="24"/>
        </w:rPr>
        <w:t xml:space="preserve"> </w:t>
      </w:r>
    </w:p>
    <w:p w14:paraId="4FEB842D"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bCs/>
          <w:color w:val="000000"/>
          <w:sz w:val="24"/>
          <w:szCs w:val="24"/>
        </w:rPr>
        <w:t>联系方式：</w:t>
      </w:r>
    </w:p>
    <w:p w14:paraId="63DA7C9D"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日期：      年   月   日</w:t>
      </w:r>
    </w:p>
    <w:p w14:paraId="76D467F7" w14:textId="77777777" w:rsidR="00194574" w:rsidRPr="00383835" w:rsidRDefault="00194574">
      <w:pPr>
        <w:snapToGrid w:val="0"/>
        <w:jc w:val="center"/>
        <w:rPr>
          <w:rFonts w:ascii="仿宋" w:eastAsia="仿宋" w:hAnsi="仿宋" w:cs="宋体"/>
          <w:bCs/>
          <w:sz w:val="24"/>
          <w:szCs w:val="24"/>
        </w:rPr>
      </w:pPr>
    </w:p>
    <w:p w14:paraId="31B76002" w14:textId="77777777" w:rsidR="00194574" w:rsidRPr="00383835" w:rsidRDefault="00C77874">
      <w:pPr>
        <w:widowControl/>
        <w:snapToGrid w:val="0"/>
        <w:jc w:val="left"/>
        <w:rPr>
          <w:rFonts w:ascii="仿宋" w:eastAsia="仿宋" w:hAnsi="仿宋" w:cs="宋体"/>
          <w:b/>
          <w:sz w:val="24"/>
          <w:szCs w:val="24"/>
        </w:rPr>
      </w:pPr>
      <w:r w:rsidRPr="00383835">
        <w:rPr>
          <w:rFonts w:ascii="仿宋" w:eastAsia="仿宋" w:hAnsi="仿宋" w:cs="宋体"/>
          <w:b/>
          <w:sz w:val="24"/>
          <w:szCs w:val="24"/>
        </w:rPr>
        <w:br w:type="page"/>
      </w:r>
    </w:p>
    <w:p w14:paraId="1B066B38"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lastRenderedPageBreak/>
        <w:t>投   标   书</w:t>
      </w:r>
    </w:p>
    <w:p w14:paraId="21476CD6" w14:textId="77777777" w:rsidR="00194574" w:rsidRPr="00383835" w:rsidRDefault="00C77874">
      <w:pPr>
        <w:snapToGrid w:val="0"/>
        <w:rPr>
          <w:rFonts w:ascii="仿宋" w:eastAsia="仿宋" w:hAnsi="仿宋" w:cs="宋体"/>
          <w:bCs/>
          <w:sz w:val="24"/>
          <w:szCs w:val="24"/>
        </w:rPr>
      </w:pPr>
      <w:r w:rsidRPr="00383835">
        <w:rPr>
          <w:rFonts w:ascii="仿宋" w:eastAsia="仿宋" w:hAnsi="仿宋" w:cs="宋体" w:hint="eastAsia"/>
          <w:bCs/>
          <w:sz w:val="24"/>
          <w:szCs w:val="24"/>
        </w:rPr>
        <w:t>致：</w:t>
      </w:r>
      <w:r w:rsidRPr="00383835">
        <w:rPr>
          <w:rFonts w:ascii="仿宋" w:eastAsia="仿宋" w:hAnsi="仿宋" w:cs="宋体" w:hint="eastAsia"/>
          <w:sz w:val="24"/>
          <w:szCs w:val="24"/>
          <w:u w:val="single"/>
        </w:rPr>
        <w:t xml:space="preserve">   （招标人） </w:t>
      </w:r>
    </w:p>
    <w:p w14:paraId="4D817DAE" w14:textId="77777777" w:rsidR="00194574" w:rsidRPr="00383835" w:rsidRDefault="00C77874">
      <w:pPr>
        <w:snapToGrid w:val="0"/>
        <w:ind w:firstLineChars="222" w:firstLine="533"/>
        <w:jc w:val="left"/>
        <w:rPr>
          <w:rFonts w:ascii="仿宋" w:eastAsia="仿宋" w:hAnsi="仿宋" w:cs="宋体"/>
          <w:sz w:val="24"/>
          <w:szCs w:val="24"/>
        </w:rPr>
      </w:pPr>
      <w:r w:rsidRPr="00383835">
        <w:rPr>
          <w:rFonts w:ascii="仿宋" w:eastAsia="仿宋" w:hAnsi="仿宋" w:cs="宋体" w:hint="eastAsia"/>
          <w:sz w:val="24"/>
          <w:szCs w:val="24"/>
        </w:rPr>
        <w:t>我方已全面阅读和研究贵方的招标编号为</w:t>
      </w:r>
      <w:r w:rsidRPr="00383835">
        <w:rPr>
          <w:rFonts w:ascii="仿宋" w:eastAsia="仿宋" w:hAnsi="仿宋" w:cs="宋体" w:hint="eastAsia"/>
          <w:sz w:val="24"/>
          <w:szCs w:val="24"/>
          <w:u w:val="single"/>
        </w:rPr>
        <w:t xml:space="preserve">      </w:t>
      </w:r>
      <w:r w:rsidRPr="00383835">
        <w:rPr>
          <w:rFonts w:ascii="仿宋" w:eastAsia="仿宋" w:hAnsi="仿宋" w:cs="宋体" w:hint="eastAsia"/>
          <w:sz w:val="24"/>
          <w:szCs w:val="24"/>
        </w:rPr>
        <w:t>的</w:t>
      </w:r>
      <w:r w:rsidRPr="00383835">
        <w:rPr>
          <w:rFonts w:ascii="仿宋" w:eastAsia="仿宋" w:hAnsi="仿宋" w:cs="宋体" w:hint="eastAsia"/>
          <w:i/>
          <w:color w:val="FF0000"/>
          <w:sz w:val="24"/>
          <w:szCs w:val="24"/>
          <w:u w:val="single"/>
        </w:rPr>
        <w:t>辰兴资产邻里中心一期项目</w:t>
      </w:r>
      <w:r w:rsidRPr="00383835">
        <w:rPr>
          <w:rFonts w:ascii="仿宋" w:eastAsia="仿宋" w:hAnsi="仿宋" w:cs="宋体" w:hint="eastAsia"/>
          <w:sz w:val="24"/>
          <w:szCs w:val="24"/>
        </w:rPr>
        <w:t>工程监理招标文件和招标补充文件，并经过对施工现场的踏勘，澄清疑问，已充分理解并掌握了此次工程招标的全部有关情况。同意接受招标文件的全部内容和条件，并按此确定本工程监理投标的全部内容，以本投标书向你方发包的全部内容进行投标。监理费分别为：</w:t>
      </w:r>
    </w:p>
    <w:p w14:paraId="4DFE756D" w14:textId="77777777" w:rsidR="00194574" w:rsidRPr="00383835" w:rsidRDefault="00C77874">
      <w:pPr>
        <w:pStyle w:val="af4"/>
        <w:snapToGrid w:val="0"/>
        <w:ind w:firstLine="480"/>
        <w:jc w:val="left"/>
        <w:rPr>
          <w:rFonts w:ascii="仿宋" w:eastAsia="仿宋" w:hAnsi="仿宋" w:cs="宋体"/>
          <w:sz w:val="24"/>
          <w:szCs w:val="24"/>
          <w:u w:val="single"/>
        </w:rPr>
      </w:pPr>
      <w:r w:rsidRPr="00383835">
        <w:rPr>
          <w:rFonts w:ascii="仿宋" w:eastAsia="仿宋" w:hAnsi="仿宋" w:cs="宋体" w:hint="eastAsia"/>
          <w:sz w:val="24"/>
          <w:szCs w:val="24"/>
        </w:rPr>
        <w:t>1、</w:t>
      </w:r>
      <w:r w:rsidRPr="00383835">
        <w:rPr>
          <w:rFonts w:ascii="仿宋" w:eastAsia="仿宋" w:hAnsi="仿宋" w:cs="宋体" w:hint="eastAsia"/>
          <w:i/>
          <w:color w:val="FF0000"/>
          <w:sz w:val="24"/>
          <w:szCs w:val="24"/>
          <w:u w:val="single"/>
        </w:rPr>
        <w:t>辰兴资产邻里中心一期项目监理</w:t>
      </w:r>
      <w:r w:rsidRPr="00383835">
        <w:rPr>
          <w:rFonts w:ascii="仿宋" w:eastAsia="仿宋" w:hAnsi="仿宋" w:cs="宋体" w:hint="eastAsia"/>
          <w:sz w:val="24"/>
          <w:szCs w:val="24"/>
        </w:rPr>
        <w:t>，工程监理费费率为______</w:t>
      </w:r>
      <w:r w:rsidRPr="00383835">
        <w:rPr>
          <w:rFonts w:ascii="仿宋" w:eastAsia="仿宋" w:hAnsi="仿宋" w:cs="宋体"/>
          <w:sz w:val="24"/>
          <w:szCs w:val="24"/>
        </w:rPr>
        <w:t>%</w:t>
      </w:r>
      <w:r w:rsidRPr="00383835">
        <w:rPr>
          <w:rFonts w:ascii="仿宋" w:eastAsia="仿宋" w:hAnsi="仿宋" w:cs="宋体" w:hint="eastAsia"/>
          <w:sz w:val="24"/>
          <w:szCs w:val="24"/>
        </w:rPr>
        <w:t>，负责本工程的总监是_________、监理人数______人，监理服务期为</w:t>
      </w:r>
      <w:r w:rsidRPr="00383835">
        <w:rPr>
          <w:rFonts w:ascii="仿宋" w:eastAsia="仿宋" w:hAnsi="仿宋" w:cs="宋体" w:hint="eastAsia"/>
          <w:i/>
          <w:color w:val="FF0000"/>
          <w:sz w:val="24"/>
          <w:szCs w:val="24"/>
          <w:u w:val="single"/>
        </w:rPr>
        <w:t>工程施工准备阶段至工程竣工备案、后期结算审计结束及保修期满</w:t>
      </w:r>
      <w:r w:rsidRPr="00383835">
        <w:rPr>
          <w:rFonts w:ascii="仿宋" w:eastAsia="仿宋" w:hAnsi="仿宋" w:cs="宋体" w:hint="eastAsia"/>
          <w:sz w:val="24"/>
          <w:szCs w:val="24"/>
        </w:rPr>
        <w:t>，施工质量控制目标为</w:t>
      </w:r>
      <w:r w:rsidRPr="00383835">
        <w:rPr>
          <w:rFonts w:ascii="仿宋" w:eastAsia="仿宋" w:hAnsi="仿宋" w:hint="eastAsia"/>
          <w:i/>
          <w:color w:val="FF0000"/>
          <w:sz w:val="24"/>
          <w:szCs w:val="24"/>
          <w:u w:val="single"/>
        </w:rPr>
        <w:t>合格</w:t>
      </w:r>
      <w:r w:rsidRPr="00383835">
        <w:rPr>
          <w:rFonts w:ascii="仿宋" w:eastAsia="仿宋" w:hAnsi="仿宋" w:cs="宋体" w:hint="eastAsia"/>
          <w:sz w:val="24"/>
          <w:szCs w:val="24"/>
        </w:rPr>
        <w:t>；</w:t>
      </w:r>
    </w:p>
    <w:p w14:paraId="6974D3F7" w14:textId="77777777" w:rsidR="00194574" w:rsidRPr="00383835" w:rsidRDefault="00C77874">
      <w:pPr>
        <w:pStyle w:val="a8"/>
        <w:snapToGrid w:val="0"/>
        <w:ind w:firstLineChars="222" w:firstLine="533"/>
        <w:rPr>
          <w:rFonts w:ascii="仿宋" w:eastAsia="仿宋" w:hAnsi="仿宋" w:cs="宋体"/>
          <w:szCs w:val="24"/>
        </w:rPr>
      </w:pPr>
      <w:r w:rsidRPr="00383835">
        <w:rPr>
          <w:rFonts w:ascii="仿宋" w:eastAsia="仿宋" w:hAnsi="仿宋" w:cs="宋体" w:hint="eastAsia"/>
          <w:szCs w:val="24"/>
        </w:rPr>
        <w:t>2、我方将严格按照有关建设工程招标投标法规及招标文件的规定参加投标，并理解贵方不一定接受最低标价的投标，对决标结果也没有解释义务。</w:t>
      </w:r>
    </w:p>
    <w:p w14:paraId="782456DE" w14:textId="77777777" w:rsidR="00194574" w:rsidRPr="00383835" w:rsidRDefault="00C77874">
      <w:pPr>
        <w:pStyle w:val="a8"/>
        <w:snapToGrid w:val="0"/>
        <w:ind w:firstLineChars="222" w:firstLine="533"/>
        <w:rPr>
          <w:rFonts w:ascii="仿宋" w:eastAsia="仿宋" w:hAnsi="仿宋" w:cs="宋体"/>
          <w:szCs w:val="24"/>
        </w:rPr>
      </w:pPr>
      <w:r w:rsidRPr="00383835">
        <w:rPr>
          <w:rFonts w:ascii="仿宋" w:eastAsia="仿宋" w:hAnsi="仿宋" w:cs="宋体" w:hint="eastAsia"/>
          <w:szCs w:val="24"/>
        </w:rPr>
        <w:t>3、如由我方中标，在接到你方发出的中标通知书后在规定的时间内，按中标通知书、招标文件和本投标书的约定与你方签定监理合同，并递交招标文件中规定金额的履约保证金，履行规定的一切责任和义务。</w:t>
      </w:r>
    </w:p>
    <w:p w14:paraId="4C723082" w14:textId="77777777" w:rsidR="00194574" w:rsidRPr="00383835" w:rsidRDefault="00C77874">
      <w:pPr>
        <w:snapToGrid w:val="0"/>
        <w:ind w:firstLineChars="222" w:firstLine="533"/>
        <w:rPr>
          <w:rFonts w:ascii="仿宋" w:eastAsia="仿宋" w:hAnsi="仿宋" w:cs="宋体"/>
          <w:sz w:val="24"/>
          <w:szCs w:val="24"/>
        </w:rPr>
      </w:pPr>
      <w:r w:rsidRPr="00383835">
        <w:rPr>
          <w:rFonts w:ascii="仿宋" w:eastAsia="仿宋" w:hAnsi="仿宋" w:cs="宋体" w:hint="eastAsia"/>
          <w:sz w:val="24"/>
          <w:szCs w:val="24"/>
        </w:rPr>
        <w:t>4、我方承认该投标书格式为投标书的组成部分。</w:t>
      </w:r>
    </w:p>
    <w:p w14:paraId="6F0F51F6" w14:textId="77777777" w:rsidR="00194574" w:rsidRPr="00383835" w:rsidRDefault="00C77874">
      <w:pPr>
        <w:snapToGrid w:val="0"/>
        <w:ind w:firstLineChars="221" w:firstLine="530"/>
        <w:rPr>
          <w:rFonts w:ascii="仿宋" w:eastAsia="仿宋" w:hAnsi="仿宋" w:cs="宋体"/>
          <w:sz w:val="24"/>
          <w:szCs w:val="24"/>
        </w:rPr>
      </w:pPr>
      <w:r w:rsidRPr="00383835">
        <w:rPr>
          <w:rFonts w:ascii="仿宋" w:eastAsia="仿宋" w:hAnsi="仿宋" w:cs="宋体" w:hint="eastAsia"/>
          <w:sz w:val="24"/>
          <w:szCs w:val="24"/>
        </w:rPr>
        <w:t>5、本投标书自递交你方之日起</w:t>
      </w:r>
      <w:r w:rsidRPr="00383835">
        <w:rPr>
          <w:rFonts w:ascii="仿宋" w:eastAsia="仿宋" w:hAnsi="仿宋" w:cs="宋体" w:hint="eastAsia"/>
          <w:sz w:val="24"/>
          <w:szCs w:val="24"/>
          <w:u w:val="single"/>
        </w:rPr>
        <w:t>90</w:t>
      </w:r>
      <w:r w:rsidRPr="00383835">
        <w:rPr>
          <w:rFonts w:ascii="仿宋" w:eastAsia="仿宋" w:hAnsi="仿宋" w:cs="宋体" w:hint="eastAsia"/>
          <w:sz w:val="24"/>
          <w:szCs w:val="24"/>
        </w:rPr>
        <w:t>天内有效，在此有效期内，全部条款内容对我方具有约束力，如中标将成为监理合同文件组成部分。</w:t>
      </w:r>
    </w:p>
    <w:p w14:paraId="3CDA934B" w14:textId="77777777" w:rsidR="00194574" w:rsidRPr="00383835" w:rsidRDefault="00C77874">
      <w:pPr>
        <w:snapToGrid w:val="0"/>
        <w:ind w:firstLineChars="221" w:firstLine="530"/>
        <w:rPr>
          <w:rFonts w:ascii="仿宋" w:eastAsia="仿宋" w:hAnsi="仿宋" w:cs="宋体"/>
          <w:sz w:val="24"/>
          <w:szCs w:val="24"/>
        </w:rPr>
      </w:pPr>
      <w:r w:rsidRPr="00383835">
        <w:rPr>
          <w:rFonts w:ascii="仿宋" w:eastAsia="仿宋" w:hAnsi="仿宋" w:cs="宋体" w:hint="eastAsia"/>
          <w:sz w:val="24"/>
          <w:szCs w:val="24"/>
        </w:rPr>
        <w:t>6、如由我方中标，我方将委托当地检测机构对检测项目及材料进行随机抽检，费用自行承担。</w:t>
      </w:r>
    </w:p>
    <w:p w14:paraId="27390FA1"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7、如由我方中标，我方承诺在监理服务期内自行解决办公场所及食宿，并配备必要的交通工具和检测设备，一切费用由我方自行承担，否则招标人有权扣除30%监理服务费。</w:t>
      </w:r>
    </w:p>
    <w:p w14:paraId="0DEF0A72" w14:textId="77777777" w:rsidR="00194574" w:rsidRPr="00383835" w:rsidRDefault="00194574">
      <w:pPr>
        <w:snapToGrid w:val="0"/>
        <w:ind w:firstLineChars="200" w:firstLine="480"/>
        <w:rPr>
          <w:rFonts w:ascii="仿宋" w:eastAsia="仿宋" w:hAnsi="仿宋" w:cs="宋体"/>
          <w:sz w:val="24"/>
          <w:szCs w:val="24"/>
        </w:rPr>
      </w:pPr>
    </w:p>
    <w:p w14:paraId="4FCFB193"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投标单位（公章）：</w:t>
      </w:r>
      <w:r w:rsidRPr="00383835">
        <w:rPr>
          <w:rFonts w:ascii="仿宋" w:eastAsia="仿宋" w:hAnsi="仿宋" w:cs="宋体" w:hint="eastAsia"/>
          <w:color w:val="000000"/>
          <w:sz w:val="24"/>
          <w:szCs w:val="24"/>
        </w:rPr>
        <w:t xml:space="preserve"> </w:t>
      </w:r>
      <w:r w:rsidRPr="00383835">
        <w:rPr>
          <w:rFonts w:ascii="仿宋" w:eastAsia="仿宋" w:hAnsi="仿宋" w:cs="宋体" w:hint="eastAsia"/>
          <w:sz w:val="24"/>
          <w:szCs w:val="24"/>
        </w:rPr>
        <w:t xml:space="preserve">     </w:t>
      </w:r>
    </w:p>
    <w:p w14:paraId="1B7EFCC7" w14:textId="77777777" w:rsidR="00194574" w:rsidRPr="00383835" w:rsidRDefault="00C77874">
      <w:pPr>
        <w:snapToGrid w:val="0"/>
        <w:ind w:firstLineChars="200" w:firstLine="480"/>
        <w:rPr>
          <w:rFonts w:ascii="仿宋" w:eastAsia="仿宋" w:hAnsi="仿宋" w:cs="宋体"/>
          <w:color w:val="000000"/>
          <w:sz w:val="24"/>
          <w:szCs w:val="24"/>
        </w:rPr>
      </w:pPr>
      <w:r w:rsidRPr="00383835">
        <w:rPr>
          <w:rFonts w:ascii="仿宋" w:eastAsia="仿宋" w:hAnsi="仿宋" w:cs="宋体" w:hint="eastAsia"/>
          <w:sz w:val="24"/>
          <w:szCs w:val="24"/>
        </w:rPr>
        <w:t>法定代表或授权代表（签字或盖章）：</w:t>
      </w:r>
      <w:r w:rsidRPr="00383835">
        <w:rPr>
          <w:rFonts w:ascii="仿宋" w:eastAsia="仿宋" w:hAnsi="仿宋" w:cs="宋体" w:hint="eastAsia"/>
          <w:color w:val="000000"/>
          <w:sz w:val="24"/>
          <w:szCs w:val="24"/>
        </w:rPr>
        <w:t xml:space="preserve"> </w:t>
      </w:r>
    </w:p>
    <w:p w14:paraId="7EE9DF12"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联系人：                联系地址：</w:t>
      </w:r>
    </w:p>
    <w:p w14:paraId="4737BA5C"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电话：                  邮编：</w:t>
      </w:r>
    </w:p>
    <w:p w14:paraId="4AA49DF3"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开户银行：              帐号：</w:t>
      </w:r>
    </w:p>
    <w:p w14:paraId="1171A487" w14:textId="77777777" w:rsidR="00194574" w:rsidRPr="00383835" w:rsidRDefault="00C77874">
      <w:pPr>
        <w:snapToGrid w:val="0"/>
        <w:jc w:val="right"/>
        <w:rPr>
          <w:rFonts w:ascii="仿宋" w:eastAsia="仿宋" w:hAnsi="仿宋" w:cs="宋体"/>
          <w:sz w:val="24"/>
          <w:szCs w:val="24"/>
        </w:rPr>
      </w:pPr>
      <w:r w:rsidRPr="00383835">
        <w:rPr>
          <w:rFonts w:ascii="仿宋" w:eastAsia="仿宋" w:hAnsi="仿宋" w:cs="宋体" w:hint="eastAsia"/>
          <w:sz w:val="24"/>
          <w:szCs w:val="24"/>
        </w:rPr>
        <w:t>年  月  日</w:t>
      </w:r>
    </w:p>
    <w:p w14:paraId="37F9AAF8"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br w:type="page"/>
      </w:r>
      <w:r w:rsidRPr="00383835">
        <w:rPr>
          <w:rFonts w:ascii="仿宋" w:eastAsia="仿宋" w:hAnsi="仿宋" w:hint="eastAsia"/>
          <w:b/>
          <w:bCs/>
          <w:sz w:val="24"/>
          <w:szCs w:val="24"/>
        </w:rPr>
        <w:lastRenderedPageBreak/>
        <w:t>无被限制投标承诺函</w:t>
      </w:r>
    </w:p>
    <w:p w14:paraId="6FC15FDF" w14:textId="77777777" w:rsidR="00194574" w:rsidRPr="00383835" w:rsidRDefault="00194574">
      <w:pPr>
        <w:tabs>
          <w:tab w:val="left" w:pos="7560"/>
        </w:tabs>
        <w:adjustRightInd w:val="0"/>
        <w:snapToGrid w:val="0"/>
        <w:rPr>
          <w:rFonts w:ascii="仿宋" w:eastAsia="仿宋" w:hAnsi="仿宋"/>
          <w:sz w:val="24"/>
          <w:szCs w:val="24"/>
        </w:rPr>
      </w:pPr>
    </w:p>
    <w:p w14:paraId="03155588" w14:textId="77777777" w:rsidR="00194574" w:rsidRPr="00383835" w:rsidRDefault="00C77874">
      <w:pPr>
        <w:tabs>
          <w:tab w:val="left" w:pos="7560"/>
        </w:tabs>
        <w:adjustRightInd w:val="0"/>
        <w:snapToGrid w:val="0"/>
        <w:rPr>
          <w:rFonts w:ascii="仿宋" w:eastAsia="仿宋" w:hAnsi="仿宋"/>
          <w:sz w:val="24"/>
          <w:szCs w:val="24"/>
        </w:rPr>
      </w:pPr>
      <w:r w:rsidRPr="00383835">
        <w:rPr>
          <w:rFonts w:ascii="仿宋" w:eastAsia="仿宋" w:hAnsi="仿宋" w:hint="eastAsia"/>
          <w:sz w:val="24"/>
          <w:szCs w:val="24"/>
        </w:rPr>
        <w:t>致：</w:t>
      </w:r>
      <w:r w:rsidRPr="00383835">
        <w:rPr>
          <w:rFonts w:ascii="仿宋" w:eastAsia="仿宋" w:hAnsi="仿宋" w:hint="eastAsia"/>
          <w:sz w:val="24"/>
          <w:szCs w:val="24"/>
          <w:u w:val="single"/>
        </w:rPr>
        <w:t xml:space="preserve">（招标人）  </w:t>
      </w:r>
    </w:p>
    <w:p w14:paraId="5024FB56" w14:textId="77777777" w:rsidR="00194574" w:rsidRPr="00383835" w:rsidRDefault="00C77874">
      <w:pPr>
        <w:tabs>
          <w:tab w:val="left" w:pos="7560"/>
        </w:tabs>
        <w:adjustRightInd w:val="0"/>
        <w:snapToGrid w:val="0"/>
        <w:ind w:firstLineChars="200" w:firstLine="480"/>
        <w:rPr>
          <w:rFonts w:ascii="仿宋" w:eastAsia="仿宋" w:hAnsi="仿宋"/>
          <w:sz w:val="24"/>
          <w:szCs w:val="24"/>
        </w:rPr>
      </w:pPr>
      <w:r w:rsidRPr="00383835">
        <w:rPr>
          <w:rFonts w:ascii="仿宋" w:eastAsia="仿宋" w:hAnsi="仿宋" w:hint="eastAsia"/>
          <w:sz w:val="24"/>
          <w:szCs w:val="24"/>
          <w:u w:val="single"/>
        </w:rPr>
        <w:t xml:space="preserve">      （投标单位名称）      </w:t>
      </w:r>
      <w:r w:rsidRPr="00383835">
        <w:rPr>
          <w:rFonts w:ascii="仿宋" w:eastAsia="仿宋" w:hAnsi="仿宋" w:hint="eastAsia"/>
          <w:sz w:val="24"/>
          <w:szCs w:val="24"/>
        </w:rPr>
        <w:t>承诺，至投标截止之日，我公司不在招投标行政主管部门限制投标处罚期内。</w:t>
      </w:r>
    </w:p>
    <w:p w14:paraId="3FF47E19" w14:textId="77777777" w:rsidR="00194574" w:rsidRPr="00383835" w:rsidRDefault="00C77874">
      <w:pPr>
        <w:tabs>
          <w:tab w:val="left" w:pos="7560"/>
        </w:tabs>
        <w:adjustRightInd w:val="0"/>
        <w:snapToGrid w:val="0"/>
        <w:ind w:firstLineChars="200" w:firstLine="480"/>
        <w:rPr>
          <w:rFonts w:ascii="仿宋" w:eastAsia="仿宋" w:hAnsi="仿宋"/>
          <w:sz w:val="24"/>
          <w:szCs w:val="24"/>
        </w:rPr>
      </w:pPr>
      <w:r w:rsidRPr="00383835">
        <w:rPr>
          <w:rFonts w:ascii="仿宋" w:eastAsia="仿宋" w:hAnsi="仿宋" w:hint="eastAsia"/>
          <w:sz w:val="24"/>
          <w:szCs w:val="24"/>
        </w:rPr>
        <w:t>特此承诺。</w:t>
      </w:r>
    </w:p>
    <w:p w14:paraId="7C15A4D6" w14:textId="77777777" w:rsidR="00194574" w:rsidRPr="00383835" w:rsidRDefault="00194574">
      <w:pPr>
        <w:tabs>
          <w:tab w:val="left" w:pos="7560"/>
        </w:tabs>
        <w:adjustRightInd w:val="0"/>
        <w:snapToGrid w:val="0"/>
        <w:ind w:firstLineChars="200" w:firstLine="480"/>
        <w:rPr>
          <w:rFonts w:ascii="仿宋" w:eastAsia="仿宋" w:hAnsi="仿宋"/>
          <w:sz w:val="24"/>
          <w:szCs w:val="24"/>
        </w:rPr>
      </w:pPr>
    </w:p>
    <w:p w14:paraId="4B9BD3C5" w14:textId="77777777" w:rsidR="00194574" w:rsidRPr="00383835" w:rsidRDefault="00194574">
      <w:pPr>
        <w:tabs>
          <w:tab w:val="left" w:pos="7560"/>
        </w:tabs>
        <w:adjustRightInd w:val="0"/>
        <w:snapToGrid w:val="0"/>
        <w:ind w:firstLineChars="200" w:firstLine="480"/>
        <w:rPr>
          <w:rFonts w:ascii="仿宋" w:eastAsia="仿宋" w:hAnsi="仿宋"/>
          <w:sz w:val="24"/>
          <w:szCs w:val="24"/>
        </w:rPr>
      </w:pPr>
    </w:p>
    <w:p w14:paraId="7F4CD453" w14:textId="77777777" w:rsidR="00194574" w:rsidRPr="00383835" w:rsidRDefault="00C77874">
      <w:pPr>
        <w:tabs>
          <w:tab w:val="left" w:pos="7560"/>
        </w:tabs>
        <w:adjustRightInd w:val="0"/>
        <w:snapToGrid w:val="0"/>
        <w:ind w:firstLineChars="200" w:firstLine="480"/>
        <w:rPr>
          <w:rFonts w:ascii="仿宋" w:eastAsia="仿宋" w:hAnsi="仿宋"/>
          <w:sz w:val="24"/>
          <w:szCs w:val="24"/>
        </w:rPr>
      </w:pPr>
      <w:r w:rsidRPr="00383835">
        <w:rPr>
          <w:rFonts w:ascii="仿宋" w:eastAsia="仿宋" w:hAnsi="仿宋" w:hint="eastAsia"/>
          <w:sz w:val="24"/>
          <w:szCs w:val="24"/>
        </w:rPr>
        <w:t xml:space="preserve">                                  </w:t>
      </w:r>
    </w:p>
    <w:p w14:paraId="744AD092"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投标人名称（盖章）：</w:t>
      </w:r>
      <w:r w:rsidRPr="00383835">
        <w:rPr>
          <w:rFonts w:ascii="仿宋" w:eastAsia="仿宋" w:hAnsi="仿宋" w:cs="宋体" w:hint="eastAsia"/>
          <w:bCs/>
          <w:color w:val="000000"/>
          <w:sz w:val="24"/>
          <w:szCs w:val="24"/>
        </w:rPr>
        <w:t xml:space="preserve"> </w:t>
      </w:r>
    </w:p>
    <w:p w14:paraId="75306C5E"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法定代表人（签字或盖章）：</w:t>
      </w:r>
      <w:r w:rsidRPr="00383835">
        <w:rPr>
          <w:rFonts w:ascii="仿宋" w:eastAsia="仿宋" w:hAnsi="仿宋" w:cs="宋体" w:hint="eastAsia"/>
          <w:bCs/>
          <w:color w:val="000000"/>
          <w:sz w:val="24"/>
          <w:szCs w:val="24"/>
        </w:rPr>
        <w:t xml:space="preserve"> </w:t>
      </w:r>
    </w:p>
    <w:p w14:paraId="5DBA51C0"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日期：      年   月   日</w:t>
      </w:r>
    </w:p>
    <w:p w14:paraId="5E32392C" w14:textId="77777777" w:rsidR="00194574" w:rsidRPr="00383835" w:rsidRDefault="00C77874">
      <w:pPr>
        <w:widowControl/>
        <w:snapToGrid w:val="0"/>
        <w:jc w:val="left"/>
        <w:rPr>
          <w:rFonts w:ascii="仿宋" w:eastAsia="仿宋" w:hAnsi="仿宋" w:cs="宋体"/>
          <w:b/>
          <w:bCs/>
          <w:sz w:val="24"/>
          <w:szCs w:val="24"/>
        </w:rPr>
      </w:pPr>
      <w:r w:rsidRPr="00383835">
        <w:rPr>
          <w:rFonts w:ascii="仿宋" w:eastAsia="仿宋" w:hAnsi="仿宋" w:cs="宋体"/>
          <w:b/>
          <w:bCs/>
          <w:sz w:val="24"/>
          <w:szCs w:val="24"/>
        </w:rPr>
        <w:br w:type="page"/>
      </w:r>
    </w:p>
    <w:p w14:paraId="743873B4" w14:textId="77777777" w:rsidR="00194574" w:rsidRPr="00383835" w:rsidRDefault="00C77874">
      <w:pPr>
        <w:snapToGrid w:val="0"/>
        <w:jc w:val="center"/>
        <w:rPr>
          <w:rFonts w:ascii="仿宋" w:eastAsia="仿宋" w:hAnsi="仿宋" w:cs="宋体"/>
          <w:b/>
          <w:bCs/>
          <w:sz w:val="24"/>
          <w:szCs w:val="24"/>
        </w:rPr>
      </w:pPr>
      <w:r w:rsidRPr="00383835">
        <w:rPr>
          <w:rFonts w:ascii="仿宋" w:eastAsia="仿宋" w:hAnsi="仿宋" w:cs="宋体" w:hint="eastAsia"/>
          <w:b/>
          <w:bCs/>
          <w:sz w:val="24"/>
          <w:szCs w:val="24"/>
        </w:rPr>
        <w:lastRenderedPageBreak/>
        <w:t>承  诺  书</w:t>
      </w:r>
    </w:p>
    <w:p w14:paraId="47CB5E33" w14:textId="77777777" w:rsidR="00194574" w:rsidRPr="00383835" w:rsidRDefault="00194574">
      <w:pPr>
        <w:snapToGrid w:val="0"/>
        <w:jc w:val="center"/>
        <w:rPr>
          <w:rFonts w:ascii="仿宋" w:eastAsia="仿宋" w:hAnsi="仿宋" w:cs="宋体"/>
          <w:b/>
          <w:bCs/>
          <w:sz w:val="24"/>
          <w:szCs w:val="24"/>
        </w:rPr>
      </w:pPr>
    </w:p>
    <w:p w14:paraId="784DE81C" w14:textId="77777777" w:rsidR="00194574" w:rsidRPr="00383835" w:rsidRDefault="00194574">
      <w:pPr>
        <w:snapToGrid w:val="0"/>
        <w:jc w:val="center"/>
        <w:rPr>
          <w:rFonts w:ascii="仿宋" w:eastAsia="仿宋" w:hAnsi="仿宋" w:cs="宋体"/>
          <w:bCs/>
          <w:sz w:val="24"/>
          <w:szCs w:val="24"/>
        </w:rPr>
      </w:pPr>
    </w:p>
    <w:p w14:paraId="6D74CCD0" w14:textId="77777777" w:rsidR="00194574" w:rsidRPr="00383835" w:rsidRDefault="00C77874">
      <w:pPr>
        <w:snapToGrid w:val="0"/>
        <w:rPr>
          <w:rFonts w:ascii="仿宋" w:eastAsia="仿宋" w:hAnsi="仿宋" w:cs="宋体"/>
          <w:bCs/>
          <w:sz w:val="24"/>
          <w:szCs w:val="24"/>
        </w:rPr>
      </w:pPr>
      <w:r w:rsidRPr="00383835">
        <w:rPr>
          <w:rFonts w:ascii="仿宋" w:eastAsia="仿宋" w:hAnsi="仿宋" w:cs="宋体" w:hint="eastAsia"/>
          <w:bCs/>
          <w:sz w:val="24"/>
          <w:szCs w:val="24"/>
        </w:rPr>
        <w:t>致：</w:t>
      </w:r>
      <w:r w:rsidRPr="00383835">
        <w:rPr>
          <w:rFonts w:ascii="仿宋" w:eastAsia="仿宋" w:hAnsi="仿宋" w:cs="宋体" w:hint="eastAsia"/>
          <w:sz w:val="24"/>
          <w:szCs w:val="24"/>
          <w:u w:val="single"/>
        </w:rPr>
        <w:t xml:space="preserve">   （招标人）  </w:t>
      </w:r>
    </w:p>
    <w:p w14:paraId="03687115" w14:textId="77777777" w:rsidR="00194574" w:rsidRPr="00383835" w:rsidRDefault="00194574">
      <w:pPr>
        <w:snapToGrid w:val="0"/>
        <w:rPr>
          <w:rFonts w:ascii="仿宋" w:eastAsia="仿宋" w:hAnsi="仿宋" w:cs="宋体"/>
          <w:bCs/>
          <w:sz w:val="24"/>
          <w:szCs w:val="24"/>
        </w:rPr>
      </w:pPr>
    </w:p>
    <w:p w14:paraId="290E4FF8" w14:textId="77777777" w:rsidR="00194574" w:rsidRPr="00383835" w:rsidRDefault="00C77874">
      <w:pPr>
        <w:snapToGrid w:val="0"/>
        <w:ind w:firstLineChars="200" w:firstLine="480"/>
        <w:rPr>
          <w:rFonts w:ascii="仿宋" w:eastAsia="仿宋" w:hAnsi="仿宋" w:cs="宋体"/>
          <w:b/>
          <w:color w:val="000000"/>
          <w:sz w:val="24"/>
          <w:szCs w:val="24"/>
        </w:rPr>
      </w:pPr>
      <w:r w:rsidRPr="00383835">
        <w:rPr>
          <w:rFonts w:ascii="仿宋" w:eastAsia="仿宋" w:hAnsi="仿宋" w:cs="宋体" w:hint="eastAsia"/>
          <w:bCs/>
          <w:color w:val="000000"/>
          <w:sz w:val="24"/>
          <w:szCs w:val="24"/>
        </w:rPr>
        <w:t>如中标，参与工程的施工监理，我公司将派具有类似监理经验的</w:t>
      </w:r>
      <w:r w:rsidRPr="00383835">
        <w:rPr>
          <w:rFonts w:ascii="仿宋" w:eastAsia="仿宋" w:hAnsi="仿宋" w:cs="宋体" w:hint="eastAsia"/>
          <w:bCs/>
          <w:color w:val="000000"/>
          <w:sz w:val="24"/>
          <w:szCs w:val="24"/>
          <w:u w:val="single"/>
        </w:rPr>
        <w:t>（填写项目总监名称、监理资格证书编号）</w:t>
      </w:r>
      <w:r w:rsidRPr="00383835">
        <w:rPr>
          <w:rFonts w:ascii="仿宋" w:eastAsia="仿宋" w:hAnsi="仿宋" w:cs="宋体" w:hint="eastAsia"/>
          <w:bCs/>
          <w:color w:val="000000"/>
          <w:sz w:val="24"/>
          <w:szCs w:val="24"/>
        </w:rPr>
        <w:t>为本工程的项目总监，并保证项目总监到位率在</w:t>
      </w:r>
      <w:r w:rsidRPr="00383835">
        <w:rPr>
          <w:rFonts w:ascii="仿宋" w:eastAsia="仿宋" w:hAnsi="仿宋" w:cs="宋体" w:hint="eastAsia"/>
          <w:bCs/>
          <w:color w:val="000000"/>
          <w:sz w:val="24"/>
          <w:szCs w:val="24"/>
          <w:u w:val="single"/>
        </w:rPr>
        <w:t xml:space="preserve"> 100 </w:t>
      </w:r>
      <w:r w:rsidRPr="00383835">
        <w:rPr>
          <w:rFonts w:ascii="仿宋" w:eastAsia="仿宋" w:hAnsi="仿宋" w:cs="宋体" w:hint="eastAsia"/>
          <w:bCs/>
          <w:color w:val="000000"/>
          <w:sz w:val="24"/>
          <w:szCs w:val="24"/>
        </w:rPr>
        <w:t>%，即每月不少于</w:t>
      </w:r>
      <w:r w:rsidRPr="00383835">
        <w:rPr>
          <w:rFonts w:ascii="仿宋" w:eastAsia="仿宋" w:hAnsi="仿宋" w:cs="宋体" w:hint="eastAsia"/>
          <w:bCs/>
          <w:color w:val="000000"/>
          <w:sz w:val="24"/>
          <w:szCs w:val="24"/>
          <w:u w:val="single"/>
        </w:rPr>
        <w:t xml:space="preserve"> 22</w:t>
      </w:r>
      <w:r w:rsidRPr="00383835">
        <w:rPr>
          <w:rFonts w:ascii="仿宋" w:eastAsia="仿宋" w:hAnsi="仿宋" w:cs="宋体" w:hint="eastAsia"/>
          <w:bCs/>
          <w:color w:val="000000"/>
          <w:sz w:val="24"/>
          <w:szCs w:val="24"/>
        </w:rPr>
        <w:t>日历天。现场固定监理人员数每天不少于本工程投标时监理机构人员配备的人数，每月到位率100%，即每月不少于</w:t>
      </w:r>
      <w:r w:rsidRPr="00383835">
        <w:rPr>
          <w:rFonts w:ascii="仿宋" w:eastAsia="仿宋" w:hAnsi="仿宋" w:cs="宋体" w:hint="eastAsia"/>
          <w:bCs/>
          <w:color w:val="000000"/>
          <w:sz w:val="24"/>
          <w:szCs w:val="24"/>
          <w:u w:val="single"/>
        </w:rPr>
        <w:t xml:space="preserve"> 26</w:t>
      </w:r>
      <w:r w:rsidRPr="00383835">
        <w:rPr>
          <w:rFonts w:ascii="仿宋" w:eastAsia="仿宋" w:hAnsi="仿宋" w:cs="宋体" w:hint="eastAsia"/>
          <w:bCs/>
          <w:color w:val="000000"/>
          <w:sz w:val="24"/>
          <w:szCs w:val="24"/>
        </w:rPr>
        <w:t>日历天。如违反此承诺，愿按合同有关规定接受处罚。</w:t>
      </w:r>
    </w:p>
    <w:p w14:paraId="44CFB412" w14:textId="77777777" w:rsidR="00194574" w:rsidRPr="00383835" w:rsidRDefault="00194574">
      <w:pPr>
        <w:snapToGrid w:val="0"/>
        <w:ind w:firstLine="570"/>
        <w:rPr>
          <w:rFonts w:ascii="仿宋" w:eastAsia="仿宋" w:hAnsi="仿宋" w:cs="宋体"/>
          <w:b/>
          <w:sz w:val="24"/>
          <w:szCs w:val="24"/>
        </w:rPr>
      </w:pPr>
    </w:p>
    <w:p w14:paraId="1B7B59DA" w14:textId="77777777" w:rsidR="00194574" w:rsidRPr="00383835" w:rsidRDefault="00194574">
      <w:pPr>
        <w:snapToGrid w:val="0"/>
        <w:ind w:firstLine="570"/>
        <w:rPr>
          <w:rFonts w:ascii="仿宋" w:eastAsia="仿宋" w:hAnsi="仿宋" w:cs="宋体"/>
          <w:bCs/>
          <w:sz w:val="24"/>
          <w:szCs w:val="24"/>
        </w:rPr>
      </w:pPr>
    </w:p>
    <w:p w14:paraId="7456CD63"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投标人名称（盖章）：</w:t>
      </w:r>
      <w:r w:rsidRPr="00383835">
        <w:rPr>
          <w:rFonts w:ascii="仿宋" w:eastAsia="仿宋" w:hAnsi="仿宋" w:cs="宋体" w:hint="eastAsia"/>
          <w:bCs/>
          <w:color w:val="000000"/>
          <w:sz w:val="24"/>
          <w:szCs w:val="24"/>
        </w:rPr>
        <w:t xml:space="preserve"> </w:t>
      </w:r>
    </w:p>
    <w:p w14:paraId="7F79D112"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法定代表人（签字或盖章）：</w:t>
      </w:r>
      <w:r w:rsidRPr="00383835">
        <w:rPr>
          <w:rFonts w:ascii="仿宋" w:eastAsia="仿宋" w:hAnsi="仿宋" w:cs="宋体" w:hint="eastAsia"/>
          <w:bCs/>
          <w:color w:val="000000"/>
          <w:sz w:val="24"/>
          <w:szCs w:val="24"/>
        </w:rPr>
        <w:t xml:space="preserve"> </w:t>
      </w:r>
    </w:p>
    <w:p w14:paraId="4A0CB256"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日期：      年   月   日</w:t>
      </w:r>
    </w:p>
    <w:p w14:paraId="640EE9A6" w14:textId="77777777" w:rsidR="00194574" w:rsidRPr="00383835" w:rsidRDefault="00C77874">
      <w:pPr>
        <w:widowControl/>
        <w:snapToGrid w:val="0"/>
        <w:jc w:val="left"/>
        <w:rPr>
          <w:rFonts w:ascii="仿宋" w:eastAsia="仿宋" w:hAnsi="仿宋"/>
          <w:b/>
          <w:bCs/>
          <w:sz w:val="24"/>
          <w:szCs w:val="24"/>
        </w:rPr>
      </w:pPr>
      <w:r w:rsidRPr="00383835">
        <w:rPr>
          <w:rFonts w:ascii="仿宋" w:eastAsia="仿宋" w:hAnsi="仿宋"/>
          <w:b/>
          <w:bCs/>
          <w:sz w:val="24"/>
          <w:szCs w:val="24"/>
        </w:rPr>
        <w:br w:type="page"/>
      </w:r>
    </w:p>
    <w:p w14:paraId="10111A2F" w14:textId="77777777" w:rsidR="00194574" w:rsidRPr="00383835" w:rsidRDefault="00C77874">
      <w:pPr>
        <w:tabs>
          <w:tab w:val="left" w:pos="7560"/>
        </w:tabs>
        <w:adjustRightInd w:val="0"/>
        <w:snapToGrid w:val="0"/>
        <w:jc w:val="center"/>
        <w:rPr>
          <w:rFonts w:ascii="仿宋" w:eastAsia="仿宋" w:hAnsi="仿宋"/>
          <w:b/>
          <w:bCs/>
          <w:sz w:val="24"/>
          <w:szCs w:val="24"/>
        </w:rPr>
      </w:pPr>
      <w:r w:rsidRPr="00383835">
        <w:rPr>
          <w:rFonts w:ascii="仿宋" w:eastAsia="仿宋" w:hAnsi="仿宋" w:hint="eastAsia"/>
          <w:b/>
          <w:bCs/>
          <w:sz w:val="24"/>
          <w:szCs w:val="24"/>
        </w:rPr>
        <w:lastRenderedPageBreak/>
        <w:t>诚信承诺书</w:t>
      </w:r>
    </w:p>
    <w:p w14:paraId="5C78C297" w14:textId="77777777" w:rsidR="00194574" w:rsidRPr="00383835" w:rsidRDefault="00194574">
      <w:pPr>
        <w:snapToGrid w:val="0"/>
        <w:rPr>
          <w:rFonts w:ascii="仿宋" w:eastAsia="仿宋" w:hAnsi="仿宋"/>
          <w:sz w:val="24"/>
          <w:szCs w:val="24"/>
        </w:rPr>
      </w:pPr>
    </w:p>
    <w:p w14:paraId="2B146ACF" w14:textId="77777777" w:rsidR="00194574" w:rsidRPr="00383835" w:rsidRDefault="00C77874">
      <w:pPr>
        <w:adjustRightInd w:val="0"/>
        <w:snapToGrid w:val="0"/>
        <w:rPr>
          <w:rFonts w:ascii="仿宋" w:eastAsia="仿宋" w:hAnsi="仿宋" w:cs="宋体"/>
          <w:bCs/>
          <w:sz w:val="24"/>
          <w:szCs w:val="24"/>
        </w:rPr>
      </w:pPr>
      <w:r w:rsidRPr="00383835">
        <w:rPr>
          <w:rFonts w:ascii="仿宋" w:eastAsia="仿宋" w:hAnsi="仿宋" w:cs="宋体" w:hint="eastAsia"/>
          <w:bCs/>
          <w:sz w:val="24"/>
          <w:szCs w:val="24"/>
        </w:rPr>
        <w:t>致招标（采购）人：</w:t>
      </w:r>
      <w:r w:rsidRPr="00383835">
        <w:rPr>
          <w:rFonts w:ascii="仿宋" w:eastAsia="仿宋" w:hAnsi="仿宋" w:cs="宋体" w:hint="eastAsia"/>
          <w:bCs/>
          <w:sz w:val="24"/>
          <w:szCs w:val="24"/>
          <w:u w:val="single"/>
        </w:rPr>
        <w:t xml:space="preserve">      </w:t>
      </w:r>
      <w:r w:rsidRPr="00383835">
        <w:rPr>
          <w:rFonts w:ascii="仿宋" w:eastAsia="仿宋" w:hAnsi="仿宋" w:cs="宋体"/>
          <w:bCs/>
          <w:sz w:val="24"/>
          <w:szCs w:val="24"/>
          <w:u w:val="single"/>
        </w:rPr>
        <w:t xml:space="preserve">   </w:t>
      </w:r>
      <w:r w:rsidRPr="00383835">
        <w:rPr>
          <w:rFonts w:ascii="仿宋" w:eastAsia="仿宋" w:hAnsi="仿宋" w:cs="宋体" w:hint="eastAsia"/>
          <w:bCs/>
          <w:sz w:val="24"/>
          <w:szCs w:val="24"/>
          <w:u w:val="single"/>
        </w:rPr>
        <w:t xml:space="preserve">  </w:t>
      </w:r>
    </w:p>
    <w:p w14:paraId="3D758FC5" w14:textId="77777777" w:rsidR="00194574" w:rsidRPr="00383835" w:rsidRDefault="00C77874">
      <w:pPr>
        <w:adjustRightInd w:val="0"/>
        <w:snapToGrid w:val="0"/>
        <w:ind w:firstLineChars="200" w:firstLine="480"/>
        <w:rPr>
          <w:rFonts w:ascii="仿宋" w:eastAsia="仿宋" w:hAnsi="仿宋" w:cs="宋体"/>
          <w:bCs/>
          <w:sz w:val="24"/>
          <w:szCs w:val="24"/>
        </w:rPr>
      </w:pPr>
      <w:r w:rsidRPr="00383835">
        <w:rPr>
          <w:rFonts w:ascii="仿宋" w:eastAsia="仿宋" w:hAnsi="仿宋" w:cs="宋体" w:hint="eastAsia"/>
          <w:bCs/>
          <w:sz w:val="24"/>
          <w:szCs w:val="24"/>
        </w:rPr>
        <w:t xml:space="preserve">我单位在参加 </w:t>
      </w:r>
      <w:r w:rsidRPr="00383835">
        <w:rPr>
          <w:rFonts w:ascii="仿宋" w:eastAsia="仿宋" w:hAnsi="仿宋" w:cs="宋体" w:hint="eastAsia"/>
          <w:bCs/>
          <w:sz w:val="24"/>
          <w:szCs w:val="24"/>
          <w:u w:val="single"/>
        </w:rPr>
        <w:t xml:space="preserve">          </w:t>
      </w:r>
      <w:r w:rsidRPr="00383835">
        <w:rPr>
          <w:rFonts w:ascii="仿宋" w:eastAsia="仿宋" w:hAnsi="仿宋" w:cs="宋体" w:hint="eastAsia"/>
          <w:bCs/>
          <w:sz w:val="24"/>
          <w:szCs w:val="24"/>
        </w:rPr>
        <w:t>项目的交易活动过程中，郑重承诺如下：</w:t>
      </w:r>
    </w:p>
    <w:p w14:paraId="29754C67"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t>一、确保提供的一切材料均为真实、合法和有效。</w:t>
      </w:r>
    </w:p>
    <w:p w14:paraId="5C9FEEE7"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t>二、不受让、租借他人资格、资质证书，不以他人名义投标；不以伪造、变造等其他方式弄虚作假，骗取中标。</w:t>
      </w:r>
    </w:p>
    <w:p w14:paraId="52C357CD"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t>三、不与招标人、招标代理机构或其他投标人串通投标。</w:t>
      </w:r>
    </w:p>
    <w:p w14:paraId="333A7D3F"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t>四、不以向招标人、评标委员会成员或其他相关人员行贿方式牟取中标。</w:t>
      </w:r>
    </w:p>
    <w:p w14:paraId="078E51B7"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t>五、在行使异议、质疑、投诉权利时，提供真实、合法、充分的材料，不捏造事实、伪造材料或以其他非法手段取得证明材料。</w:t>
      </w:r>
    </w:p>
    <w:p w14:paraId="0EF84D8D"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t>六、中标后，及时办理中标相关手续，并按照交易文件的约定，与招标人依法签订合同。</w:t>
      </w:r>
    </w:p>
    <w:p w14:paraId="5A95CC65"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t>七、在履约过程中，严格按照交易文件及合同约定履行义务；除法律法规允许外，在价格、质量、工期（供货期）、人员组成等方面不做任何有悖于交易文件实质性内容行为。</w:t>
      </w:r>
    </w:p>
    <w:p w14:paraId="5AAD6A3F"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t>八、至投标截止之日，我公司没有投标人须知前附表及投标人须知规定的不得投标的关联关系、不良状况和不良信用记录。</w:t>
      </w:r>
    </w:p>
    <w:p w14:paraId="053E84CA"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t>以上内容我单位已仔细阅读，若有违反承诺内容的行为，自愿接受限制投标资格、记入不良行为记录、取消中标资格、不予退还投标保证金等处罚或处理；给招标人或其他投标人造成损失的，自愿依法承担赔偿责任。</w:t>
      </w:r>
    </w:p>
    <w:p w14:paraId="0E718231" w14:textId="77777777" w:rsidR="00194574" w:rsidRPr="00383835" w:rsidRDefault="00194574">
      <w:pPr>
        <w:adjustRightInd w:val="0"/>
        <w:snapToGrid w:val="0"/>
        <w:ind w:firstLine="570"/>
        <w:rPr>
          <w:rFonts w:ascii="仿宋" w:eastAsia="仿宋" w:hAnsi="仿宋" w:cs="宋体"/>
          <w:bCs/>
          <w:sz w:val="24"/>
          <w:szCs w:val="24"/>
        </w:rPr>
      </w:pPr>
    </w:p>
    <w:p w14:paraId="0AC328D0"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投标人名称（盖章）：</w:t>
      </w:r>
      <w:r w:rsidRPr="00383835">
        <w:rPr>
          <w:rFonts w:ascii="仿宋" w:eastAsia="仿宋" w:hAnsi="仿宋" w:cs="宋体" w:hint="eastAsia"/>
          <w:bCs/>
          <w:color w:val="000000"/>
          <w:sz w:val="24"/>
          <w:szCs w:val="24"/>
        </w:rPr>
        <w:t xml:space="preserve"> </w:t>
      </w:r>
    </w:p>
    <w:p w14:paraId="7C0173EC"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法定代表人（签字或盖章）：</w:t>
      </w:r>
      <w:r w:rsidRPr="00383835">
        <w:rPr>
          <w:rFonts w:ascii="仿宋" w:eastAsia="仿宋" w:hAnsi="仿宋" w:cs="宋体" w:hint="eastAsia"/>
          <w:bCs/>
          <w:color w:val="000000"/>
          <w:sz w:val="24"/>
          <w:szCs w:val="24"/>
        </w:rPr>
        <w:t xml:space="preserve"> </w:t>
      </w:r>
    </w:p>
    <w:p w14:paraId="5EC9260F" w14:textId="77777777" w:rsidR="00194574" w:rsidRPr="00383835" w:rsidRDefault="00C77874">
      <w:pPr>
        <w:snapToGrid w:val="0"/>
        <w:ind w:firstLine="570"/>
        <w:rPr>
          <w:rFonts w:ascii="仿宋" w:eastAsia="仿宋" w:hAnsi="仿宋" w:cs="宋体"/>
          <w:bCs/>
          <w:sz w:val="24"/>
          <w:szCs w:val="24"/>
        </w:rPr>
      </w:pPr>
      <w:r w:rsidRPr="00383835">
        <w:rPr>
          <w:rFonts w:ascii="仿宋" w:eastAsia="仿宋" w:hAnsi="仿宋" w:cs="宋体" w:hint="eastAsia"/>
          <w:bCs/>
          <w:sz w:val="24"/>
          <w:szCs w:val="24"/>
        </w:rPr>
        <w:t>日期：      年   月   日</w:t>
      </w:r>
    </w:p>
    <w:p w14:paraId="4BD2BEA3" w14:textId="77777777" w:rsidR="00194574" w:rsidRPr="00383835" w:rsidRDefault="00C77874">
      <w:pPr>
        <w:adjustRightInd w:val="0"/>
        <w:snapToGrid w:val="0"/>
        <w:ind w:firstLine="570"/>
        <w:rPr>
          <w:rFonts w:ascii="仿宋" w:eastAsia="仿宋" w:hAnsi="仿宋" w:cs="宋体"/>
          <w:bCs/>
          <w:sz w:val="24"/>
          <w:szCs w:val="24"/>
        </w:rPr>
      </w:pPr>
      <w:r w:rsidRPr="00383835">
        <w:rPr>
          <w:rFonts w:ascii="仿宋" w:eastAsia="仿宋" w:hAnsi="仿宋" w:cs="宋体" w:hint="eastAsia"/>
          <w:bCs/>
          <w:sz w:val="24"/>
          <w:szCs w:val="24"/>
        </w:rPr>
        <w:br w:type="page"/>
      </w:r>
    </w:p>
    <w:p w14:paraId="0071C55B"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lastRenderedPageBreak/>
        <w:t>投标报价表</w:t>
      </w:r>
    </w:p>
    <w:p w14:paraId="28E68A8D" w14:textId="77777777" w:rsidR="00194574" w:rsidRPr="00383835" w:rsidRDefault="00194574">
      <w:pPr>
        <w:pStyle w:val="a4"/>
        <w:snapToGrid w:val="0"/>
        <w:spacing w:after="0"/>
        <w:rPr>
          <w:rFonts w:ascii="仿宋" w:eastAsia="仿宋" w:hAnsi="仿宋"/>
          <w:sz w:val="24"/>
        </w:rPr>
      </w:pPr>
    </w:p>
    <w:tbl>
      <w:tblPr>
        <w:tblW w:w="9180" w:type="dxa"/>
        <w:jc w:val="center"/>
        <w:tblLayout w:type="fixed"/>
        <w:tblCellMar>
          <w:left w:w="0" w:type="dxa"/>
          <w:right w:w="0" w:type="dxa"/>
        </w:tblCellMar>
        <w:tblLook w:val="04A0" w:firstRow="1" w:lastRow="0" w:firstColumn="1" w:lastColumn="0" w:noHBand="0" w:noVBand="1"/>
      </w:tblPr>
      <w:tblGrid>
        <w:gridCol w:w="1944"/>
        <w:gridCol w:w="7236"/>
      </w:tblGrid>
      <w:tr w:rsidR="00194574" w:rsidRPr="00383835" w14:paraId="30A02E78" w14:textId="77777777">
        <w:trPr>
          <w:trHeight w:hRule="exact" w:val="1268"/>
          <w:jc w:val="center"/>
        </w:trPr>
        <w:tc>
          <w:tcPr>
            <w:tcW w:w="1944" w:type="dxa"/>
            <w:tcBorders>
              <w:top w:val="single" w:sz="8" w:space="0" w:color="auto"/>
              <w:left w:val="single" w:sz="8" w:space="0" w:color="auto"/>
              <w:bottom w:val="single" w:sz="8" w:space="0" w:color="auto"/>
              <w:right w:val="single" w:sz="8" w:space="0" w:color="auto"/>
            </w:tcBorders>
            <w:noWrap/>
            <w:vAlign w:val="center"/>
          </w:tcPr>
          <w:p w14:paraId="52D665DA" w14:textId="77777777" w:rsidR="00194574" w:rsidRPr="00383835" w:rsidRDefault="00C77874">
            <w:pPr>
              <w:snapToGrid w:val="0"/>
              <w:jc w:val="center"/>
              <w:rPr>
                <w:rFonts w:ascii="仿宋" w:eastAsia="仿宋" w:hAnsi="仿宋"/>
                <w:b/>
                <w:sz w:val="24"/>
                <w:szCs w:val="24"/>
              </w:rPr>
            </w:pPr>
            <w:r w:rsidRPr="00383835">
              <w:rPr>
                <w:rFonts w:ascii="仿宋" w:eastAsia="仿宋" w:hAnsi="仿宋" w:cs="宋体" w:hint="eastAsia"/>
                <w:b/>
                <w:sz w:val="24"/>
                <w:szCs w:val="24"/>
              </w:rPr>
              <w:t>项</w:t>
            </w:r>
            <w:r w:rsidRPr="00383835">
              <w:rPr>
                <w:rFonts w:ascii="仿宋" w:eastAsia="仿宋" w:hAnsi="仿宋" w:hint="eastAsia"/>
                <w:b/>
                <w:sz w:val="24"/>
                <w:szCs w:val="24"/>
              </w:rPr>
              <w:t>目名称</w:t>
            </w:r>
          </w:p>
        </w:tc>
        <w:tc>
          <w:tcPr>
            <w:tcW w:w="7236" w:type="dxa"/>
            <w:tcBorders>
              <w:top w:val="single" w:sz="8" w:space="0" w:color="auto"/>
              <w:left w:val="single" w:sz="8" w:space="0" w:color="auto"/>
              <w:bottom w:val="single" w:sz="8" w:space="0" w:color="auto"/>
              <w:right w:val="single" w:sz="8" w:space="0" w:color="auto"/>
            </w:tcBorders>
            <w:noWrap/>
            <w:vAlign w:val="center"/>
          </w:tcPr>
          <w:p w14:paraId="5281753C" w14:textId="77777777" w:rsidR="00194574" w:rsidRPr="00383835" w:rsidRDefault="00194574">
            <w:pPr>
              <w:snapToGrid w:val="0"/>
              <w:jc w:val="center"/>
              <w:rPr>
                <w:rFonts w:ascii="仿宋" w:eastAsia="仿宋" w:hAnsi="仿宋"/>
                <w:sz w:val="24"/>
                <w:szCs w:val="24"/>
              </w:rPr>
            </w:pPr>
          </w:p>
        </w:tc>
      </w:tr>
      <w:tr w:rsidR="00194574" w:rsidRPr="00383835" w14:paraId="07578084" w14:textId="77777777">
        <w:trPr>
          <w:trHeight w:hRule="exact" w:val="1190"/>
          <w:jc w:val="center"/>
        </w:trPr>
        <w:tc>
          <w:tcPr>
            <w:tcW w:w="1944" w:type="dxa"/>
            <w:tcBorders>
              <w:top w:val="single" w:sz="8" w:space="0" w:color="auto"/>
              <w:left w:val="single" w:sz="8" w:space="0" w:color="auto"/>
              <w:bottom w:val="single" w:sz="8" w:space="0" w:color="auto"/>
              <w:right w:val="single" w:sz="8" w:space="0" w:color="auto"/>
            </w:tcBorders>
            <w:noWrap/>
            <w:vAlign w:val="center"/>
          </w:tcPr>
          <w:p w14:paraId="315ABD98" w14:textId="77777777" w:rsidR="00194574" w:rsidRPr="00383835" w:rsidRDefault="00C77874">
            <w:pPr>
              <w:snapToGrid w:val="0"/>
              <w:jc w:val="center"/>
              <w:rPr>
                <w:rFonts w:ascii="仿宋" w:eastAsia="仿宋" w:hAnsi="仿宋"/>
                <w:b/>
                <w:sz w:val="24"/>
                <w:szCs w:val="24"/>
              </w:rPr>
            </w:pPr>
            <w:r w:rsidRPr="00383835">
              <w:rPr>
                <w:rFonts w:ascii="仿宋" w:eastAsia="仿宋" w:hAnsi="仿宋" w:hint="eastAsia"/>
                <w:b/>
                <w:sz w:val="24"/>
                <w:szCs w:val="24"/>
              </w:rPr>
              <w:t>投</w:t>
            </w:r>
            <w:r w:rsidRPr="00383835">
              <w:rPr>
                <w:rFonts w:ascii="仿宋" w:eastAsia="仿宋" w:hAnsi="仿宋" w:cs="宋体" w:hint="eastAsia"/>
                <w:b/>
                <w:sz w:val="24"/>
                <w:szCs w:val="24"/>
              </w:rPr>
              <w:t>标</w:t>
            </w:r>
            <w:r w:rsidRPr="00383835">
              <w:rPr>
                <w:rFonts w:ascii="仿宋" w:eastAsia="仿宋" w:hAnsi="仿宋" w:hint="eastAsia"/>
                <w:b/>
                <w:sz w:val="24"/>
                <w:szCs w:val="24"/>
              </w:rPr>
              <w:t>人名称</w:t>
            </w:r>
          </w:p>
        </w:tc>
        <w:tc>
          <w:tcPr>
            <w:tcW w:w="7236" w:type="dxa"/>
            <w:tcBorders>
              <w:top w:val="single" w:sz="8" w:space="0" w:color="auto"/>
              <w:left w:val="single" w:sz="8" w:space="0" w:color="auto"/>
              <w:bottom w:val="single" w:sz="8" w:space="0" w:color="auto"/>
              <w:right w:val="single" w:sz="8" w:space="0" w:color="auto"/>
            </w:tcBorders>
            <w:noWrap/>
            <w:vAlign w:val="center"/>
          </w:tcPr>
          <w:p w14:paraId="5493AA2B" w14:textId="77777777" w:rsidR="00194574" w:rsidRPr="00383835" w:rsidRDefault="00194574">
            <w:pPr>
              <w:snapToGrid w:val="0"/>
              <w:jc w:val="center"/>
              <w:rPr>
                <w:rFonts w:ascii="仿宋" w:eastAsia="仿宋" w:hAnsi="仿宋"/>
                <w:sz w:val="24"/>
                <w:szCs w:val="24"/>
              </w:rPr>
            </w:pPr>
          </w:p>
        </w:tc>
      </w:tr>
      <w:tr w:rsidR="00194574" w:rsidRPr="00383835" w14:paraId="5E035E80" w14:textId="77777777">
        <w:trPr>
          <w:trHeight w:val="1199"/>
          <w:jc w:val="center"/>
        </w:trPr>
        <w:tc>
          <w:tcPr>
            <w:tcW w:w="1944" w:type="dxa"/>
            <w:tcBorders>
              <w:top w:val="single" w:sz="8" w:space="0" w:color="auto"/>
              <w:left w:val="single" w:sz="8" w:space="0" w:color="auto"/>
              <w:right w:val="single" w:sz="8" w:space="0" w:color="auto"/>
            </w:tcBorders>
            <w:noWrap/>
            <w:vAlign w:val="center"/>
          </w:tcPr>
          <w:p w14:paraId="6494BD5D" w14:textId="77777777" w:rsidR="00194574" w:rsidRPr="00383835" w:rsidRDefault="00C77874">
            <w:pPr>
              <w:snapToGrid w:val="0"/>
              <w:jc w:val="center"/>
              <w:rPr>
                <w:rFonts w:ascii="仿宋" w:eastAsia="仿宋" w:hAnsi="仿宋"/>
                <w:b/>
                <w:sz w:val="24"/>
                <w:szCs w:val="24"/>
              </w:rPr>
            </w:pPr>
            <w:r w:rsidRPr="00383835">
              <w:rPr>
                <w:rFonts w:ascii="仿宋" w:eastAsia="仿宋" w:hAnsi="仿宋" w:hint="eastAsia"/>
                <w:b/>
                <w:sz w:val="24"/>
                <w:szCs w:val="24"/>
              </w:rPr>
              <w:t>投</w:t>
            </w:r>
            <w:r w:rsidRPr="00383835">
              <w:rPr>
                <w:rFonts w:ascii="仿宋" w:eastAsia="仿宋" w:hAnsi="仿宋" w:cs="宋体" w:hint="eastAsia"/>
                <w:b/>
                <w:sz w:val="24"/>
                <w:szCs w:val="24"/>
              </w:rPr>
              <w:t>标报</w:t>
            </w:r>
            <w:r w:rsidRPr="00383835">
              <w:rPr>
                <w:rFonts w:ascii="仿宋" w:eastAsia="仿宋" w:hAnsi="仿宋" w:hint="eastAsia"/>
                <w:b/>
                <w:sz w:val="24"/>
                <w:szCs w:val="24"/>
              </w:rPr>
              <w:t>价（%）</w:t>
            </w:r>
          </w:p>
        </w:tc>
        <w:tc>
          <w:tcPr>
            <w:tcW w:w="7236" w:type="dxa"/>
            <w:tcBorders>
              <w:top w:val="single" w:sz="8" w:space="0" w:color="auto"/>
              <w:left w:val="single" w:sz="8" w:space="0" w:color="auto"/>
              <w:right w:val="single" w:sz="8" w:space="0" w:color="auto"/>
            </w:tcBorders>
            <w:noWrap/>
            <w:vAlign w:val="center"/>
          </w:tcPr>
          <w:p w14:paraId="30A8470C"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 xml:space="preserve"> 费率为</w:t>
            </w:r>
            <w:r w:rsidRPr="00383835">
              <w:rPr>
                <w:rFonts w:ascii="仿宋" w:eastAsia="仿宋" w:hAnsi="仿宋" w:cs="宋体" w:hint="eastAsia"/>
                <w:sz w:val="24"/>
                <w:szCs w:val="24"/>
                <w:u w:val="single"/>
              </w:rPr>
              <w:t xml:space="preserve">       %</w:t>
            </w:r>
            <w:r w:rsidRPr="00383835">
              <w:rPr>
                <w:rFonts w:ascii="仿宋" w:eastAsia="仿宋" w:hAnsi="仿宋" w:cs="宋体" w:hint="eastAsia"/>
                <w:sz w:val="24"/>
                <w:szCs w:val="24"/>
              </w:rPr>
              <w:t xml:space="preserve">（百分号前保留2位小数） </w:t>
            </w:r>
          </w:p>
        </w:tc>
      </w:tr>
      <w:tr w:rsidR="00194574" w:rsidRPr="00383835" w14:paraId="0137E21C" w14:textId="77777777">
        <w:trPr>
          <w:trHeight w:val="1199"/>
          <w:jc w:val="center"/>
        </w:trPr>
        <w:tc>
          <w:tcPr>
            <w:tcW w:w="1944" w:type="dxa"/>
            <w:tcBorders>
              <w:top w:val="single" w:sz="8" w:space="0" w:color="auto"/>
              <w:left w:val="single" w:sz="8" w:space="0" w:color="auto"/>
              <w:right w:val="single" w:sz="8" w:space="0" w:color="auto"/>
            </w:tcBorders>
            <w:noWrap/>
            <w:vAlign w:val="center"/>
          </w:tcPr>
          <w:p w14:paraId="2E5F26C4" w14:textId="77777777" w:rsidR="00194574" w:rsidRPr="00383835" w:rsidRDefault="00C77874">
            <w:pPr>
              <w:snapToGrid w:val="0"/>
              <w:jc w:val="center"/>
              <w:rPr>
                <w:rFonts w:ascii="仿宋" w:eastAsia="仿宋" w:hAnsi="仿宋"/>
                <w:b/>
                <w:sz w:val="24"/>
                <w:szCs w:val="24"/>
              </w:rPr>
            </w:pPr>
            <w:r w:rsidRPr="00383835">
              <w:rPr>
                <w:rFonts w:ascii="仿宋" w:eastAsia="仿宋" w:hAnsi="仿宋" w:hint="eastAsia"/>
                <w:b/>
                <w:sz w:val="24"/>
                <w:szCs w:val="24"/>
              </w:rPr>
              <w:t>监理服务周期</w:t>
            </w:r>
          </w:p>
        </w:tc>
        <w:tc>
          <w:tcPr>
            <w:tcW w:w="7236" w:type="dxa"/>
            <w:tcBorders>
              <w:top w:val="single" w:sz="8" w:space="0" w:color="auto"/>
              <w:left w:val="single" w:sz="8" w:space="0" w:color="auto"/>
              <w:right w:val="single" w:sz="8" w:space="0" w:color="auto"/>
            </w:tcBorders>
            <w:noWrap/>
            <w:vAlign w:val="center"/>
          </w:tcPr>
          <w:p w14:paraId="38B3FCA7" w14:textId="77777777" w:rsidR="00194574" w:rsidRPr="00383835" w:rsidRDefault="00194574">
            <w:pPr>
              <w:snapToGrid w:val="0"/>
              <w:ind w:firstLineChars="50" w:firstLine="120"/>
              <w:rPr>
                <w:rFonts w:ascii="仿宋" w:eastAsia="仿宋" w:hAnsi="仿宋"/>
                <w:b/>
                <w:sz w:val="24"/>
                <w:szCs w:val="24"/>
              </w:rPr>
            </w:pPr>
          </w:p>
        </w:tc>
      </w:tr>
      <w:tr w:rsidR="00194574" w:rsidRPr="00383835" w14:paraId="11D5A2E2" w14:textId="77777777">
        <w:trPr>
          <w:trHeight w:hRule="exact" w:val="1497"/>
          <w:jc w:val="center"/>
        </w:trPr>
        <w:tc>
          <w:tcPr>
            <w:tcW w:w="1944" w:type="dxa"/>
            <w:tcBorders>
              <w:top w:val="single" w:sz="8" w:space="0" w:color="auto"/>
              <w:left w:val="single" w:sz="8" w:space="0" w:color="auto"/>
              <w:bottom w:val="single" w:sz="8" w:space="0" w:color="auto"/>
              <w:right w:val="single" w:sz="8" w:space="0" w:color="auto"/>
            </w:tcBorders>
            <w:noWrap/>
            <w:vAlign w:val="center"/>
          </w:tcPr>
          <w:p w14:paraId="514A064F" w14:textId="77777777" w:rsidR="00194574" w:rsidRPr="00383835" w:rsidRDefault="00C77874">
            <w:pPr>
              <w:snapToGrid w:val="0"/>
              <w:jc w:val="center"/>
              <w:rPr>
                <w:rFonts w:ascii="仿宋" w:eastAsia="仿宋" w:hAnsi="仿宋"/>
                <w:b/>
                <w:sz w:val="24"/>
                <w:szCs w:val="24"/>
              </w:rPr>
            </w:pPr>
            <w:r w:rsidRPr="00383835">
              <w:rPr>
                <w:rFonts w:ascii="仿宋" w:eastAsia="仿宋" w:hAnsi="仿宋" w:hint="eastAsia"/>
                <w:b/>
                <w:sz w:val="24"/>
                <w:szCs w:val="24"/>
              </w:rPr>
              <w:t>备注</w:t>
            </w:r>
          </w:p>
        </w:tc>
        <w:tc>
          <w:tcPr>
            <w:tcW w:w="7236" w:type="dxa"/>
            <w:tcBorders>
              <w:top w:val="single" w:sz="8" w:space="0" w:color="auto"/>
              <w:left w:val="single" w:sz="8" w:space="0" w:color="auto"/>
              <w:bottom w:val="single" w:sz="8" w:space="0" w:color="auto"/>
              <w:right w:val="single" w:sz="8" w:space="0" w:color="auto"/>
            </w:tcBorders>
            <w:noWrap/>
            <w:vAlign w:val="center"/>
          </w:tcPr>
          <w:p w14:paraId="6B4DB18D" w14:textId="77777777" w:rsidR="00194574" w:rsidRPr="00383835" w:rsidRDefault="00C77874">
            <w:pPr>
              <w:snapToGrid w:val="0"/>
              <w:ind w:firstLineChars="200" w:firstLine="480"/>
              <w:rPr>
                <w:rFonts w:ascii="仿宋" w:eastAsia="仿宋" w:hAnsi="仿宋"/>
                <w:sz w:val="24"/>
                <w:szCs w:val="24"/>
              </w:rPr>
            </w:pPr>
            <w:r w:rsidRPr="00383835">
              <w:rPr>
                <w:rFonts w:ascii="仿宋" w:eastAsia="仿宋" w:hAnsi="仿宋" w:hint="eastAsia"/>
                <w:sz w:val="24"/>
                <w:szCs w:val="24"/>
              </w:rPr>
              <w:t>1、投标费率：</w:t>
            </w:r>
            <w:r w:rsidRPr="00383835">
              <w:rPr>
                <w:rFonts w:ascii="仿宋" w:eastAsia="仿宋" w:hAnsi="仿宋" w:cs="宋体" w:hint="eastAsia"/>
                <w:sz w:val="24"/>
                <w:szCs w:val="24"/>
              </w:rPr>
              <w:t>百分号前保留2位小数</w:t>
            </w:r>
          </w:p>
          <w:p w14:paraId="4C6D0EB6" w14:textId="77777777" w:rsidR="00194574" w:rsidRPr="00383835" w:rsidRDefault="00C77874">
            <w:pPr>
              <w:widowControl/>
              <w:snapToGrid w:val="0"/>
              <w:ind w:firstLineChars="196" w:firstLine="470"/>
              <w:rPr>
                <w:rFonts w:ascii="仿宋" w:eastAsia="仿宋" w:hAnsi="仿宋"/>
                <w:sz w:val="24"/>
                <w:szCs w:val="24"/>
              </w:rPr>
            </w:pPr>
            <w:r w:rsidRPr="00383835">
              <w:rPr>
                <w:rFonts w:ascii="仿宋" w:eastAsia="仿宋" w:hAnsi="仿宋" w:hint="eastAsia"/>
                <w:sz w:val="24"/>
                <w:szCs w:val="24"/>
              </w:rPr>
              <w:t>2、</w:t>
            </w:r>
            <w:r w:rsidRPr="00383835">
              <w:rPr>
                <w:rFonts w:ascii="仿宋" w:eastAsia="仿宋" w:hAnsi="仿宋" w:cs="宋体" w:hint="eastAsia"/>
                <w:sz w:val="24"/>
                <w:szCs w:val="24"/>
              </w:rPr>
              <w:t>监理费计费基数为监理范围内的工程结算审定价；即最终监理费为施工工程竣工结算审定价×中标费率。</w:t>
            </w:r>
          </w:p>
        </w:tc>
      </w:tr>
    </w:tbl>
    <w:p w14:paraId="0E2B7F5B" w14:textId="77777777" w:rsidR="00194574" w:rsidRPr="00383835" w:rsidRDefault="00194574">
      <w:pPr>
        <w:snapToGrid w:val="0"/>
        <w:ind w:firstLineChars="200" w:firstLine="480"/>
        <w:rPr>
          <w:rFonts w:ascii="仿宋" w:eastAsia="仿宋" w:hAnsi="仿宋" w:cs="宋体"/>
          <w:sz w:val="24"/>
          <w:szCs w:val="24"/>
        </w:rPr>
      </w:pPr>
    </w:p>
    <w:p w14:paraId="17E31DD4" w14:textId="77777777" w:rsidR="00194574" w:rsidRPr="00383835" w:rsidRDefault="00194574">
      <w:pPr>
        <w:pStyle w:val="a4"/>
        <w:snapToGrid w:val="0"/>
        <w:spacing w:after="0"/>
        <w:rPr>
          <w:rFonts w:ascii="仿宋" w:eastAsia="仿宋" w:hAnsi="仿宋"/>
          <w:sz w:val="24"/>
        </w:rPr>
      </w:pPr>
    </w:p>
    <w:p w14:paraId="23779E06" w14:textId="77777777" w:rsidR="00194574" w:rsidRPr="00383835" w:rsidRDefault="00194574">
      <w:pPr>
        <w:snapToGrid w:val="0"/>
        <w:ind w:firstLineChars="200" w:firstLine="480"/>
        <w:rPr>
          <w:rFonts w:ascii="仿宋" w:eastAsia="仿宋" w:hAnsi="仿宋" w:cs="宋体"/>
          <w:sz w:val="24"/>
          <w:szCs w:val="24"/>
        </w:rPr>
      </w:pPr>
    </w:p>
    <w:p w14:paraId="24643E7C"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投标人：</w:t>
      </w:r>
      <w:r w:rsidRPr="00383835">
        <w:rPr>
          <w:rFonts w:ascii="仿宋" w:eastAsia="仿宋" w:hAnsi="仿宋" w:cs="宋体" w:hint="eastAsia"/>
          <w:sz w:val="24"/>
          <w:szCs w:val="24"/>
          <w:u w:val="single"/>
        </w:rPr>
        <w:t xml:space="preserve">       （全称）         </w:t>
      </w:r>
      <w:r w:rsidRPr="00383835">
        <w:rPr>
          <w:rFonts w:ascii="仿宋" w:eastAsia="仿宋" w:hAnsi="仿宋" w:cs="宋体" w:hint="eastAsia"/>
          <w:b/>
          <w:sz w:val="24"/>
          <w:szCs w:val="24"/>
          <w:u w:val="single"/>
        </w:rPr>
        <w:t>（盖公章）</w:t>
      </w:r>
    </w:p>
    <w:p w14:paraId="7973C987" w14:textId="77777777" w:rsidR="00194574" w:rsidRPr="00383835" w:rsidRDefault="00C77874">
      <w:pPr>
        <w:snapToGrid w:val="0"/>
        <w:ind w:firstLineChars="200" w:firstLine="480"/>
        <w:rPr>
          <w:rFonts w:ascii="仿宋" w:eastAsia="仿宋" w:hAnsi="仿宋" w:cs="宋体"/>
          <w:sz w:val="24"/>
          <w:szCs w:val="24"/>
          <w:u w:val="single"/>
        </w:rPr>
      </w:pPr>
      <w:r w:rsidRPr="00383835">
        <w:rPr>
          <w:rFonts w:ascii="仿宋" w:eastAsia="仿宋" w:hAnsi="仿宋" w:cs="宋体" w:hint="eastAsia"/>
          <w:sz w:val="24"/>
          <w:szCs w:val="24"/>
        </w:rPr>
        <w:t>地址：邮编：</w:t>
      </w:r>
    </w:p>
    <w:p w14:paraId="7D1A3F28" w14:textId="77777777" w:rsidR="00194574" w:rsidRPr="00383835" w:rsidRDefault="00C77874">
      <w:pPr>
        <w:snapToGrid w:val="0"/>
        <w:ind w:firstLineChars="200" w:firstLine="480"/>
        <w:rPr>
          <w:rFonts w:ascii="仿宋" w:eastAsia="仿宋" w:hAnsi="仿宋" w:cs="宋体"/>
          <w:sz w:val="24"/>
          <w:szCs w:val="24"/>
          <w:u w:val="single"/>
        </w:rPr>
      </w:pPr>
      <w:r w:rsidRPr="00383835">
        <w:rPr>
          <w:rFonts w:ascii="仿宋" w:eastAsia="仿宋" w:hAnsi="仿宋" w:cs="宋体" w:hint="eastAsia"/>
          <w:sz w:val="24"/>
          <w:szCs w:val="24"/>
        </w:rPr>
        <w:t>电话：传真：</w:t>
      </w:r>
    </w:p>
    <w:p w14:paraId="403ACCE7"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法定代表人或授权委托人：</w:t>
      </w:r>
      <w:r w:rsidRPr="00383835">
        <w:rPr>
          <w:rFonts w:ascii="仿宋" w:eastAsia="仿宋" w:hAnsi="仿宋" w:cs="宋体" w:hint="eastAsia"/>
          <w:b/>
          <w:sz w:val="24"/>
          <w:szCs w:val="24"/>
          <w:u w:val="single"/>
        </w:rPr>
        <w:t>（签字或盖章）</w:t>
      </w:r>
    </w:p>
    <w:p w14:paraId="3DBEF2F8"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日期：  年 月 日</w:t>
      </w:r>
    </w:p>
    <w:p w14:paraId="572AC289" w14:textId="77777777" w:rsidR="00194574" w:rsidRPr="00383835" w:rsidRDefault="00194574">
      <w:pPr>
        <w:snapToGrid w:val="0"/>
        <w:jc w:val="center"/>
        <w:rPr>
          <w:rFonts w:ascii="仿宋" w:eastAsia="仿宋" w:hAnsi="仿宋" w:cs="宋体"/>
          <w:b/>
          <w:sz w:val="24"/>
          <w:szCs w:val="24"/>
        </w:rPr>
      </w:pPr>
    </w:p>
    <w:p w14:paraId="37E5E2E2" w14:textId="77777777" w:rsidR="00194574" w:rsidRPr="00383835" w:rsidRDefault="00194574">
      <w:pPr>
        <w:snapToGrid w:val="0"/>
        <w:jc w:val="center"/>
        <w:rPr>
          <w:rFonts w:ascii="仿宋" w:eastAsia="仿宋" w:hAnsi="仿宋" w:cs="宋体"/>
          <w:b/>
          <w:sz w:val="24"/>
          <w:szCs w:val="24"/>
        </w:rPr>
      </w:pPr>
    </w:p>
    <w:p w14:paraId="1794E3D5" w14:textId="77777777" w:rsidR="00194574" w:rsidRPr="00383835" w:rsidRDefault="00194574">
      <w:pPr>
        <w:pStyle w:val="a4"/>
        <w:snapToGrid w:val="0"/>
        <w:spacing w:after="0"/>
        <w:rPr>
          <w:rFonts w:ascii="仿宋" w:eastAsia="仿宋" w:hAnsi="仿宋" w:cs="宋体"/>
          <w:b/>
          <w:sz w:val="24"/>
        </w:rPr>
      </w:pPr>
    </w:p>
    <w:p w14:paraId="2F574BBE" w14:textId="77777777" w:rsidR="00194574" w:rsidRPr="00383835" w:rsidRDefault="00194574">
      <w:pPr>
        <w:pStyle w:val="a4"/>
        <w:snapToGrid w:val="0"/>
        <w:spacing w:after="0"/>
        <w:rPr>
          <w:rFonts w:ascii="仿宋" w:eastAsia="仿宋" w:hAnsi="仿宋" w:cs="宋体"/>
          <w:b/>
          <w:sz w:val="24"/>
        </w:rPr>
      </w:pPr>
    </w:p>
    <w:p w14:paraId="245DF968" w14:textId="77777777" w:rsidR="00194574" w:rsidRPr="00383835" w:rsidRDefault="00C77874">
      <w:pPr>
        <w:widowControl/>
        <w:snapToGrid w:val="0"/>
        <w:jc w:val="left"/>
        <w:rPr>
          <w:rFonts w:ascii="仿宋" w:eastAsia="仿宋" w:hAnsi="仿宋" w:cs="宋体"/>
          <w:b/>
          <w:sz w:val="24"/>
          <w:szCs w:val="24"/>
        </w:rPr>
      </w:pPr>
      <w:r w:rsidRPr="00383835">
        <w:rPr>
          <w:rFonts w:ascii="仿宋" w:eastAsia="仿宋" w:hAnsi="仿宋" w:cs="宋体"/>
          <w:b/>
          <w:sz w:val="24"/>
          <w:szCs w:val="24"/>
        </w:rPr>
        <w:br w:type="page"/>
      </w:r>
    </w:p>
    <w:p w14:paraId="725C4058"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lastRenderedPageBreak/>
        <w:t>监理费报价分析汇总表</w:t>
      </w:r>
    </w:p>
    <w:p w14:paraId="7B796455" w14:textId="77777777" w:rsidR="00194574" w:rsidRPr="00383835" w:rsidRDefault="00C77874">
      <w:pPr>
        <w:snapToGrid w:val="0"/>
        <w:jc w:val="left"/>
        <w:rPr>
          <w:rFonts w:ascii="仿宋" w:eastAsia="仿宋" w:hAnsi="仿宋" w:cs="宋体"/>
          <w:b/>
          <w:sz w:val="24"/>
          <w:szCs w:val="24"/>
        </w:rPr>
      </w:pPr>
      <w:r w:rsidRPr="00383835">
        <w:rPr>
          <w:rFonts w:ascii="仿宋" w:eastAsia="仿宋" w:hAnsi="仿宋" w:cs="宋体" w:hint="eastAsia"/>
          <w:b/>
          <w:sz w:val="24"/>
          <w:szCs w:val="24"/>
        </w:rPr>
        <w:t>工程名称：</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58"/>
        <w:gridCol w:w="825"/>
        <w:gridCol w:w="2258"/>
        <w:gridCol w:w="1232"/>
        <w:gridCol w:w="1026"/>
        <w:gridCol w:w="1587"/>
      </w:tblGrid>
      <w:tr w:rsidR="00194574" w:rsidRPr="00383835" w14:paraId="4903C7C7" w14:textId="77777777">
        <w:trPr>
          <w:trHeight w:val="832"/>
          <w:jc w:val="center"/>
        </w:trPr>
        <w:tc>
          <w:tcPr>
            <w:tcW w:w="534" w:type="dxa"/>
            <w:tcBorders>
              <w:top w:val="single" w:sz="12" w:space="0" w:color="auto"/>
              <w:left w:val="single" w:sz="12" w:space="0" w:color="auto"/>
              <w:bottom w:val="single" w:sz="12" w:space="0" w:color="auto"/>
            </w:tcBorders>
            <w:noWrap/>
            <w:vAlign w:val="center"/>
          </w:tcPr>
          <w:p w14:paraId="7B0B1041"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序号</w:t>
            </w:r>
          </w:p>
        </w:tc>
        <w:tc>
          <w:tcPr>
            <w:tcW w:w="2258" w:type="dxa"/>
            <w:tcBorders>
              <w:top w:val="single" w:sz="12" w:space="0" w:color="auto"/>
              <w:bottom w:val="single" w:sz="12" w:space="0" w:color="auto"/>
            </w:tcBorders>
            <w:noWrap/>
            <w:vAlign w:val="center"/>
          </w:tcPr>
          <w:p w14:paraId="727B85B8"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费用名称</w:t>
            </w:r>
          </w:p>
        </w:tc>
        <w:tc>
          <w:tcPr>
            <w:tcW w:w="825" w:type="dxa"/>
            <w:tcBorders>
              <w:top w:val="single" w:sz="12" w:space="0" w:color="auto"/>
              <w:bottom w:val="single" w:sz="12" w:space="0" w:color="auto"/>
            </w:tcBorders>
            <w:noWrap/>
            <w:vAlign w:val="center"/>
          </w:tcPr>
          <w:p w14:paraId="07C5EAA5"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单位</w:t>
            </w:r>
          </w:p>
        </w:tc>
        <w:tc>
          <w:tcPr>
            <w:tcW w:w="2258" w:type="dxa"/>
            <w:tcBorders>
              <w:top w:val="single" w:sz="12" w:space="0" w:color="auto"/>
              <w:bottom w:val="single" w:sz="12" w:space="0" w:color="auto"/>
            </w:tcBorders>
            <w:noWrap/>
            <w:vAlign w:val="center"/>
          </w:tcPr>
          <w:p w14:paraId="4EC766BA"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计算依据</w:t>
            </w:r>
          </w:p>
        </w:tc>
        <w:tc>
          <w:tcPr>
            <w:tcW w:w="1232" w:type="dxa"/>
            <w:tcBorders>
              <w:top w:val="single" w:sz="12" w:space="0" w:color="auto"/>
              <w:bottom w:val="single" w:sz="12" w:space="0" w:color="auto"/>
            </w:tcBorders>
            <w:noWrap/>
            <w:vAlign w:val="center"/>
          </w:tcPr>
          <w:p w14:paraId="52BCBC8B"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单价</w:t>
            </w:r>
          </w:p>
          <w:p w14:paraId="2D9A0B92"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（元）</w:t>
            </w:r>
          </w:p>
        </w:tc>
        <w:tc>
          <w:tcPr>
            <w:tcW w:w="1026" w:type="dxa"/>
            <w:tcBorders>
              <w:top w:val="single" w:sz="12" w:space="0" w:color="auto"/>
              <w:bottom w:val="single" w:sz="12" w:space="0" w:color="auto"/>
            </w:tcBorders>
            <w:noWrap/>
            <w:vAlign w:val="center"/>
          </w:tcPr>
          <w:p w14:paraId="09BAA92C"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数量</w:t>
            </w:r>
          </w:p>
        </w:tc>
        <w:tc>
          <w:tcPr>
            <w:tcW w:w="1587" w:type="dxa"/>
            <w:tcBorders>
              <w:top w:val="single" w:sz="12" w:space="0" w:color="auto"/>
              <w:bottom w:val="single" w:sz="12" w:space="0" w:color="auto"/>
              <w:right w:val="single" w:sz="12" w:space="0" w:color="auto"/>
            </w:tcBorders>
            <w:noWrap/>
            <w:vAlign w:val="center"/>
          </w:tcPr>
          <w:p w14:paraId="58F8BB40"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合价</w:t>
            </w:r>
          </w:p>
          <w:p w14:paraId="59345DEA"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（元）</w:t>
            </w:r>
          </w:p>
        </w:tc>
      </w:tr>
      <w:tr w:rsidR="00194574" w:rsidRPr="00383835" w14:paraId="1A620E53" w14:textId="77777777">
        <w:trPr>
          <w:trHeight w:val="583"/>
          <w:jc w:val="center"/>
        </w:trPr>
        <w:tc>
          <w:tcPr>
            <w:tcW w:w="534" w:type="dxa"/>
            <w:tcBorders>
              <w:top w:val="single" w:sz="12" w:space="0" w:color="auto"/>
              <w:left w:val="single" w:sz="12" w:space="0" w:color="auto"/>
            </w:tcBorders>
            <w:noWrap/>
            <w:vAlign w:val="center"/>
          </w:tcPr>
          <w:p w14:paraId="3113FB1B"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1</w:t>
            </w:r>
          </w:p>
        </w:tc>
        <w:tc>
          <w:tcPr>
            <w:tcW w:w="2258" w:type="dxa"/>
            <w:tcBorders>
              <w:top w:val="single" w:sz="12" w:space="0" w:color="auto"/>
            </w:tcBorders>
            <w:noWrap/>
            <w:vAlign w:val="center"/>
          </w:tcPr>
          <w:p w14:paraId="6694FE2B" w14:textId="77777777" w:rsidR="00194574" w:rsidRPr="00383835" w:rsidRDefault="00194574">
            <w:pPr>
              <w:snapToGrid w:val="0"/>
              <w:jc w:val="left"/>
              <w:rPr>
                <w:rFonts w:ascii="仿宋" w:eastAsia="仿宋" w:hAnsi="仿宋" w:cs="宋体"/>
                <w:sz w:val="24"/>
                <w:szCs w:val="24"/>
              </w:rPr>
            </w:pPr>
          </w:p>
        </w:tc>
        <w:tc>
          <w:tcPr>
            <w:tcW w:w="825" w:type="dxa"/>
            <w:tcBorders>
              <w:top w:val="single" w:sz="12" w:space="0" w:color="auto"/>
            </w:tcBorders>
            <w:noWrap/>
            <w:vAlign w:val="center"/>
          </w:tcPr>
          <w:p w14:paraId="7CE79CC5" w14:textId="77777777" w:rsidR="00194574" w:rsidRPr="00383835" w:rsidRDefault="00194574">
            <w:pPr>
              <w:snapToGrid w:val="0"/>
              <w:jc w:val="left"/>
              <w:rPr>
                <w:rFonts w:ascii="仿宋" w:eastAsia="仿宋" w:hAnsi="仿宋" w:cs="宋体"/>
                <w:sz w:val="24"/>
                <w:szCs w:val="24"/>
              </w:rPr>
            </w:pPr>
          </w:p>
        </w:tc>
        <w:tc>
          <w:tcPr>
            <w:tcW w:w="2258" w:type="dxa"/>
            <w:tcBorders>
              <w:top w:val="single" w:sz="12" w:space="0" w:color="auto"/>
            </w:tcBorders>
            <w:noWrap/>
            <w:vAlign w:val="center"/>
          </w:tcPr>
          <w:p w14:paraId="5C763A02" w14:textId="77777777" w:rsidR="00194574" w:rsidRPr="00383835" w:rsidRDefault="00194574">
            <w:pPr>
              <w:snapToGrid w:val="0"/>
              <w:jc w:val="left"/>
              <w:rPr>
                <w:rFonts w:ascii="仿宋" w:eastAsia="仿宋" w:hAnsi="仿宋" w:cs="宋体"/>
                <w:sz w:val="24"/>
                <w:szCs w:val="24"/>
              </w:rPr>
            </w:pPr>
          </w:p>
        </w:tc>
        <w:tc>
          <w:tcPr>
            <w:tcW w:w="1232" w:type="dxa"/>
            <w:tcBorders>
              <w:top w:val="single" w:sz="12" w:space="0" w:color="auto"/>
            </w:tcBorders>
            <w:noWrap/>
            <w:vAlign w:val="center"/>
          </w:tcPr>
          <w:p w14:paraId="3E9C5616" w14:textId="77777777" w:rsidR="00194574" w:rsidRPr="00383835" w:rsidRDefault="00194574">
            <w:pPr>
              <w:snapToGrid w:val="0"/>
              <w:jc w:val="left"/>
              <w:rPr>
                <w:rFonts w:ascii="仿宋" w:eastAsia="仿宋" w:hAnsi="仿宋" w:cs="宋体"/>
                <w:sz w:val="24"/>
                <w:szCs w:val="24"/>
              </w:rPr>
            </w:pPr>
          </w:p>
        </w:tc>
        <w:tc>
          <w:tcPr>
            <w:tcW w:w="1026" w:type="dxa"/>
            <w:tcBorders>
              <w:top w:val="single" w:sz="12" w:space="0" w:color="auto"/>
            </w:tcBorders>
            <w:noWrap/>
            <w:vAlign w:val="center"/>
          </w:tcPr>
          <w:p w14:paraId="0E9F7166" w14:textId="77777777" w:rsidR="00194574" w:rsidRPr="00383835" w:rsidRDefault="00194574">
            <w:pPr>
              <w:snapToGrid w:val="0"/>
              <w:jc w:val="left"/>
              <w:rPr>
                <w:rFonts w:ascii="仿宋" w:eastAsia="仿宋" w:hAnsi="仿宋" w:cs="宋体"/>
                <w:sz w:val="24"/>
                <w:szCs w:val="24"/>
              </w:rPr>
            </w:pPr>
          </w:p>
        </w:tc>
        <w:tc>
          <w:tcPr>
            <w:tcW w:w="1587" w:type="dxa"/>
            <w:tcBorders>
              <w:top w:val="single" w:sz="12" w:space="0" w:color="auto"/>
              <w:right w:val="single" w:sz="12" w:space="0" w:color="auto"/>
            </w:tcBorders>
            <w:noWrap/>
            <w:vAlign w:val="center"/>
          </w:tcPr>
          <w:p w14:paraId="15CDFCA5" w14:textId="77777777" w:rsidR="00194574" w:rsidRPr="00383835" w:rsidRDefault="00194574">
            <w:pPr>
              <w:snapToGrid w:val="0"/>
              <w:jc w:val="left"/>
              <w:rPr>
                <w:rFonts w:ascii="仿宋" w:eastAsia="仿宋" w:hAnsi="仿宋" w:cs="宋体"/>
                <w:sz w:val="24"/>
                <w:szCs w:val="24"/>
              </w:rPr>
            </w:pPr>
          </w:p>
        </w:tc>
      </w:tr>
      <w:tr w:rsidR="00194574" w:rsidRPr="00383835" w14:paraId="688C5A4F" w14:textId="77777777">
        <w:trPr>
          <w:trHeight w:val="563"/>
          <w:jc w:val="center"/>
        </w:trPr>
        <w:tc>
          <w:tcPr>
            <w:tcW w:w="534" w:type="dxa"/>
            <w:tcBorders>
              <w:left w:val="single" w:sz="12" w:space="0" w:color="auto"/>
            </w:tcBorders>
            <w:noWrap/>
            <w:vAlign w:val="center"/>
          </w:tcPr>
          <w:p w14:paraId="3ECC4B76"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2</w:t>
            </w:r>
          </w:p>
        </w:tc>
        <w:tc>
          <w:tcPr>
            <w:tcW w:w="2258" w:type="dxa"/>
            <w:noWrap/>
            <w:vAlign w:val="center"/>
          </w:tcPr>
          <w:p w14:paraId="3E77C862" w14:textId="77777777" w:rsidR="00194574" w:rsidRPr="00383835" w:rsidRDefault="00194574">
            <w:pPr>
              <w:snapToGrid w:val="0"/>
              <w:jc w:val="left"/>
              <w:rPr>
                <w:rFonts w:ascii="仿宋" w:eastAsia="仿宋" w:hAnsi="仿宋" w:cs="宋体"/>
                <w:sz w:val="24"/>
                <w:szCs w:val="24"/>
              </w:rPr>
            </w:pPr>
          </w:p>
        </w:tc>
        <w:tc>
          <w:tcPr>
            <w:tcW w:w="825" w:type="dxa"/>
            <w:noWrap/>
            <w:vAlign w:val="center"/>
          </w:tcPr>
          <w:p w14:paraId="144F1B44" w14:textId="77777777" w:rsidR="00194574" w:rsidRPr="00383835" w:rsidRDefault="00194574">
            <w:pPr>
              <w:snapToGrid w:val="0"/>
              <w:jc w:val="left"/>
              <w:rPr>
                <w:rFonts w:ascii="仿宋" w:eastAsia="仿宋" w:hAnsi="仿宋" w:cs="宋体"/>
                <w:sz w:val="24"/>
                <w:szCs w:val="24"/>
              </w:rPr>
            </w:pPr>
          </w:p>
        </w:tc>
        <w:tc>
          <w:tcPr>
            <w:tcW w:w="2258" w:type="dxa"/>
            <w:noWrap/>
            <w:vAlign w:val="center"/>
          </w:tcPr>
          <w:p w14:paraId="39D5B401" w14:textId="77777777" w:rsidR="00194574" w:rsidRPr="00383835" w:rsidRDefault="00194574">
            <w:pPr>
              <w:snapToGrid w:val="0"/>
              <w:jc w:val="left"/>
              <w:rPr>
                <w:rFonts w:ascii="仿宋" w:eastAsia="仿宋" w:hAnsi="仿宋" w:cs="宋体"/>
                <w:sz w:val="24"/>
                <w:szCs w:val="24"/>
              </w:rPr>
            </w:pPr>
          </w:p>
        </w:tc>
        <w:tc>
          <w:tcPr>
            <w:tcW w:w="1232" w:type="dxa"/>
            <w:noWrap/>
            <w:vAlign w:val="center"/>
          </w:tcPr>
          <w:p w14:paraId="56675BF6" w14:textId="77777777" w:rsidR="00194574" w:rsidRPr="00383835" w:rsidRDefault="00194574">
            <w:pPr>
              <w:snapToGrid w:val="0"/>
              <w:jc w:val="left"/>
              <w:rPr>
                <w:rFonts w:ascii="仿宋" w:eastAsia="仿宋" w:hAnsi="仿宋" w:cs="宋体"/>
                <w:sz w:val="24"/>
                <w:szCs w:val="24"/>
              </w:rPr>
            </w:pPr>
          </w:p>
        </w:tc>
        <w:tc>
          <w:tcPr>
            <w:tcW w:w="1026" w:type="dxa"/>
            <w:noWrap/>
            <w:vAlign w:val="center"/>
          </w:tcPr>
          <w:p w14:paraId="563FBECA" w14:textId="77777777" w:rsidR="00194574" w:rsidRPr="00383835" w:rsidRDefault="00194574">
            <w:pPr>
              <w:snapToGrid w:val="0"/>
              <w:jc w:val="left"/>
              <w:rPr>
                <w:rFonts w:ascii="仿宋" w:eastAsia="仿宋" w:hAnsi="仿宋" w:cs="宋体"/>
                <w:sz w:val="24"/>
                <w:szCs w:val="24"/>
              </w:rPr>
            </w:pPr>
          </w:p>
        </w:tc>
        <w:tc>
          <w:tcPr>
            <w:tcW w:w="1587" w:type="dxa"/>
            <w:tcBorders>
              <w:right w:val="single" w:sz="12" w:space="0" w:color="auto"/>
            </w:tcBorders>
            <w:noWrap/>
            <w:vAlign w:val="center"/>
          </w:tcPr>
          <w:p w14:paraId="66871DBA" w14:textId="77777777" w:rsidR="00194574" w:rsidRPr="00383835" w:rsidRDefault="00194574">
            <w:pPr>
              <w:snapToGrid w:val="0"/>
              <w:jc w:val="left"/>
              <w:rPr>
                <w:rFonts w:ascii="仿宋" w:eastAsia="仿宋" w:hAnsi="仿宋" w:cs="宋体"/>
                <w:sz w:val="24"/>
                <w:szCs w:val="24"/>
              </w:rPr>
            </w:pPr>
          </w:p>
        </w:tc>
      </w:tr>
      <w:tr w:rsidR="00194574" w:rsidRPr="00383835" w14:paraId="362D5156" w14:textId="77777777">
        <w:trPr>
          <w:trHeight w:val="563"/>
          <w:jc w:val="center"/>
        </w:trPr>
        <w:tc>
          <w:tcPr>
            <w:tcW w:w="534" w:type="dxa"/>
            <w:tcBorders>
              <w:left w:val="single" w:sz="12" w:space="0" w:color="auto"/>
            </w:tcBorders>
            <w:noWrap/>
            <w:vAlign w:val="center"/>
          </w:tcPr>
          <w:p w14:paraId="6B717E8F"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3</w:t>
            </w:r>
          </w:p>
        </w:tc>
        <w:tc>
          <w:tcPr>
            <w:tcW w:w="2258" w:type="dxa"/>
            <w:noWrap/>
            <w:vAlign w:val="center"/>
          </w:tcPr>
          <w:p w14:paraId="7C11296F" w14:textId="77777777" w:rsidR="00194574" w:rsidRPr="00383835" w:rsidRDefault="00194574">
            <w:pPr>
              <w:snapToGrid w:val="0"/>
              <w:jc w:val="left"/>
              <w:rPr>
                <w:rFonts w:ascii="仿宋" w:eastAsia="仿宋" w:hAnsi="仿宋" w:cs="宋体"/>
                <w:sz w:val="24"/>
                <w:szCs w:val="24"/>
              </w:rPr>
            </w:pPr>
          </w:p>
        </w:tc>
        <w:tc>
          <w:tcPr>
            <w:tcW w:w="825" w:type="dxa"/>
            <w:noWrap/>
            <w:vAlign w:val="center"/>
          </w:tcPr>
          <w:p w14:paraId="396F8056" w14:textId="77777777" w:rsidR="00194574" w:rsidRPr="00383835" w:rsidRDefault="00194574">
            <w:pPr>
              <w:snapToGrid w:val="0"/>
              <w:jc w:val="left"/>
              <w:rPr>
                <w:rFonts w:ascii="仿宋" w:eastAsia="仿宋" w:hAnsi="仿宋" w:cs="宋体"/>
                <w:sz w:val="24"/>
                <w:szCs w:val="24"/>
              </w:rPr>
            </w:pPr>
          </w:p>
        </w:tc>
        <w:tc>
          <w:tcPr>
            <w:tcW w:w="2258" w:type="dxa"/>
            <w:noWrap/>
            <w:vAlign w:val="center"/>
          </w:tcPr>
          <w:p w14:paraId="059B2435" w14:textId="77777777" w:rsidR="00194574" w:rsidRPr="00383835" w:rsidRDefault="00194574">
            <w:pPr>
              <w:snapToGrid w:val="0"/>
              <w:jc w:val="left"/>
              <w:rPr>
                <w:rFonts w:ascii="仿宋" w:eastAsia="仿宋" w:hAnsi="仿宋" w:cs="宋体"/>
                <w:sz w:val="24"/>
                <w:szCs w:val="24"/>
              </w:rPr>
            </w:pPr>
          </w:p>
        </w:tc>
        <w:tc>
          <w:tcPr>
            <w:tcW w:w="1232" w:type="dxa"/>
            <w:noWrap/>
            <w:vAlign w:val="center"/>
          </w:tcPr>
          <w:p w14:paraId="2BC8CB3D" w14:textId="77777777" w:rsidR="00194574" w:rsidRPr="00383835" w:rsidRDefault="00194574">
            <w:pPr>
              <w:snapToGrid w:val="0"/>
              <w:jc w:val="left"/>
              <w:rPr>
                <w:rFonts w:ascii="仿宋" w:eastAsia="仿宋" w:hAnsi="仿宋" w:cs="宋体"/>
                <w:sz w:val="24"/>
                <w:szCs w:val="24"/>
              </w:rPr>
            </w:pPr>
          </w:p>
        </w:tc>
        <w:tc>
          <w:tcPr>
            <w:tcW w:w="1026" w:type="dxa"/>
            <w:noWrap/>
            <w:vAlign w:val="center"/>
          </w:tcPr>
          <w:p w14:paraId="5129AFA9" w14:textId="77777777" w:rsidR="00194574" w:rsidRPr="00383835" w:rsidRDefault="00194574">
            <w:pPr>
              <w:snapToGrid w:val="0"/>
              <w:jc w:val="left"/>
              <w:rPr>
                <w:rFonts w:ascii="仿宋" w:eastAsia="仿宋" w:hAnsi="仿宋" w:cs="宋体"/>
                <w:sz w:val="24"/>
                <w:szCs w:val="24"/>
              </w:rPr>
            </w:pPr>
          </w:p>
        </w:tc>
        <w:tc>
          <w:tcPr>
            <w:tcW w:w="1587" w:type="dxa"/>
            <w:tcBorders>
              <w:right w:val="single" w:sz="12" w:space="0" w:color="auto"/>
            </w:tcBorders>
            <w:noWrap/>
            <w:vAlign w:val="center"/>
          </w:tcPr>
          <w:p w14:paraId="4744D1B1" w14:textId="77777777" w:rsidR="00194574" w:rsidRPr="00383835" w:rsidRDefault="00194574">
            <w:pPr>
              <w:snapToGrid w:val="0"/>
              <w:jc w:val="left"/>
              <w:rPr>
                <w:rFonts w:ascii="仿宋" w:eastAsia="仿宋" w:hAnsi="仿宋" w:cs="宋体"/>
                <w:sz w:val="24"/>
                <w:szCs w:val="24"/>
              </w:rPr>
            </w:pPr>
          </w:p>
        </w:tc>
      </w:tr>
      <w:tr w:rsidR="00194574" w:rsidRPr="00383835" w14:paraId="3B74ECBE" w14:textId="77777777">
        <w:trPr>
          <w:trHeight w:val="563"/>
          <w:jc w:val="center"/>
        </w:trPr>
        <w:tc>
          <w:tcPr>
            <w:tcW w:w="534" w:type="dxa"/>
            <w:tcBorders>
              <w:left w:val="single" w:sz="12" w:space="0" w:color="auto"/>
            </w:tcBorders>
            <w:noWrap/>
            <w:vAlign w:val="center"/>
          </w:tcPr>
          <w:p w14:paraId="03962883"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sz w:val="24"/>
                <w:szCs w:val="24"/>
              </w:rPr>
              <w:t>…</w:t>
            </w:r>
          </w:p>
        </w:tc>
        <w:tc>
          <w:tcPr>
            <w:tcW w:w="2258" w:type="dxa"/>
            <w:noWrap/>
            <w:vAlign w:val="center"/>
          </w:tcPr>
          <w:p w14:paraId="329CDC05" w14:textId="77777777" w:rsidR="00194574" w:rsidRPr="00383835" w:rsidRDefault="00194574">
            <w:pPr>
              <w:snapToGrid w:val="0"/>
              <w:jc w:val="left"/>
              <w:rPr>
                <w:rFonts w:ascii="仿宋" w:eastAsia="仿宋" w:hAnsi="仿宋" w:cs="宋体"/>
                <w:sz w:val="24"/>
                <w:szCs w:val="24"/>
              </w:rPr>
            </w:pPr>
          </w:p>
        </w:tc>
        <w:tc>
          <w:tcPr>
            <w:tcW w:w="825" w:type="dxa"/>
            <w:noWrap/>
            <w:vAlign w:val="center"/>
          </w:tcPr>
          <w:p w14:paraId="46B168A8" w14:textId="77777777" w:rsidR="00194574" w:rsidRPr="00383835" w:rsidRDefault="00194574">
            <w:pPr>
              <w:snapToGrid w:val="0"/>
              <w:jc w:val="left"/>
              <w:rPr>
                <w:rFonts w:ascii="仿宋" w:eastAsia="仿宋" w:hAnsi="仿宋" w:cs="宋体"/>
                <w:sz w:val="24"/>
                <w:szCs w:val="24"/>
              </w:rPr>
            </w:pPr>
          </w:p>
        </w:tc>
        <w:tc>
          <w:tcPr>
            <w:tcW w:w="2258" w:type="dxa"/>
            <w:noWrap/>
            <w:vAlign w:val="center"/>
          </w:tcPr>
          <w:p w14:paraId="1F08E1C1" w14:textId="77777777" w:rsidR="00194574" w:rsidRPr="00383835" w:rsidRDefault="00194574">
            <w:pPr>
              <w:snapToGrid w:val="0"/>
              <w:jc w:val="left"/>
              <w:rPr>
                <w:rFonts w:ascii="仿宋" w:eastAsia="仿宋" w:hAnsi="仿宋" w:cs="宋体"/>
                <w:sz w:val="24"/>
                <w:szCs w:val="24"/>
              </w:rPr>
            </w:pPr>
          </w:p>
        </w:tc>
        <w:tc>
          <w:tcPr>
            <w:tcW w:w="1232" w:type="dxa"/>
            <w:noWrap/>
            <w:vAlign w:val="center"/>
          </w:tcPr>
          <w:p w14:paraId="32C97218" w14:textId="77777777" w:rsidR="00194574" w:rsidRPr="00383835" w:rsidRDefault="00194574">
            <w:pPr>
              <w:snapToGrid w:val="0"/>
              <w:jc w:val="left"/>
              <w:rPr>
                <w:rFonts w:ascii="仿宋" w:eastAsia="仿宋" w:hAnsi="仿宋" w:cs="宋体"/>
                <w:sz w:val="24"/>
                <w:szCs w:val="24"/>
              </w:rPr>
            </w:pPr>
          </w:p>
        </w:tc>
        <w:tc>
          <w:tcPr>
            <w:tcW w:w="1026" w:type="dxa"/>
            <w:noWrap/>
            <w:vAlign w:val="center"/>
          </w:tcPr>
          <w:p w14:paraId="752AD968" w14:textId="77777777" w:rsidR="00194574" w:rsidRPr="00383835" w:rsidRDefault="00194574">
            <w:pPr>
              <w:snapToGrid w:val="0"/>
              <w:jc w:val="left"/>
              <w:rPr>
                <w:rFonts w:ascii="仿宋" w:eastAsia="仿宋" w:hAnsi="仿宋" w:cs="宋体"/>
                <w:sz w:val="24"/>
                <w:szCs w:val="24"/>
              </w:rPr>
            </w:pPr>
          </w:p>
        </w:tc>
        <w:tc>
          <w:tcPr>
            <w:tcW w:w="1587" w:type="dxa"/>
            <w:tcBorders>
              <w:right w:val="single" w:sz="12" w:space="0" w:color="auto"/>
            </w:tcBorders>
            <w:noWrap/>
            <w:vAlign w:val="center"/>
          </w:tcPr>
          <w:p w14:paraId="07E3710E" w14:textId="77777777" w:rsidR="00194574" w:rsidRPr="00383835" w:rsidRDefault="00194574">
            <w:pPr>
              <w:snapToGrid w:val="0"/>
              <w:jc w:val="left"/>
              <w:rPr>
                <w:rFonts w:ascii="仿宋" w:eastAsia="仿宋" w:hAnsi="仿宋" w:cs="宋体"/>
                <w:sz w:val="24"/>
                <w:szCs w:val="24"/>
              </w:rPr>
            </w:pPr>
          </w:p>
        </w:tc>
      </w:tr>
      <w:tr w:rsidR="00194574" w:rsidRPr="00383835" w14:paraId="73597AF0" w14:textId="77777777">
        <w:trPr>
          <w:cantSplit/>
          <w:trHeight w:val="563"/>
          <w:jc w:val="center"/>
        </w:trPr>
        <w:tc>
          <w:tcPr>
            <w:tcW w:w="3617" w:type="dxa"/>
            <w:gridSpan w:val="3"/>
            <w:tcBorders>
              <w:left w:val="single" w:sz="12" w:space="0" w:color="auto"/>
              <w:right w:val="single" w:sz="4" w:space="0" w:color="auto"/>
            </w:tcBorders>
            <w:noWrap/>
            <w:vAlign w:val="center"/>
          </w:tcPr>
          <w:p w14:paraId="06DC2DE4"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监理费合计（元）</w:t>
            </w:r>
          </w:p>
        </w:tc>
        <w:tc>
          <w:tcPr>
            <w:tcW w:w="6103" w:type="dxa"/>
            <w:gridSpan w:val="4"/>
            <w:tcBorders>
              <w:left w:val="single" w:sz="4" w:space="0" w:color="auto"/>
              <w:right w:val="single" w:sz="12" w:space="0" w:color="auto"/>
            </w:tcBorders>
            <w:noWrap/>
            <w:vAlign w:val="center"/>
          </w:tcPr>
          <w:p w14:paraId="47D93881" w14:textId="77777777" w:rsidR="00194574" w:rsidRPr="00383835" w:rsidRDefault="00194574">
            <w:pPr>
              <w:snapToGrid w:val="0"/>
              <w:jc w:val="left"/>
              <w:rPr>
                <w:rFonts w:ascii="仿宋" w:eastAsia="仿宋" w:hAnsi="仿宋" w:cs="宋体"/>
                <w:sz w:val="24"/>
                <w:szCs w:val="24"/>
              </w:rPr>
            </w:pPr>
          </w:p>
        </w:tc>
      </w:tr>
      <w:tr w:rsidR="00194574" w:rsidRPr="00383835" w14:paraId="78BB2D26" w14:textId="77777777">
        <w:trPr>
          <w:cantSplit/>
          <w:trHeight w:val="563"/>
          <w:jc w:val="center"/>
        </w:trPr>
        <w:tc>
          <w:tcPr>
            <w:tcW w:w="3617" w:type="dxa"/>
            <w:gridSpan w:val="3"/>
            <w:tcBorders>
              <w:left w:val="single" w:sz="12" w:space="0" w:color="auto"/>
              <w:bottom w:val="single" w:sz="12" w:space="0" w:color="auto"/>
              <w:right w:val="single" w:sz="4" w:space="0" w:color="auto"/>
            </w:tcBorders>
            <w:noWrap/>
            <w:vAlign w:val="center"/>
          </w:tcPr>
          <w:p w14:paraId="4ACE2D5E"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投标费率（%）</w:t>
            </w:r>
          </w:p>
        </w:tc>
        <w:tc>
          <w:tcPr>
            <w:tcW w:w="6103" w:type="dxa"/>
            <w:gridSpan w:val="4"/>
            <w:tcBorders>
              <w:left w:val="single" w:sz="4" w:space="0" w:color="auto"/>
              <w:bottom w:val="single" w:sz="12" w:space="0" w:color="auto"/>
              <w:right w:val="single" w:sz="12" w:space="0" w:color="auto"/>
            </w:tcBorders>
            <w:noWrap/>
            <w:vAlign w:val="center"/>
          </w:tcPr>
          <w:p w14:paraId="62AF4371"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费率为</w:t>
            </w:r>
            <w:r w:rsidRPr="00383835">
              <w:rPr>
                <w:rFonts w:ascii="仿宋" w:eastAsia="仿宋" w:hAnsi="仿宋" w:cs="宋体" w:hint="eastAsia"/>
                <w:sz w:val="24"/>
                <w:szCs w:val="24"/>
                <w:u w:val="single"/>
              </w:rPr>
              <w:t>*.**%</w:t>
            </w:r>
          </w:p>
        </w:tc>
      </w:tr>
      <w:tr w:rsidR="00194574" w:rsidRPr="00383835" w14:paraId="4517219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43"/>
          <w:jc w:val="center"/>
        </w:trPr>
        <w:tc>
          <w:tcPr>
            <w:tcW w:w="9720" w:type="dxa"/>
            <w:gridSpan w:val="7"/>
            <w:tcBorders>
              <w:top w:val="single" w:sz="12" w:space="0" w:color="auto"/>
            </w:tcBorders>
            <w:noWrap/>
          </w:tcPr>
          <w:p w14:paraId="3FC0089C"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报价依据和说明：</w:t>
            </w:r>
          </w:p>
        </w:tc>
      </w:tr>
    </w:tbl>
    <w:p w14:paraId="23714ED1"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 xml:space="preserve">投标单位（盖章）：           </w:t>
      </w:r>
    </w:p>
    <w:p w14:paraId="4CE9660A"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法定代表或授权代表（签字或盖章）：</w:t>
      </w:r>
    </w:p>
    <w:p w14:paraId="4938E969" w14:textId="77777777" w:rsidR="00194574" w:rsidRPr="00383835" w:rsidRDefault="00C77874">
      <w:pPr>
        <w:pStyle w:val="a4"/>
        <w:snapToGrid w:val="0"/>
        <w:spacing w:after="0"/>
        <w:rPr>
          <w:rFonts w:ascii="仿宋" w:eastAsia="仿宋" w:hAnsi="仿宋" w:cs="宋体"/>
          <w:b/>
          <w:sz w:val="24"/>
        </w:rPr>
      </w:pPr>
      <w:r w:rsidRPr="00383835">
        <w:rPr>
          <w:rFonts w:ascii="仿宋" w:eastAsia="仿宋" w:hAnsi="仿宋" w:cs="宋体" w:hint="eastAsia"/>
          <w:sz w:val="24"/>
        </w:rPr>
        <w:t>年    月    日</w:t>
      </w:r>
    </w:p>
    <w:p w14:paraId="1EE63B3D" w14:textId="77777777" w:rsidR="00194574" w:rsidRPr="00383835" w:rsidRDefault="00C77874">
      <w:pPr>
        <w:widowControl/>
        <w:snapToGrid w:val="0"/>
        <w:jc w:val="left"/>
        <w:rPr>
          <w:rFonts w:ascii="仿宋" w:eastAsia="仿宋" w:hAnsi="仿宋" w:cs="宋体"/>
          <w:b/>
          <w:sz w:val="24"/>
          <w:szCs w:val="24"/>
        </w:rPr>
      </w:pPr>
      <w:r w:rsidRPr="00383835">
        <w:rPr>
          <w:rFonts w:ascii="仿宋" w:eastAsia="仿宋" w:hAnsi="仿宋" w:cs="宋体"/>
          <w:b/>
          <w:sz w:val="24"/>
          <w:szCs w:val="24"/>
        </w:rPr>
        <w:br w:type="page"/>
      </w:r>
    </w:p>
    <w:p w14:paraId="28572878"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lastRenderedPageBreak/>
        <w:t>企业已完成类似工程监理合同一览表</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980"/>
        <w:gridCol w:w="2700"/>
        <w:gridCol w:w="1849"/>
        <w:gridCol w:w="2011"/>
      </w:tblGrid>
      <w:tr w:rsidR="00194574" w:rsidRPr="00383835" w14:paraId="5BE789E4" w14:textId="77777777">
        <w:tc>
          <w:tcPr>
            <w:tcW w:w="2574" w:type="dxa"/>
            <w:gridSpan w:val="2"/>
          </w:tcPr>
          <w:p w14:paraId="723A4EAD"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工程名称</w:t>
            </w:r>
          </w:p>
        </w:tc>
        <w:tc>
          <w:tcPr>
            <w:tcW w:w="6560" w:type="dxa"/>
            <w:gridSpan w:val="3"/>
          </w:tcPr>
          <w:p w14:paraId="1EE7F998" w14:textId="77777777" w:rsidR="00194574" w:rsidRPr="00383835" w:rsidRDefault="00194574">
            <w:pPr>
              <w:snapToGrid w:val="0"/>
              <w:jc w:val="center"/>
              <w:rPr>
                <w:rFonts w:ascii="仿宋" w:eastAsia="仿宋" w:hAnsi="仿宋" w:cs="宋体"/>
                <w:sz w:val="24"/>
                <w:szCs w:val="24"/>
              </w:rPr>
            </w:pPr>
          </w:p>
        </w:tc>
      </w:tr>
      <w:tr w:rsidR="00194574" w:rsidRPr="00383835" w14:paraId="2DAF200D" w14:textId="77777777">
        <w:tc>
          <w:tcPr>
            <w:tcW w:w="2574" w:type="dxa"/>
            <w:gridSpan w:val="2"/>
          </w:tcPr>
          <w:p w14:paraId="31D5B4F3"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项目地点</w:t>
            </w:r>
          </w:p>
        </w:tc>
        <w:tc>
          <w:tcPr>
            <w:tcW w:w="6560" w:type="dxa"/>
            <w:gridSpan w:val="3"/>
          </w:tcPr>
          <w:p w14:paraId="219636E2" w14:textId="77777777" w:rsidR="00194574" w:rsidRPr="00383835" w:rsidRDefault="00194574">
            <w:pPr>
              <w:snapToGrid w:val="0"/>
              <w:jc w:val="center"/>
              <w:rPr>
                <w:rFonts w:ascii="仿宋" w:eastAsia="仿宋" w:hAnsi="仿宋" w:cs="宋体"/>
                <w:sz w:val="24"/>
                <w:szCs w:val="24"/>
              </w:rPr>
            </w:pPr>
          </w:p>
        </w:tc>
      </w:tr>
      <w:tr w:rsidR="00194574" w:rsidRPr="00383835" w14:paraId="5D8A975F" w14:textId="77777777">
        <w:tc>
          <w:tcPr>
            <w:tcW w:w="2574" w:type="dxa"/>
            <w:gridSpan w:val="2"/>
          </w:tcPr>
          <w:p w14:paraId="7FC32132"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工程规模</w:t>
            </w:r>
          </w:p>
        </w:tc>
        <w:tc>
          <w:tcPr>
            <w:tcW w:w="6560" w:type="dxa"/>
            <w:gridSpan w:val="3"/>
          </w:tcPr>
          <w:p w14:paraId="77682878" w14:textId="77777777" w:rsidR="00194574" w:rsidRPr="00383835" w:rsidRDefault="00194574">
            <w:pPr>
              <w:snapToGrid w:val="0"/>
              <w:jc w:val="center"/>
              <w:rPr>
                <w:rFonts w:ascii="仿宋" w:eastAsia="仿宋" w:hAnsi="仿宋" w:cs="宋体"/>
                <w:sz w:val="24"/>
                <w:szCs w:val="24"/>
              </w:rPr>
            </w:pPr>
          </w:p>
        </w:tc>
      </w:tr>
      <w:tr w:rsidR="00194574" w:rsidRPr="00383835" w14:paraId="02FCFA6A" w14:textId="77777777">
        <w:tc>
          <w:tcPr>
            <w:tcW w:w="2574" w:type="dxa"/>
            <w:gridSpan w:val="2"/>
          </w:tcPr>
          <w:p w14:paraId="15E1784B"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工程等级</w:t>
            </w:r>
          </w:p>
        </w:tc>
        <w:tc>
          <w:tcPr>
            <w:tcW w:w="2700" w:type="dxa"/>
          </w:tcPr>
          <w:p w14:paraId="3687A051" w14:textId="77777777" w:rsidR="00194574" w:rsidRPr="00383835" w:rsidRDefault="00194574">
            <w:pPr>
              <w:snapToGrid w:val="0"/>
              <w:jc w:val="center"/>
              <w:rPr>
                <w:rFonts w:ascii="仿宋" w:eastAsia="仿宋" w:hAnsi="仿宋" w:cs="宋体"/>
                <w:sz w:val="24"/>
                <w:szCs w:val="24"/>
              </w:rPr>
            </w:pPr>
          </w:p>
        </w:tc>
        <w:tc>
          <w:tcPr>
            <w:tcW w:w="1849" w:type="dxa"/>
          </w:tcPr>
          <w:p w14:paraId="7B5CA39C"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工程造价</w:t>
            </w:r>
          </w:p>
        </w:tc>
        <w:tc>
          <w:tcPr>
            <w:tcW w:w="2011" w:type="dxa"/>
          </w:tcPr>
          <w:p w14:paraId="40899FF7" w14:textId="77777777" w:rsidR="00194574" w:rsidRPr="00383835" w:rsidRDefault="00194574">
            <w:pPr>
              <w:snapToGrid w:val="0"/>
              <w:jc w:val="center"/>
              <w:rPr>
                <w:rFonts w:ascii="仿宋" w:eastAsia="仿宋" w:hAnsi="仿宋" w:cs="宋体"/>
                <w:sz w:val="24"/>
                <w:szCs w:val="24"/>
              </w:rPr>
            </w:pPr>
          </w:p>
        </w:tc>
      </w:tr>
      <w:tr w:rsidR="00194574" w:rsidRPr="00383835" w14:paraId="2F67CDFA" w14:textId="77777777">
        <w:tc>
          <w:tcPr>
            <w:tcW w:w="2574" w:type="dxa"/>
            <w:gridSpan w:val="2"/>
          </w:tcPr>
          <w:p w14:paraId="27B0E698"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开竣工日期</w:t>
            </w:r>
          </w:p>
        </w:tc>
        <w:tc>
          <w:tcPr>
            <w:tcW w:w="2700" w:type="dxa"/>
          </w:tcPr>
          <w:p w14:paraId="7569A96B" w14:textId="77777777" w:rsidR="00194574" w:rsidRPr="00383835" w:rsidRDefault="00194574">
            <w:pPr>
              <w:snapToGrid w:val="0"/>
              <w:jc w:val="center"/>
              <w:rPr>
                <w:rFonts w:ascii="仿宋" w:eastAsia="仿宋" w:hAnsi="仿宋" w:cs="宋体"/>
                <w:sz w:val="24"/>
                <w:szCs w:val="24"/>
              </w:rPr>
            </w:pPr>
          </w:p>
        </w:tc>
        <w:tc>
          <w:tcPr>
            <w:tcW w:w="1849" w:type="dxa"/>
          </w:tcPr>
          <w:p w14:paraId="72157943"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监理服务费</w:t>
            </w:r>
          </w:p>
        </w:tc>
        <w:tc>
          <w:tcPr>
            <w:tcW w:w="2011" w:type="dxa"/>
          </w:tcPr>
          <w:p w14:paraId="6A3615C9" w14:textId="77777777" w:rsidR="00194574" w:rsidRPr="00383835" w:rsidRDefault="00194574">
            <w:pPr>
              <w:snapToGrid w:val="0"/>
              <w:jc w:val="center"/>
              <w:rPr>
                <w:rFonts w:ascii="仿宋" w:eastAsia="仿宋" w:hAnsi="仿宋" w:cs="宋体"/>
                <w:sz w:val="24"/>
                <w:szCs w:val="24"/>
              </w:rPr>
            </w:pPr>
          </w:p>
        </w:tc>
      </w:tr>
      <w:tr w:rsidR="00194574" w:rsidRPr="00383835" w14:paraId="1D33B72D" w14:textId="77777777">
        <w:tc>
          <w:tcPr>
            <w:tcW w:w="2574" w:type="dxa"/>
            <w:gridSpan w:val="2"/>
          </w:tcPr>
          <w:p w14:paraId="7B6018A7"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项目总监理工程师</w:t>
            </w:r>
          </w:p>
        </w:tc>
        <w:tc>
          <w:tcPr>
            <w:tcW w:w="2700" w:type="dxa"/>
          </w:tcPr>
          <w:p w14:paraId="4205D237" w14:textId="77777777" w:rsidR="00194574" w:rsidRPr="00383835" w:rsidRDefault="00194574">
            <w:pPr>
              <w:snapToGrid w:val="0"/>
              <w:jc w:val="center"/>
              <w:rPr>
                <w:rFonts w:ascii="仿宋" w:eastAsia="仿宋" w:hAnsi="仿宋" w:cs="宋体"/>
                <w:sz w:val="24"/>
                <w:szCs w:val="24"/>
              </w:rPr>
            </w:pPr>
          </w:p>
        </w:tc>
        <w:tc>
          <w:tcPr>
            <w:tcW w:w="1849" w:type="dxa"/>
          </w:tcPr>
          <w:p w14:paraId="7AF9696C"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监理人员总数</w:t>
            </w:r>
          </w:p>
        </w:tc>
        <w:tc>
          <w:tcPr>
            <w:tcW w:w="2011" w:type="dxa"/>
          </w:tcPr>
          <w:p w14:paraId="51B885F2" w14:textId="77777777" w:rsidR="00194574" w:rsidRPr="00383835" w:rsidRDefault="00194574">
            <w:pPr>
              <w:snapToGrid w:val="0"/>
              <w:jc w:val="center"/>
              <w:rPr>
                <w:rFonts w:ascii="仿宋" w:eastAsia="仿宋" w:hAnsi="仿宋" w:cs="宋体"/>
                <w:sz w:val="24"/>
                <w:szCs w:val="24"/>
              </w:rPr>
            </w:pPr>
          </w:p>
        </w:tc>
      </w:tr>
      <w:tr w:rsidR="00194574" w:rsidRPr="00383835" w14:paraId="12D674A8" w14:textId="77777777">
        <w:tc>
          <w:tcPr>
            <w:tcW w:w="2574" w:type="dxa"/>
            <w:gridSpan w:val="2"/>
          </w:tcPr>
          <w:p w14:paraId="3B9F774F"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结构形式</w:t>
            </w:r>
          </w:p>
        </w:tc>
        <w:tc>
          <w:tcPr>
            <w:tcW w:w="6560" w:type="dxa"/>
            <w:gridSpan w:val="3"/>
          </w:tcPr>
          <w:p w14:paraId="3749F2F0" w14:textId="77777777" w:rsidR="00194574" w:rsidRPr="00383835" w:rsidRDefault="00194574">
            <w:pPr>
              <w:snapToGrid w:val="0"/>
              <w:jc w:val="center"/>
              <w:rPr>
                <w:rFonts w:ascii="仿宋" w:eastAsia="仿宋" w:hAnsi="仿宋" w:cs="宋体"/>
                <w:sz w:val="24"/>
                <w:szCs w:val="24"/>
              </w:rPr>
            </w:pPr>
          </w:p>
        </w:tc>
      </w:tr>
      <w:tr w:rsidR="00194574" w:rsidRPr="00383835" w14:paraId="5ED33AC5" w14:textId="77777777">
        <w:tc>
          <w:tcPr>
            <w:tcW w:w="2574" w:type="dxa"/>
            <w:gridSpan w:val="2"/>
          </w:tcPr>
          <w:p w14:paraId="514B8E0B"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受奖罚情况</w:t>
            </w:r>
          </w:p>
        </w:tc>
        <w:tc>
          <w:tcPr>
            <w:tcW w:w="6560" w:type="dxa"/>
            <w:gridSpan w:val="3"/>
          </w:tcPr>
          <w:p w14:paraId="3DABE60A" w14:textId="77777777" w:rsidR="00194574" w:rsidRPr="00383835" w:rsidRDefault="00194574">
            <w:pPr>
              <w:snapToGrid w:val="0"/>
              <w:jc w:val="center"/>
              <w:rPr>
                <w:rFonts w:ascii="仿宋" w:eastAsia="仿宋" w:hAnsi="仿宋" w:cs="宋体"/>
                <w:sz w:val="24"/>
                <w:szCs w:val="24"/>
              </w:rPr>
            </w:pPr>
          </w:p>
        </w:tc>
      </w:tr>
      <w:tr w:rsidR="00194574" w:rsidRPr="00383835" w14:paraId="661A5F09" w14:textId="77777777">
        <w:tc>
          <w:tcPr>
            <w:tcW w:w="9134" w:type="dxa"/>
            <w:gridSpan w:val="5"/>
          </w:tcPr>
          <w:p w14:paraId="067A8534"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监理主要内容：</w:t>
            </w:r>
          </w:p>
          <w:p w14:paraId="28DF8A56" w14:textId="77777777" w:rsidR="00194574" w:rsidRPr="00383835" w:rsidRDefault="00194574">
            <w:pPr>
              <w:snapToGrid w:val="0"/>
              <w:rPr>
                <w:rFonts w:ascii="仿宋" w:eastAsia="仿宋" w:hAnsi="仿宋" w:cs="宋体"/>
                <w:sz w:val="24"/>
                <w:szCs w:val="24"/>
              </w:rPr>
            </w:pPr>
          </w:p>
          <w:p w14:paraId="0C273D67" w14:textId="77777777" w:rsidR="00194574" w:rsidRPr="00383835" w:rsidRDefault="00194574">
            <w:pPr>
              <w:snapToGrid w:val="0"/>
              <w:rPr>
                <w:rFonts w:ascii="仿宋" w:eastAsia="仿宋" w:hAnsi="仿宋" w:cs="宋体"/>
                <w:sz w:val="24"/>
                <w:szCs w:val="24"/>
              </w:rPr>
            </w:pPr>
          </w:p>
          <w:p w14:paraId="22DB9EC5" w14:textId="77777777" w:rsidR="00194574" w:rsidRPr="00383835" w:rsidRDefault="00194574">
            <w:pPr>
              <w:snapToGrid w:val="0"/>
              <w:rPr>
                <w:rFonts w:ascii="仿宋" w:eastAsia="仿宋" w:hAnsi="仿宋" w:cs="宋体"/>
                <w:sz w:val="24"/>
                <w:szCs w:val="24"/>
              </w:rPr>
            </w:pPr>
          </w:p>
          <w:p w14:paraId="1AB3285A" w14:textId="77777777" w:rsidR="00194574" w:rsidRPr="00383835" w:rsidRDefault="00194574">
            <w:pPr>
              <w:snapToGrid w:val="0"/>
              <w:rPr>
                <w:rFonts w:ascii="仿宋" w:eastAsia="仿宋" w:hAnsi="仿宋" w:cs="宋体"/>
                <w:sz w:val="24"/>
                <w:szCs w:val="24"/>
              </w:rPr>
            </w:pPr>
          </w:p>
        </w:tc>
      </w:tr>
      <w:tr w:rsidR="00194574" w:rsidRPr="00383835" w14:paraId="5A4DE63F" w14:textId="77777777">
        <w:tc>
          <w:tcPr>
            <w:tcW w:w="2574" w:type="dxa"/>
            <w:gridSpan w:val="2"/>
          </w:tcPr>
          <w:p w14:paraId="35A02843"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设计单位</w:t>
            </w:r>
          </w:p>
        </w:tc>
        <w:tc>
          <w:tcPr>
            <w:tcW w:w="6560" w:type="dxa"/>
            <w:gridSpan w:val="3"/>
          </w:tcPr>
          <w:p w14:paraId="285FB1DF" w14:textId="77777777" w:rsidR="00194574" w:rsidRPr="00383835" w:rsidRDefault="00194574">
            <w:pPr>
              <w:snapToGrid w:val="0"/>
              <w:jc w:val="center"/>
              <w:rPr>
                <w:rFonts w:ascii="仿宋" w:eastAsia="仿宋" w:hAnsi="仿宋" w:cs="宋体"/>
                <w:sz w:val="24"/>
                <w:szCs w:val="24"/>
              </w:rPr>
            </w:pPr>
          </w:p>
        </w:tc>
      </w:tr>
      <w:tr w:rsidR="00194574" w:rsidRPr="00383835" w14:paraId="383ACF3E" w14:textId="77777777">
        <w:tc>
          <w:tcPr>
            <w:tcW w:w="2574" w:type="dxa"/>
            <w:gridSpan w:val="2"/>
          </w:tcPr>
          <w:p w14:paraId="6C26B13D"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施工单位</w:t>
            </w:r>
          </w:p>
        </w:tc>
        <w:tc>
          <w:tcPr>
            <w:tcW w:w="6560" w:type="dxa"/>
            <w:gridSpan w:val="3"/>
          </w:tcPr>
          <w:p w14:paraId="04EC7885" w14:textId="77777777" w:rsidR="00194574" w:rsidRPr="00383835" w:rsidRDefault="00194574">
            <w:pPr>
              <w:snapToGrid w:val="0"/>
              <w:jc w:val="center"/>
              <w:rPr>
                <w:rFonts w:ascii="仿宋" w:eastAsia="仿宋" w:hAnsi="仿宋" w:cs="宋体"/>
                <w:sz w:val="24"/>
                <w:szCs w:val="24"/>
              </w:rPr>
            </w:pPr>
          </w:p>
        </w:tc>
      </w:tr>
      <w:tr w:rsidR="00194574" w:rsidRPr="00383835" w14:paraId="16B26A97" w14:textId="77777777">
        <w:trPr>
          <w:cantSplit/>
        </w:trPr>
        <w:tc>
          <w:tcPr>
            <w:tcW w:w="594" w:type="dxa"/>
            <w:vMerge w:val="restart"/>
            <w:vAlign w:val="center"/>
          </w:tcPr>
          <w:p w14:paraId="7E9B7BE0"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业主</w:t>
            </w:r>
          </w:p>
        </w:tc>
        <w:tc>
          <w:tcPr>
            <w:tcW w:w="1980" w:type="dxa"/>
          </w:tcPr>
          <w:p w14:paraId="77EFA56F"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单位名称</w:t>
            </w:r>
          </w:p>
        </w:tc>
        <w:tc>
          <w:tcPr>
            <w:tcW w:w="6560" w:type="dxa"/>
            <w:gridSpan w:val="3"/>
          </w:tcPr>
          <w:p w14:paraId="4D99D664" w14:textId="77777777" w:rsidR="00194574" w:rsidRPr="00383835" w:rsidRDefault="00194574">
            <w:pPr>
              <w:snapToGrid w:val="0"/>
              <w:jc w:val="center"/>
              <w:rPr>
                <w:rFonts w:ascii="仿宋" w:eastAsia="仿宋" w:hAnsi="仿宋" w:cs="宋体"/>
                <w:sz w:val="24"/>
                <w:szCs w:val="24"/>
              </w:rPr>
            </w:pPr>
          </w:p>
        </w:tc>
      </w:tr>
      <w:tr w:rsidR="00194574" w:rsidRPr="00383835" w14:paraId="37606B20" w14:textId="77777777">
        <w:trPr>
          <w:cantSplit/>
        </w:trPr>
        <w:tc>
          <w:tcPr>
            <w:tcW w:w="594" w:type="dxa"/>
            <w:vMerge/>
          </w:tcPr>
          <w:p w14:paraId="7BD4233A" w14:textId="77777777" w:rsidR="00194574" w:rsidRPr="00383835" w:rsidRDefault="00194574">
            <w:pPr>
              <w:snapToGrid w:val="0"/>
              <w:jc w:val="center"/>
              <w:rPr>
                <w:rFonts w:ascii="仿宋" w:eastAsia="仿宋" w:hAnsi="仿宋" w:cs="宋体"/>
                <w:sz w:val="24"/>
                <w:szCs w:val="24"/>
              </w:rPr>
            </w:pPr>
          </w:p>
        </w:tc>
        <w:tc>
          <w:tcPr>
            <w:tcW w:w="1980" w:type="dxa"/>
          </w:tcPr>
          <w:p w14:paraId="313A7C70"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单位地址</w:t>
            </w:r>
          </w:p>
        </w:tc>
        <w:tc>
          <w:tcPr>
            <w:tcW w:w="6560" w:type="dxa"/>
            <w:gridSpan w:val="3"/>
          </w:tcPr>
          <w:p w14:paraId="6DE38EC3" w14:textId="77777777" w:rsidR="00194574" w:rsidRPr="00383835" w:rsidRDefault="00194574">
            <w:pPr>
              <w:snapToGrid w:val="0"/>
              <w:jc w:val="center"/>
              <w:rPr>
                <w:rFonts w:ascii="仿宋" w:eastAsia="仿宋" w:hAnsi="仿宋" w:cs="宋体"/>
                <w:sz w:val="24"/>
                <w:szCs w:val="24"/>
              </w:rPr>
            </w:pPr>
          </w:p>
        </w:tc>
      </w:tr>
      <w:tr w:rsidR="00194574" w:rsidRPr="00383835" w14:paraId="4248E4E0" w14:textId="77777777">
        <w:trPr>
          <w:cantSplit/>
        </w:trPr>
        <w:tc>
          <w:tcPr>
            <w:tcW w:w="594" w:type="dxa"/>
            <w:vMerge/>
          </w:tcPr>
          <w:p w14:paraId="0D915259" w14:textId="77777777" w:rsidR="00194574" w:rsidRPr="00383835" w:rsidRDefault="00194574">
            <w:pPr>
              <w:snapToGrid w:val="0"/>
              <w:jc w:val="center"/>
              <w:rPr>
                <w:rFonts w:ascii="仿宋" w:eastAsia="仿宋" w:hAnsi="仿宋" w:cs="宋体"/>
                <w:sz w:val="24"/>
                <w:szCs w:val="24"/>
              </w:rPr>
            </w:pPr>
          </w:p>
        </w:tc>
        <w:tc>
          <w:tcPr>
            <w:tcW w:w="1980" w:type="dxa"/>
          </w:tcPr>
          <w:p w14:paraId="1B3535B1"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联 系 人</w:t>
            </w:r>
          </w:p>
        </w:tc>
        <w:tc>
          <w:tcPr>
            <w:tcW w:w="6560" w:type="dxa"/>
            <w:gridSpan w:val="3"/>
          </w:tcPr>
          <w:p w14:paraId="721F130F" w14:textId="77777777" w:rsidR="00194574" w:rsidRPr="00383835" w:rsidRDefault="00194574">
            <w:pPr>
              <w:snapToGrid w:val="0"/>
              <w:jc w:val="center"/>
              <w:rPr>
                <w:rFonts w:ascii="仿宋" w:eastAsia="仿宋" w:hAnsi="仿宋" w:cs="宋体"/>
                <w:sz w:val="24"/>
                <w:szCs w:val="24"/>
              </w:rPr>
            </w:pPr>
          </w:p>
        </w:tc>
      </w:tr>
      <w:tr w:rsidR="00194574" w:rsidRPr="00383835" w14:paraId="52E2B6E7" w14:textId="77777777">
        <w:trPr>
          <w:cantSplit/>
        </w:trPr>
        <w:tc>
          <w:tcPr>
            <w:tcW w:w="594" w:type="dxa"/>
            <w:vMerge/>
          </w:tcPr>
          <w:p w14:paraId="66CB5C49" w14:textId="77777777" w:rsidR="00194574" w:rsidRPr="00383835" w:rsidRDefault="00194574">
            <w:pPr>
              <w:snapToGrid w:val="0"/>
              <w:jc w:val="center"/>
              <w:rPr>
                <w:rFonts w:ascii="仿宋" w:eastAsia="仿宋" w:hAnsi="仿宋" w:cs="宋体"/>
                <w:sz w:val="24"/>
                <w:szCs w:val="24"/>
              </w:rPr>
            </w:pPr>
          </w:p>
        </w:tc>
        <w:tc>
          <w:tcPr>
            <w:tcW w:w="1980" w:type="dxa"/>
          </w:tcPr>
          <w:p w14:paraId="7D2EEBE1"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联系电话</w:t>
            </w:r>
          </w:p>
        </w:tc>
        <w:tc>
          <w:tcPr>
            <w:tcW w:w="6560" w:type="dxa"/>
            <w:gridSpan w:val="3"/>
          </w:tcPr>
          <w:p w14:paraId="657D7550" w14:textId="77777777" w:rsidR="00194574" w:rsidRPr="00383835" w:rsidRDefault="00194574">
            <w:pPr>
              <w:snapToGrid w:val="0"/>
              <w:jc w:val="center"/>
              <w:rPr>
                <w:rFonts w:ascii="仿宋" w:eastAsia="仿宋" w:hAnsi="仿宋" w:cs="宋体"/>
                <w:sz w:val="24"/>
                <w:szCs w:val="24"/>
              </w:rPr>
            </w:pPr>
          </w:p>
        </w:tc>
      </w:tr>
      <w:tr w:rsidR="00194574" w:rsidRPr="00383835" w14:paraId="019BF692" w14:textId="77777777">
        <w:trPr>
          <w:cantSplit/>
          <w:trHeight w:val="169"/>
        </w:trPr>
        <w:tc>
          <w:tcPr>
            <w:tcW w:w="594" w:type="dxa"/>
            <w:vMerge/>
          </w:tcPr>
          <w:p w14:paraId="3E5377BA" w14:textId="77777777" w:rsidR="00194574" w:rsidRPr="00383835" w:rsidRDefault="00194574">
            <w:pPr>
              <w:snapToGrid w:val="0"/>
              <w:jc w:val="center"/>
              <w:rPr>
                <w:rFonts w:ascii="仿宋" w:eastAsia="仿宋" w:hAnsi="仿宋" w:cs="宋体"/>
                <w:sz w:val="24"/>
                <w:szCs w:val="24"/>
              </w:rPr>
            </w:pPr>
          </w:p>
        </w:tc>
        <w:tc>
          <w:tcPr>
            <w:tcW w:w="1980" w:type="dxa"/>
          </w:tcPr>
          <w:p w14:paraId="6782B3F7"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传真号码</w:t>
            </w:r>
          </w:p>
        </w:tc>
        <w:tc>
          <w:tcPr>
            <w:tcW w:w="6560" w:type="dxa"/>
            <w:gridSpan w:val="3"/>
          </w:tcPr>
          <w:p w14:paraId="3FED5866" w14:textId="77777777" w:rsidR="00194574" w:rsidRPr="00383835" w:rsidRDefault="00194574">
            <w:pPr>
              <w:snapToGrid w:val="0"/>
              <w:jc w:val="center"/>
              <w:rPr>
                <w:rFonts w:ascii="仿宋" w:eastAsia="仿宋" w:hAnsi="仿宋" w:cs="宋体"/>
                <w:sz w:val="24"/>
                <w:szCs w:val="24"/>
              </w:rPr>
            </w:pPr>
          </w:p>
        </w:tc>
      </w:tr>
    </w:tbl>
    <w:p w14:paraId="2A7F6BBD" w14:textId="77777777" w:rsidR="00194574" w:rsidRPr="00383835" w:rsidRDefault="00194574">
      <w:pPr>
        <w:snapToGrid w:val="0"/>
        <w:jc w:val="center"/>
        <w:rPr>
          <w:rFonts w:ascii="仿宋" w:eastAsia="仿宋" w:hAnsi="仿宋" w:cs="宋体"/>
          <w:b/>
          <w:sz w:val="24"/>
          <w:szCs w:val="24"/>
        </w:rPr>
      </w:pPr>
    </w:p>
    <w:p w14:paraId="043B5CF5"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企业目前正在监理的类似工程合同一览表</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980"/>
        <w:gridCol w:w="2700"/>
        <w:gridCol w:w="1849"/>
        <w:gridCol w:w="2011"/>
      </w:tblGrid>
      <w:tr w:rsidR="00194574" w:rsidRPr="00383835" w14:paraId="31C998AC" w14:textId="77777777">
        <w:tc>
          <w:tcPr>
            <w:tcW w:w="2574" w:type="dxa"/>
            <w:gridSpan w:val="2"/>
          </w:tcPr>
          <w:p w14:paraId="05CC7E36"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工程名称</w:t>
            </w:r>
          </w:p>
        </w:tc>
        <w:tc>
          <w:tcPr>
            <w:tcW w:w="6560" w:type="dxa"/>
            <w:gridSpan w:val="3"/>
          </w:tcPr>
          <w:p w14:paraId="598F57FC" w14:textId="77777777" w:rsidR="00194574" w:rsidRPr="00383835" w:rsidRDefault="00194574">
            <w:pPr>
              <w:snapToGrid w:val="0"/>
              <w:jc w:val="center"/>
              <w:rPr>
                <w:rFonts w:ascii="仿宋" w:eastAsia="仿宋" w:hAnsi="仿宋" w:cs="宋体"/>
                <w:sz w:val="24"/>
                <w:szCs w:val="24"/>
              </w:rPr>
            </w:pPr>
          </w:p>
        </w:tc>
      </w:tr>
      <w:tr w:rsidR="00194574" w:rsidRPr="00383835" w14:paraId="7AFFDD56" w14:textId="77777777">
        <w:tc>
          <w:tcPr>
            <w:tcW w:w="2574" w:type="dxa"/>
            <w:gridSpan w:val="2"/>
          </w:tcPr>
          <w:p w14:paraId="01023E25"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项目地点</w:t>
            </w:r>
          </w:p>
        </w:tc>
        <w:tc>
          <w:tcPr>
            <w:tcW w:w="6560" w:type="dxa"/>
            <w:gridSpan w:val="3"/>
          </w:tcPr>
          <w:p w14:paraId="427D5795" w14:textId="77777777" w:rsidR="00194574" w:rsidRPr="00383835" w:rsidRDefault="00194574">
            <w:pPr>
              <w:snapToGrid w:val="0"/>
              <w:jc w:val="center"/>
              <w:rPr>
                <w:rFonts w:ascii="仿宋" w:eastAsia="仿宋" w:hAnsi="仿宋" w:cs="宋体"/>
                <w:sz w:val="24"/>
                <w:szCs w:val="24"/>
              </w:rPr>
            </w:pPr>
          </w:p>
        </w:tc>
      </w:tr>
      <w:tr w:rsidR="00194574" w:rsidRPr="00383835" w14:paraId="5D010A36" w14:textId="77777777">
        <w:tc>
          <w:tcPr>
            <w:tcW w:w="2574" w:type="dxa"/>
            <w:gridSpan w:val="2"/>
          </w:tcPr>
          <w:p w14:paraId="55BB2A4B"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工程规模</w:t>
            </w:r>
          </w:p>
        </w:tc>
        <w:tc>
          <w:tcPr>
            <w:tcW w:w="6560" w:type="dxa"/>
            <w:gridSpan w:val="3"/>
          </w:tcPr>
          <w:p w14:paraId="57858FEA" w14:textId="77777777" w:rsidR="00194574" w:rsidRPr="00383835" w:rsidRDefault="00194574">
            <w:pPr>
              <w:snapToGrid w:val="0"/>
              <w:jc w:val="center"/>
              <w:rPr>
                <w:rFonts w:ascii="仿宋" w:eastAsia="仿宋" w:hAnsi="仿宋" w:cs="宋体"/>
                <w:sz w:val="24"/>
                <w:szCs w:val="24"/>
              </w:rPr>
            </w:pPr>
          </w:p>
        </w:tc>
      </w:tr>
      <w:tr w:rsidR="00194574" w:rsidRPr="00383835" w14:paraId="23DD6C40" w14:textId="77777777">
        <w:tc>
          <w:tcPr>
            <w:tcW w:w="2574" w:type="dxa"/>
            <w:gridSpan w:val="2"/>
          </w:tcPr>
          <w:p w14:paraId="505E76D6"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工程等级</w:t>
            </w:r>
          </w:p>
        </w:tc>
        <w:tc>
          <w:tcPr>
            <w:tcW w:w="2700" w:type="dxa"/>
          </w:tcPr>
          <w:p w14:paraId="4C5A5843" w14:textId="77777777" w:rsidR="00194574" w:rsidRPr="00383835" w:rsidRDefault="00194574">
            <w:pPr>
              <w:snapToGrid w:val="0"/>
              <w:jc w:val="center"/>
              <w:rPr>
                <w:rFonts w:ascii="仿宋" w:eastAsia="仿宋" w:hAnsi="仿宋" w:cs="宋体"/>
                <w:sz w:val="24"/>
                <w:szCs w:val="24"/>
              </w:rPr>
            </w:pPr>
          </w:p>
        </w:tc>
        <w:tc>
          <w:tcPr>
            <w:tcW w:w="1849" w:type="dxa"/>
          </w:tcPr>
          <w:p w14:paraId="416668D9"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工程造价</w:t>
            </w:r>
          </w:p>
        </w:tc>
        <w:tc>
          <w:tcPr>
            <w:tcW w:w="2011" w:type="dxa"/>
          </w:tcPr>
          <w:p w14:paraId="07BCAED8" w14:textId="77777777" w:rsidR="00194574" w:rsidRPr="00383835" w:rsidRDefault="00194574">
            <w:pPr>
              <w:snapToGrid w:val="0"/>
              <w:jc w:val="center"/>
              <w:rPr>
                <w:rFonts w:ascii="仿宋" w:eastAsia="仿宋" w:hAnsi="仿宋" w:cs="宋体"/>
                <w:sz w:val="24"/>
                <w:szCs w:val="24"/>
              </w:rPr>
            </w:pPr>
          </w:p>
        </w:tc>
      </w:tr>
      <w:tr w:rsidR="00194574" w:rsidRPr="00383835" w14:paraId="0014985C" w14:textId="77777777">
        <w:tc>
          <w:tcPr>
            <w:tcW w:w="2574" w:type="dxa"/>
            <w:gridSpan w:val="2"/>
          </w:tcPr>
          <w:p w14:paraId="7CC33BE6"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开工日期</w:t>
            </w:r>
          </w:p>
        </w:tc>
        <w:tc>
          <w:tcPr>
            <w:tcW w:w="2700" w:type="dxa"/>
          </w:tcPr>
          <w:p w14:paraId="1EE28084" w14:textId="77777777" w:rsidR="00194574" w:rsidRPr="00383835" w:rsidRDefault="00194574">
            <w:pPr>
              <w:snapToGrid w:val="0"/>
              <w:jc w:val="center"/>
              <w:rPr>
                <w:rFonts w:ascii="仿宋" w:eastAsia="仿宋" w:hAnsi="仿宋" w:cs="宋体"/>
                <w:sz w:val="24"/>
                <w:szCs w:val="24"/>
              </w:rPr>
            </w:pPr>
          </w:p>
        </w:tc>
        <w:tc>
          <w:tcPr>
            <w:tcW w:w="1849" w:type="dxa"/>
          </w:tcPr>
          <w:p w14:paraId="0652DE63"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预计完工时间</w:t>
            </w:r>
          </w:p>
        </w:tc>
        <w:tc>
          <w:tcPr>
            <w:tcW w:w="2011" w:type="dxa"/>
          </w:tcPr>
          <w:p w14:paraId="41F4D8B8" w14:textId="77777777" w:rsidR="00194574" w:rsidRPr="00383835" w:rsidRDefault="00194574">
            <w:pPr>
              <w:snapToGrid w:val="0"/>
              <w:jc w:val="center"/>
              <w:rPr>
                <w:rFonts w:ascii="仿宋" w:eastAsia="仿宋" w:hAnsi="仿宋" w:cs="宋体"/>
                <w:sz w:val="24"/>
                <w:szCs w:val="24"/>
              </w:rPr>
            </w:pPr>
          </w:p>
        </w:tc>
      </w:tr>
      <w:tr w:rsidR="00194574" w:rsidRPr="00383835" w14:paraId="27E466FC" w14:textId="77777777">
        <w:tc>
          <w:tcPr>
            <w:tcW w:w="2574" w:type="dxa"/>
            <w:gridSpan w:val="2"/>
          </w:tcPr>
          <w:p w14:paraId="51D5DDD2"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项目总监理工程师</w:t>
            </w:r>
          </w:p>
        </w:tc>
        <w:tc>
          <w:tcPr>
            <w:tcW w:w="2700" w:type="dxa"/>
          </w:tcPr>
          <w:p w14:paraId="3223C32D" w14:textId="77777777" w:rsidR="00194574" w:rsidRPr="00383835" w:rsidRDefault="00194574">
            <w:pPr>
              <w:snapToGrid w:val="0"/>
              <w:jc w:val="center"/>
              <w:rPr>
                <w:rFonts w:ascii="仿宋" w:eastAsia="仿宋" w:hAnsi="仿宋" w:cs="宋体"/>
                <w:sz w:val="24"/>
                <w:szCs w:val="24"/>
              </w:rPr>
            </w:pPr>
          </w:p>
        </w:tc>
        <w:tc>
          <w:tcPr>
            <w:tcW w:w="1849" w:type="dxa"/>
          </w:tcPr>
          <w:p w14:paraId="437B0D27"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监理人员总数</w:t>
            </w:r>
          </w:p>
        </w:tc>
        <w:tc>
          <w:tcPr>
            <w:tcW w:w="2011" w:type="dxa"/>
          </w:tcPr>
          <w:p w14:paraId="4D37394F" w14:textId="77777777" w:rsidR="00194574" w:rsidRPr="00383835" w:rsidRDefault="00194574">
            <w:pPr>
              <w:snapToGrid w:val="0"/>
              <w:jc w:val="center"/>
              <w:rPr>
                <w:rFonts w:ascii="仿宋" w:eastAsia="仿宋" w:hAnsi="仿宋" w:cs="宋体"/>
                <w:sz w:val="24"/>
                <w:szCs w:val="24"/>
              </w:rPr>
            </w:pPr>
          </w:p>
        </w:tc>
      </w:tr>
      <w:tr w:rsidR="00194574" w:rsidRPr="00383835" w14:paraId="00ED235E" w14:textId="77777777">
        <w:tc>
          <w:tcPr>
            <w:tcW w:w="2574" w:type="dxa"/>
            <w:gridSpan w:val="2"/>
          </w:tcPr>
          <w:p w14:paraId="6FEC4176"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结构形式</w:t>
            </w:r>
          </w:p>
        </w:tc>
        <w:tc>
          <w:tcPr>
            <w:tcW w:w="6560" w:type="dxa"/>
            <w:gridSpan w:val="3"/>
          </w:tcPr>
          <w:p w14:paraId="75DA4D3D" w14:textId="77777777" w:rsidR="00194574" w:rsidRPr="00383835" w:rsidRDefault="00194574">
            <w:pPr>
              <w:snapToGrid w:val="0"/>
              <w:jc w:val="center"/>
              <w:rPr>
                <w:rFonts w:ascii="仿宋" w:eastAsia="仿宋" w:hAnsi="仿宋" w:cs="宋体"/>
                <w:sz w:val="24"/>
                <w:szCs w:val="24"/>
              </w:rPr>
            </w:pPr>
          </w:p>
        </w:tc>
      </w:tr>
      <w:tr w:rsidR="00194574" w:rsidRPr="00383835" w14:paraId="101A05CB" w14:textId="77777777">
        <w:tc>
          <w:tcPr>
            <w:tcW w:w="9134" w:type="dxa"/>
            <w:gridSpan w:val="5"/>
          </w:tcPr>
          <w:p w14:paraId="08E4A38E"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监理主要内容：</w:t>
            </w:r>
          </w:p>
          <w:p w14:paraId="03020EC0" w14:textId="77777777" w:rsidR="00194574" w:rsidRPr="00383835" w:rsidRDefault="00194574">
            <w:pPr>
              <w:snapToGrid w:val="0"/>
              <w:rPr>
                <w:rFonts w:ascii="仿宋" w:eastAsia="仿宋" w:hAnsi="仿宋" w:cs="宋体"/>
                <w:sz w:val="24"/>
                <w:szCs w:val="24"/>
              </w:rPr>
            </w:pPr>
          </w:p>
          <w:p w14:paraId="2A8BADB0" w14:textId="77777777" w:rsidR="00194574" w:rsidRPr="00383835" w:rsidRDefault="00194574">
            <w:pPr>
              <w:snapToGrid w:val="0"/>
              <w:rPr>
                <w:rFonts w:ascii="仿宋" w:eastAsia="仿宋" w:hAnsi="仿宋" w:cs="宋体"/>
                <w:sz w:val="24"/>
                <w:szCs w:val="24"/>
              </w:rPr>
            </w:pPr>
          </w:p>
          <w:p w14:paraId="5787D2EA" w14:textId="77777777" w:rsidR="00194574" w:rsidRPr="00383835" w:rsidRDefault="00194574">
            <w:pPr>
              <w:snapToGrid w:val="0"/>
              <w:rPr>
                <w:rFonts w:ascii="仿宋" w:eastAsia="仿宋" w:hAnsi="仿宋" w:cs="宋体"/>
                <w:sz w:val="24"/>
                <w:szCs w:val="24"/>
              </w:rPr>
            </w:pPr>
          </w:p>
          <w:p w14:paraId="7E834FD4" w14:textId="77777777" w:rsidR="00194574" w:rsidRPr="00383835" w:rsidRDefault="00194574">
            <w:pPr>
              <w:snapToGrid w:val="0"/>
              <w:rPr>
                <w:rFonts w:ascii="仿宋" w:eastAsia="仿宋" w:hAnsi="仿宋" w:cs="宋体"/>
                <w:sz w:val="24"/>
                <w:szCs w:val="24"/>
              </w:rPr>
            </w:pPr>
          </w:p>
        </w:tc>
      </w:tr>
      <w:tr w:rsidR="00194574" w:rsidRPr="00383835" w14:paraId="7D173865" w14:textId="77777777">
        <w:tc>
          <w:tcPr>
            <w:tcW w:w="2574" w:type="dxa"/>
            <w:gridSpan w:val="2"/>
          </w:tcPr>
          <w:p w14:paraId="1EFDED12"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设计单位</w:t>
            </w:r>
          </w:p>
        </w:tc>
        <w:tc>
          <w:tcPr>
            <w:tcW w:w="6560" w:type="dxa"/>
            <w:gridSpan w:val="3"/>
          </w:tcPr>
          <w:p w14:paraId="2C6EDCBD" w14:textId="77777777" w:rsidR="00194574" w:rsidRPr="00383835" w:rsidRDefault="00194574">
            <w:pPr>
              <w:snapToGrid w:val="0"/>
              <w:jc w:val="center"/>
              <w:rPr>
                <w:rFonts w:ascii="仿宋" w:eastAsia="仿宋" w:hAnsi="仿宋" w:cs="宋体"/>
                <w:sz w:val="24"/>
                <w:szCs w:val="24"/>
              </w:rPr>
            </w:pPr>
          </w:p>
        </w:tc>
      </w:tr>
      <w:tr w:rsidR="00194574" w:rsidRPr="00383835" w14:paraId="12785439" w14:textId="77777777">
        <w:tc>
          <w:tcPr>
            <w:tcW w:w="2574" w:type="dxa"/>
            <w:gridSpan w:val="2"/>
          </w:tcPr>
          <w:p w14:paraId="7A1308B0"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施工单位</w:t>
            </w:r>
          </w:p>
        </w:tc>
        <w:tc>
          <w:tcPr>
            <w:tcW w:w="6560" w:type="dxa"/>
            <w:gridSpan w:val="3"/>
          </w:tcPr>
          <w:p w14:paraId="25B33EBE" w14:textId="77777777" w:rsidR="00194574" w:rsidRPr="00383835" w:rsidRDefault="00194574">
            <w:pPr>
              <w:snapToGrid w:val="0"/>
              <w:jc w:val="center"/>
              <w:rPr>
                <w:rFonts w:ascii="仿宋" w:eastAsia="仿宋" w:hAnsi="仿宋" w:cs="宋体"/>
                <w:sz w:val="24"/>
                <w:szCs w:val="24"/>
              </w:rPr>
            </w:pPr>
          </w:p>
        </w:tc>
      </w:tr>
      <w:tr w:rsidR="00194574" w:rsidRPr="00383835" w14:paraId="2837D696" w14:textId="77777777">
        <w:trPr>
          <w:cantSplit/>
        </w:trPr>
        <w:tc>
          <w:tcPr>
            <w:tcW w:w="594" w:type="dxa"/>
            <w:vMerge w:val="restart"/>
            <w:vAlign w:val="center"/>
          </w:tcPr>
          <w:p w14:paraId="216241D4"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业主</w:t>
            </w:r>
          </w:p>
        </w:tc>
        <w:tc>
          <w:tcPr>
            <w:tcW w:w="1980" w:type="dxa"/>
          </w:tcPr>
          <w:p w14:paraId="33E93611"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单位名称</w:t>
            </w:r>
          </w:p>
        </w:tc>
        <w:tc>
          <w:tcPr>
            <w:tcW w:w="6560" w:type="dxa"/>
            <w:gridSpan w:val="3"/>
          </w:tcPr>
          <w:p w14:paraId="6582B2CE" w14:textId="77777777" w:rsidR="00194574" w:rsidRPr="00383835" w:rsidRDefault="00194574">
            <w:pPr>
              <w:snapToGrid w:val="0"/>
              <w:jc w:val="center"/>
              <w:rPr>
                <w:rFonts w:ascii="仿宋" w:eastAsia="仿宋" w:hAnsi="仿宋" w:cs="宋体"/>
                <w:sz w:val="24"/>
                <w:szCs w:val="24"/>
              </w:rPr>
            </w:pPr>
          </w:p>
        </w:tc>
      </w:tr>
      <w:tr w:rsidR="00194574" w:rsidRPr="00383835" w14:paraId="35DEC5F7" w14:textId="77777777">
        <w:trPr>
          <w:cantSplit/>
        </w:trPr>
        <w:tc>
          <w:tcPr>
            <w:tcW w:w="594" w:type="dxa"/>
            <w:vMerge/>
          </w:tcPr>
          <w:p w14:paraId="00DC1E47" w14:textId="77777777" w:rsidR="00194574" w:rsidRPr="00383835" w:rsidRDefault="00194574">
            <w:pPr>
              <w:snapToGrid w:val="0"/>
              <w:jc w:val="center"/>
              <w:rPr>
                <w:rFonts w:ascii="仿宋" w:eastAsia="仿宋" w:hAnsi="仿宋" w:cs="宋体"/>
                <w:sz w:val="24"/>
                <w:szCs w:val="24"/>
              </w:rPr>
            </w:pPr>
          </w:p>
        </w:tc>
        <w:tc>
          <w:tcPr>
            <w:tcW w:w="1980" w:type="dxa"/>
          </w:tcPr>
          <w:p w14:paraId="469330B8"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单位地址</w:t>
            </w:r>
          </w:p>
        </w:tc>
        <w:tc>
          <w:tcPr>
            <w:tcW w:w="6560" w:type="dxa"/>
            <w:gridSpan w:val="3"/>
          </w:tcPr>
          <w:p w14:paraId="16AE5C7B" w14:textId="77777777" w:rsidR="00194574" w:rsidRPr="00383835" w:rsidRDefault="00194574">
            <w:pPr>
              <w:snapToGrid w:val="0"/>
              <w:jc w:val="center"/>
              <w:rPr>
                <w:rFonts w:ascii="仿宋" w:eastAsia="仿宋" w:hAnsi="仿宋" w:cs="宋体"/>
                <w:sz w:val="24"/>
                <w:szCs w:val="24"/>
              </w:rPr>
            </w:pPr>
          </w:p>
        </w:tc>
      </w:tr>
      <w:tr w:rsidR="00194574" w:rsidRPr="00383835" w14:paraId="2C4B2066" w14:textId="77777777">
        <w:trPr>
          <w:cantSplit/>
        </w:trPr>
        <w:tc>
          <w:tcPr>
            <w:tcW w:w="594" w:type="dxa"/>
            <w:vMerge/>
          </w:tcPr>
          <w:p w14:paraId="52104A73" w14:textId="77777777" w:rsidR="00194574" w:rsidRPr="00383835" w:rsidRDefault="00194574">
            <w:pPr>
              <w:snapToGrid w:val="0"/>
              <w:jc w:val="center"/>
              <w:rPr>
                <w:rFonts w:ascii="仿宋" w:eastAsia="仿宋" w:hAnsi="仿宋" w:cs="宋体"/>
                <w:sz w:val="24"/>
                <w:szCs w:val="24"/>
              </w:rPr>
            </w:pPr>
          </w:p>
        </w:tc>
        <w:tc>
          <w:tcPr>
            <w:tcW w:w="1980" w:type="dxa"/>
          </w:tcPr>
          <w:p w14:paraId="5BDD7D8A"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联 系 人</w:t>
            </w:r>
          </w:p>
        </w:tc>
        <w:tc>
          <w:tcPr>
            <w:tcW w:w="6560" w:type="dxa"/>
            <w:gridSpan w:val="3"/>
          </w:tcPr>
          <w:p w14:paraId="028BC602" w14:textId="77777777" w:rsidR="00194574" w:rsidRPr="00383835" w:rsidRDefault="00194574">
            <w:pPr>
              <w:snapToGrid w:val="0"/>
              <w:jc w:val="center"/>
              <w:rPr>
                <w:rFonts w:ascii="仿宋" w:eastAsia="仿宋" w:hAnsi="仿宋" w:cs="宋体"/>
                <w:sz w:val="24"/>
                <w:szCs w:val="24"/>
              </w:rPr>
            </w:pPr>
          </w:p>
        </w:tc>
      </w:tr>
      <w:tr w:rsidR="00194574" w:rsidRPr="00383835" w14:paraId="2E808EB0" w14:textId="77777777">
        <w:trPr>
          <w:cantSplit/>
        </w:trPr>
        <w:tc>
          <w:tcPr>
            <w:tcW w:w="594" w:type="dxa"/>
            <w:vMerge/>
          </w:tcPr>
          <w:p w14:paraId="623A15B6" w14:textId="77777777" w:rsidR="00194574" w:rsidRPr="00383835" w:rsidRDefault="00194574">
            <w:pPr>
              <w:snapToGrid w:val="0"/>
              <w:jc w:val="center"/>
              <w:rPr>
                <w:rFonts w:ascii="仿宋" w:eastAsia="仿宋" w:hAnsi="仿宋" w:cs="宋体"/>
                <w:sz w:val="24"/>
                <w:szCs w:val="24"/>
              </w:rPr>
            </w:pPr>
          </w:p>
        </w:tc>
        <w:tc>
          <w:tcPr>
            <w:tcW w:w="1980" w:type="dxa"/>
          </w:tcPr>
          <w:p w14:paraId="318F9E09"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联系电话</w:t>
            </w:r>
          </w:p>
        </w:tc>
        <w:tc>
          <w:tcPr>
            <w:tcW w:w="6560" w:type="dxa"/>
            <w:gridSpan w:val="3"/>
          </w:tcPr>
          <w:p w14:paraId="577B2FFA" w14:textId="77777777" w:rsidR="00194574" w:rsidRPr="00383835" w:rsidRDefault="00194574">
            <w:pPr>
              <w:snapToGrid w:val="0"/>
              <w:jc w:val="center"/>
              <w:rPr>
                <w:rFonts w:ascii="仿宋" w:eastAsia="仿宋" w:hAnsi="仿宋" w:cs="宋体"/>
                <w:sz w:val="24"/>
                <w:szCs w:val="24"/>
              </w:rPr>
            </w:pPr>
          </w:p>
        </w:tc>
      </w:tr>
      <w:tr w:rsidR="00194574" w:rsidRPr="00383835" w14:paraId="2DE17893" w14:textId="77777777">
        <w:trPr>
          <w:cantSplit/>
          <w:trHeight w:val="169"/>
        </w:trPr>
        <w:tc>
          <w:tcPr>
            <w:tcW w:w="594" w:type="dxa"/>
            <w:vMerge/>
          </w:tcPr>
          <w:p w14:paraId="1140DA8A" w14:textId="77777777" w:rsidR="00194574" w:rsidRPr="00383835" w:rsidRDefault="00194574">
            <w:pPr>
              <w:snapToGrid w:val="0"/>
              <w:jc w:val="center"/>
              <w:rPr>
                <w:rFonts w:ascii="仿宋" w:eastAsia="仿宋" w:hAnsi="仿宋" w:cs="宋体"/>
                <w:sz w:val="24"/>
                <w:szCs w:val="24"/>
              </w:rPr>
            </w:pPr>
          </w:p>
        </w:tc>
        <w:tc>
          <w:tcPr>
            <w:tcW w:w="1980" w:type="dxa"/>
          </w:tcPr>
          <w:p w14:paraId="0280204E"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传真号码</w:t>
            </w:r>
          </w:p>
        </w:tc>
        <w:tc>
          <w:tcPr>
            <w:tcW w:w="6560" w:type="dxa"/>
            <w:gridSpan w:val="3"/>
          </w:tcPr>
          <w:p w14:paraId="058898C6" w14:textId="77777777" w:rsidR="00194574" w:rsidRPr="00383835" w:rsidRDefault="00194574">
            <w:pPr>
              <w:snapToGrid w:val="0"/>
              <w:jc w:val="center"/>
              <w:rPr>
                <w:rFonts w:ascii="仿宋" w:eastAsia="仿宋" w:hAnsi="仿宋" w:cs="宋体"/>
                <w:sz w:val="24"/>
                <w:szCs w:val="24"/>
              </w:rPr>
            </w:pPr>
          </w:p>
        </w:tc>
      </w:tr>
    </w:tbl>
    <w:p w14:paraId="46D9D251" w14:textId="77777777" w:rsidR="00194574" w:rsidRPr="00383835" w:rsidRDefault="00194574">
      <w:pPr>
        <w:snapToGrid w:val="0"/>
        <w:rPr>
          <w:rFonts w:ascii="仿宋" w:eastAsia="仿宋" w:hAnsi="仿宋" w:cs="宋体"/>
          <w:bCs/>
          <w:sz w:val="24"/>
          <w:szCs w:val="24"/>
        </w:rPr>
      </w:pPr>
    </w:p>
    <w:p w14:paraId="190E4F0D" w14:textId="77777777" w:rsidR="00194574" w:rsidRPr="00383835" w:rsidRDefault="00C77874">
      <w:pPr>
        <w:snapToGrid w:val="0"/>
        <w:jc w:val="right"/>
        <w:rPr>
          <w:rFonts w:ascii="仿宋" w:eastAsia="仿宋" w:hAnsi="仿宋" w:cs="宋体"/>
          <w:sz w:val="24"/>
          <w:szCs w:val="24"/>
        </w:rPr>
      </w:pPr>
      <w:r w:rsidRPr="00383835">
        <w:rPr>
          <w:rFonts w:ascii="仿宋" w:eastAsia="仿宋" w:hAnsi="仿宋" w:cs="宋体" w:hint="eastAsia"/>
          <w:bCs/>
          <w:sz w:val="24"/>
          <w:szCs w:val="24"/>
        </w:rPr>
        <w:br w:type="page"/>
      </w:r>
      <w:r w:rsidRPr="00383835">
        <w:rPr>
          <w:rFonts w:ascii="仿宋" w:eastAsia="仿宋" w:hAnsi="仿宋" w:cs="宋体" w:hint="eastAsia"/>
          <w:sz w:val="24"/>
          <w:szCs w:val="24"/>
        </w:rPr>
        <w:lastRenderedPageBreak/>
        <w:t xml:space="preserve">         </w:t>
      </w:r>
    </w:p>
    <w:p w14:paraId="52D676CB"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b/>
          <w:sz w:val="24"/>
          <w:szCs w:val="24"/>
        </w:rPr>
        <w:t>派驻此次招标工程监理人员汇总表</w:t>
      </w:r>
    </w:p>
    <w:p w14:paraId="7081CDB9" w14:textId="77777777" w:rsidR="00194574" w:rsidRPr="00383835" w:rsidRDefault="00C77874">
      <w:pPr>
        <w:snapToGrid w:val="0"/>
        <w:ind w:firstLineChars="250" w:firstLine="602"/>
        <w:rPr>
          <w:rFonts w:ascii="仿宋" w:eastAsia="仿宋" w:hAnsi="仿宋" w:cs="宋体"/>
          <w:b/>
          <w:sz w:val="24"/>
          <w:szCs w:val="24"/>
        </w:rPr>
      </w:pPr>
      <w:r w:rsidRPr="00383835">
        <w:rPr>
          <w:rFonts w:ascii="仿宋" w:eastAsia="仿宋" w:hAnsi="仿宋" w:cs="宋体" w:hint="eastAsia"/>
          <w:b/>
          <w:sz w:val="24"/>
          <w:szCs w:val="24"/>
        </w:rPr>
        <w:t>工程名称：</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951"/>
        <w:gridCol w:w="569"/>
        <w:gridCol w:w="540"/>
        <w:gridCol w:w="900"/>
        <w:gridCol w:w="720"/>
        <w:gridCol w:w="1440"/>
        <w:gridCol w:w="1392"/>
      </w:tblGrid>
      <w:tr w:rsidR="00194574" w:rsidRPr="00383835" w14:paraId="720C3A23" w14:textId="77777777">
        <w:trPr>
          <w:trHeight w:val="396"/>
          <w:jc w:val="center"/>
        </w:trPr>
        <w:tc>
          <w:tcPr>
            <w:tcW w:w="1008" w:type="dxa"/>
            <w:tcBorders>
              <w:top w:val="single" w:sz="12" w:space="0" w:color="auto"/>
              <w:left w:val="single" w:sz="12" w:space="0" w:color="auto"/>
              <w:bottom w:val="single" w:sz="12" w:space="0" w:color="auto"/>
            </w:tcBorders>
            <w:vAlign w:val="center"/>
          </w:tcPr>
          <w:p w14:paraId="68B7736D"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姓名</w:t>
            </w:r>
          </w:p>
        </w:tc>
        <w:tc>
          <w:tcPr>
            <w:tcW w:w="1951" w:type="dxa"/>
            <w:tcBorders>
              <w:top w:val="single" w:sz="12" w:space="0" w:color="auto"/>
              <w:bottom w:val="single" w:sz="12" w:space="0" w:color="auto"/>
            </w:tcBorders>
            <w:vAlign w:val="center"/>
          </w:tcPr>
          <w:p w14:paraId="27CEEFD7"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本工程拟任岗位</w:t>
            </w:r>
          </w:p>
        </w:tc>
        <w:tc>
          <w:tcPr>
            <w:tcW w:w="569" w:type="dxa"/>
            <w:tcBorders>
              <w:top w:val="single" w:sz="12" w:space="0" w:color="auto"/>
              <w:bottom w:val="single" w:sz="12" w:space="0" w:color="auto"/>
            </w:tcBorders>
            <w:vAlign w:val="center"/>
          </w:tcPr>
          <w:p w14:paraId="6849FF37"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年龄</w:t>
            </w:r>
          </w:p>
        </w:tc>
        <w:tc>
          <w:tcPr>
            <w:tcW w:w="540" w:type="dxa"/>
            <w:tcBorders>
              <w:top w:val="single" w:sz="12" w:space="0" w:color="auto"/>
              <w:bottom w:val="single" w:sz="12" w:space="0" w:color="auto"/>
            </w:tcBorders>
            <w:vAlign w:val="center"/>
          </w:tcPr>
          <w:p w14:paraId="4593F815"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性别</w:t>
            </w:r>
          </w:p>
        </w:tc>
        <w:tc>
          <w:tcPr>
            <w:tcW w:w="900" w:type="dxa"/>
            <w:tcBorders>
              <w:top w:val="single" w:sz="12" w:space="0" w:color="auto"/>
              <w:bottom w:val="single" w:sz="12" w:space="0" w:color="auto"/>
            </w:tcBorders>
            <w:vAlign w:val="center"/>
          </w:tcPr>
          <w:p w14:paraId="03CD7AE4"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专 业</w:t>
            </w:r>
          </w:p>
        </w:tc>
        <w:tc>
          <w:tcPr>
            <w:tcW w:w="720" w:type="dxa"/>
            <w:tcBorders>
              <w:top w:val="single" w:sz="12" w:space="0" w:color="auto"/>
              <w:bottom w:val="single" w:sz="12" w:space="0" w:color="auto"/>
            </w:tcBorders>
            <w:vAlign w:val="center"/>
          </w:tcPr>
          <w:p w14:paraId="611FD9BE"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专业年限</w:t>
            </w:r>
          </w:p>
        </w:tc>
        <w:tc>
          <w:tcPr>
            <w:tcW w:w="1440" w:type="dxa"/>
            <w:tcBorders>
              <w:top w:val="single" w:sz="12" w:space="0" w:color="auto"/>
              <w:bottom w:val="single" w:sz="12" w:space="0" w:color="auto"/>
            </w:tcBorders>
            <w:vAlign w:val="center"/>
          </w:tcPr>
          <w:p w14:paraId="7AF22A83"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职称</w:t>
            </w:r>
          </w:p>
        </w:tc>
        <w:tc>
          <w:tcPr>
            <w:tcW w:w="1392" w:type="dxa"/>
            <w:tcBorders>
              <w:top w:val="single" w:sz="12" w:space="0" w:color="auto"/>
              <w:bottom w:val="single" w:sz="12" w:space="0" w:color="auto"/>
              <w:right w:val="single" w:sz="12" w:space="0" w:color="auto"/>
            </w:tcBorders>
            <w:vAlign w:val="center"/>
          </w:tcPr>
          <w:p w14:paraId="05E2AA71"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安排上岗 起止时间</w:t>
            </w:r>
          </w:p>
        </w:tc>
      </w:tr>
      <w:tr w:rsidR="00194574" w:rsidRPr="00383835" w14:paraId="76B90DAD" w14:textId="77777777">
        <w:trPr>
          <w:trHeight w:val="396"/>
          <w:jc w:val="center"/>
        </w:trPr>
        <w:tc>
          <w:tcPr>
            <w:tcW w:w="1008" w:type="dxa"/>
            <w:tcBorders>
              <w:top w:val="single" w:sz="12" w:space="0" w:color="auto"/>
              <w:left w:val="single" w:sz="12" w:space="0" w:color="auto"/>
            </w:tcBorders>
            <w:vAlign w:val="center"/>
          </w:tcPr>
          <w:p w14:paraId="419F65E1"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1</w:t>
            </w:r>
          </w:p>
        </w:tc>
        <w:tc>
          <w:tcPr>
            <w:tcW w:w="1951" w:type="dxa"/>
            <w:tcBorders>
              <w:top w:val="single" w:sz="12" w:space="0" w:color="auto"/>
            </w:tcBorders>
            <w:vAlign w:val="center"/>
          </w:tcPr>
          <w:p w14:paraId="2871BFD6" w14:textId="77777777" w:rsidR="00194574" w:rsidRPr="00383835" w:rsidRDefault="00194574">
            <w:pPr>
              <w:snapToGrid w:val="0"/>
              <w:rPr>
                <w:rFonts w:ascii="仿宋" w:eastAsia="仿宋" w:hAnsi="仿宋" w:cs="宋体"/>
                <w:sz w:val="24"/>
                <w:szCs w:val="24"/>
              </w:rPr>
            </w:pPr>
          </w:p>
        </w:tc>
        <w:tc>
          <w:tcPr>
            <w:tcW w:w="569" w:type="dxa"/>
            <w:tcBorders>
              <w:top w:val="single" w:sz="12" w:space="0" w:color="auto"/>
            </w:tcBorders>
            <w:vAlign w:val="center"/>
          </w:tcPr>
          <w:p w14:paraId="35EC950A" w14:textId="77777777" w:rsidR="00194574" w:rsidRPr="00383835" w:rsidRDefault="00194574">
            <w:pPr>
              <w:snapToGrid w:val="0"/>
              <w:rPr>
                <w:rFonts w:ascii="仿宋" w:eastAsia="仿宋" w:hAnsi="仿宋" w:cs="宋体"/>
                <w:sz w:val="24"/>
                <w:szCs w:val="24"/>
              </w:rPr>
            </w:pPr>
          </w:p>
        </w:tc>
        <w:tc>
          <w:tcPr>
            <w:tcW w:w="540" w:type="dxa"/>
            <w:tcBorders>
              <w:top w:val="single" w:sz="12" w:space="0" w:color="auto"/>
            </w:tcBorders>
            <w:vAlign w:val="center"/>
          </w:tcPr>
          <w:p w14:paraId="3E17B17B" w14:textId="77777777" w:rsidR="00194574" w:rsidRPr="00383835" w:rsidRDefault="00194574">
            <w:pPr>
              <w:snapToGrid w:val="0"/>
              <w:rPr>
                <w:rFonts w:ascii="仿宋" w:eastAsia="仿宋" w:hAnsi="仿宋" w:cs="宋体"/>
                <w:sz w:val="24"/>
                <w:szCs w:val="24"/>
              </w:rPr>
            </w:pPr>
          </w:p>
        </w:tc>
        <w:tc>
          <w:tcPr>
            <w:tcW w:w="900" w:type="dxa"/>
            <w:tcBorders>
              <w:top w:val="single" w:sz="12" w:space="0" w:color="auto"/>
            </w:tcBorders>
            <w:vAlign w:val="center"/>
          </w:tcPr>
          <w:p w14:paraId="66EF3EED" w14:textId="77777777" w:rsidR="00194574" w:rsidRPr="00383835" w:rsidRDefault="00194574">
            <w:pPr>
              <w:snapToGrid w:val="0"/>
              <w:rPr>
                <w:rFonts w:ascii="仿宋" w:eastAsia="仿宋" w:hAnsi="仿宋" w:cs="宋体"/>
                <w:sz w:val="24"/>
                <w:szCs w:val="24"/>
              </w:rPr>
            </w:pPr>
          </w:p>
        </w:tc>
        <w:tc>
          <w:tcPr>
            <w:tcW w:w="720" w:type="dxa"/>
            <w:tcBorders>
              <w:top w:val="single" w:sz="12" w:space="0" w:color="auto"/>
            </w:tcBorders>
            <w:vAlign w:val="center"/>
          </w:tcPr>
          <w:p w14:paraId="15949312" w14:textId="77777777" w:rsidR="00194574" w:rsidRPr="00383835" w:rsidRDefault="00194574">
            <w:pPr>
              <w:snapToGrid w:val="0"/>
              <w:rPr>
                <w:rFonts w:ascii="仿宋" w:eastAsia="仿宋" w:hAnsi="仿宋" w:cs="宋体"/>
                <w:sz w:val="24"/>
                <w:szCs w:val="24"/>
              </w:rPr>
            </w:pPr>
          </w:p>
        </w:tc>
        <w:tc>
          <w:tcPr>
            <w:tcW w:w="1440" w:type="dxa"/>
            <w:tcBorders>
              <w:top w:val="single" w:sz="12" w:space="0" w:color="auto"/>
            </w:tcBorders>
            <w:vAlign w:val="center"/>
          </w:tcPr>
          <w:p w14:paraId="5371F62B" w14:textId="77777777" w:rsidR="00194574" w:rsidRPr="00383835" w:rsidRDefault="00194574">
            <w:pPr>
              <w:pStyle w:val="a8"/>
              <w:snapToGrid w:val="0"/>
              <w:rPr>
                <w:rFonts w:ascii="仿宋" w:eastAsia="仿宋" w:hAnsi="仿宋" w:cs="宋体"/>
                <w:szCs w:val="24"/>
              </w:rPr>
            </w:pPr>
          </w:p>
        </w:tc>
        <w:tc>
          <w:tcPr>
            <w:tcW w:w="1392" w:type="dxa"/>
            <w:tcBorders>
              <w:top w:val="single" w:sz="12" w:space="0" w:color="auto"/>
              <w:right w:val="single" w:sz="12" w:space="0" w:color="auto"/>
            </w:tcBorders>
            <w:vAlign w:val="center"/>
          </w:tcPr>
          <w:p w14:paraId="6925DFCA" w14:textId="77777777" w:rsidR="00194574" w:rsidRPr="00383835" w:rsidRDefault="00194574">
            <w:pPr>
              <w:snapToGrid w:val="0"/>
              <w:rPr>
                <w:rFonts w:ascii="仿宋" w:eastAsia="仿宋" w:hAnsi="仿宋" w:cs="宋体"/>
                <w:sz w:val="24"/>
                <w:szCs w:val="24"/>
              </w:rPr>
            </w:pPr>
          </w:p>
        </w:tc>
      </w:tr>
      <w:tr w:rsidR="00194574" w:rsidRPr="00383835" w14:paraId="38F73B15" w14:textId="77777777">
        <w:trPr>
          <w:trHeight w:val="396"/>
          <w:jc w:val="center"/>
        </w:trPr>
        <w:tc>
          <w:tcPr>
            <w:tcW w:w="1008" w:type="dxa"/>
            <w:tcBorders>
              <w:left w:val="single" w:sz="12" w:space="0" w:color="auto"/>
            </w:tcBorders>
            <w:vAlign w:val="center"/>
          </w:tcPr>
          <w:p w14:paraId="4E0AE82D"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2</w:t>
            </w:r>
          </w:p>
        </w:tc>
        <w:tc>
          <w:tcPr>
            <w:tcW w:w="1951" w:type="dxa"/>
            <w:vAlign w:val="center"/>
          </w:tcPr>
          <w:p w14:paraId="1CDCE47C" w14:textId="77777777" w:rsidR="00194574" w:rsidRPr="00383835" w:rsidRDefault="00194574">
            <w:pPr>
              <w:snapToGrid w:val="0"/>
              <w:rPr>
                <w:rFonts w:ascii="仿宋" w:eastAsia="仿宋" w:hAnsi="仿宋" w:cs="宋体"/>
                <w:sz w:val="24"/>
                <w:szCs w:val="24"/>
              </w:rPr>
            </w:pPr>
          </w:p>
        </w:tc>
        <w:tc>
          <w:tcPr>
            <w:tcW w:w="569" w:type="dxa"/>
            <w:vAlign w:val="center"/>
          </w:tcPr>
          <w:p w14:paraId="4AAA319F" w14:textId="77777777" w:rsidR="00194574" w:rsidRPr="00383835" w:rsidRDefault="00194574">
            <w:pPr>
              <w:snapToGrid w:val="0"/>
              <w:rPr>
                <w:rFonts w:ascii="仿宋" w:eastAsia="仿宋" w:hAnsi="仿宋" w:cs="宋体"/>
                <w:sz w:val="24"/>
                <w:szCs w:val="24"/>
              </w:rPr>
            </w:pPr>
          </w:p>
        </w:tc>
        <w:tc>
          <w:tcPr>
            <w:tcW w:w="540" w:type="dxa"/>
            <w:vAlign w:val="center"/>
          </w:tcPr>
          <w:p w14:paraId="05D07AD9" w14:textId="77777777" w:rsidR="00194574" w:rsidRPr="00383835" w:rsidRDefault="00194574">
            <w:pPr>
              <w:snapToGrid w:val="0"/>
              <w:rPr>
                <w:rFonts w:ascii="仿宋" w:eastAsia="仿宋" w:hAnsi="仿宋" w:cs="宋体"/>
                <w:sz w:val="24"/>
                <w:szCs w:val="24"/>
              </w:rPr>
            </w:pPr>
          </w:p>
        </w:tc>
        <w:tc>
          <w:tcPr>
            <w:tcW w:w="900" w:type="dxa"/>
            <w:vAlign w:val="center"/>
          </w:tcPr>
          <w:p w14:paraId="405F8FEA" w14:textId="77777777" w:rsidR="00194574" w:rsidRPr="00383835" w:rsidRDefault="00194574">
            <w:pPr>
              <w:snapToGrid w:val="0"/>
              <w:rPr>
                <w:rFonts w:ascii="仿宋" w:eastAsia="仿宋" w:hAnsi="仿宋" w:cs="宋体"/>
                <w:sz w:val="24"/>
                <w:szCs w:val="24"/>
              </w:rPr>
            </w:pPr>
          </w:p>
        </w:tc>
        <w:tc>
          <w:tcPr>
            <w:tcW w:w="720" w:type="dxa"/>
            <w:vAlign w:val="center"/>
          </w:tcPr>
          <w:p w14:paraId="7D64E632" w14:textId="77777777" w:rsidR="00194574" w:rsidRPr="00383835" w:rsidRDefault="00194574">
            <w:pPr>
              <w:snapToGrid w:val="0"/>
              <w:rPr>
                <w:rFonts w:ascii="仿宋" w:eastAsia="仿宋" w:hAnsi="仿宋" w:cs="宋体"/>
                <w:sz w:val="24"/>
                <w:szCs w:val="24"/>
              </w:rPr>
            </w:pPr>
          </w:p>
        </w:tc>
        <w:tc>
          <w:tcPr>
            <w:tcW w:w="1440" w:type="dxa"/>
            <w:vAlign w:val="center"/>
          </w:tcPr>
          <w:p w14:paraId="7B3E6F40" w14:textId="77777777" w:rsidR="00194574" w:rsidRPr="00383835" w:rsidRDefault="00194574">
            <w:pPr>
              <w:snapToGrid w:val="0"/>
              <w:rPr>
                <w:rFonts w:ascii="仿宋" w:eastAsia="仿宋" w:hAnsi="仿宋" w:cs="宋体"/>
                <w:sz w:val="24"/>
                <w:szCs w:val="24"/>
              </w:rPr>
            </w:pPr>
          </w:p>
        </w:tc>
        <w:tc>
          <w:tcPr>
            <w:tcW w:w="1392" w:type="dxa"/>
            <w:tcBorders>
              <w:right w:val="single" w:sz="12" w:space="0" w:color="auto"/>
            </w:tcBorders>
            <w:vAlign w:val="center"/>
          </w:tcPr>
          <w:p w14:paraId="7FF35C9B" w14:textId="77777777" w:rsidR="00194574" w:rsidRPr="00383835" w:rsidRDefault="00194574">
            <w:pPr>
              <w:pStyle w:val="a8"/>
              <w:snapToGrid w:val="0"/>
              <w:rPr>
                <w:rFonts w:ascii="仿宋" w:eastAsia="仿宋" w:hAnsi="仿宋" w:cs="宋体"/>
                <w:szCs w:val="24"/>
              </w:rPr>
            </w:pPr>
          </w:p>
        </w:tc>
      </w:tr>
      <w:tr w:rsidR="00194574" w:rsidRPr="00383835" w14:paraId="65314CD8" w14:textId="77777777">
        <w:trPr>
          <w:trHeight w:val="396"/>
          <w:jc w:val="center"/>
        </w:trPr>
        <w:tc>
          <w:tcPr>
            <w:tcW w:w="1008" w:type="dxa"/>
            <w:tcBorders>
              <w:left w:val="single" w:sz="12" w:space="0" w:color="auto"/>
            </w:tcBorders>
            <w:vAlign w:val="center"/>
          </w:tcPr>
          <w:p w14:paraId="63D36739"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3</w:t>
            </w:r>
          </w:p>
        </w:tc>
        <w:tc>
          <w:tcPr>
            <w:tcW w:w="1951" w:type="dxa"/>
            <w:vAlign w:val="center"/>
          </w:tcPr>
          <w:p w14:paraId="0F4D9794" w14:textId="77777777" w:rsidR="00194574" w:rsidRPr="00383835" w:rsidRDefault="00194574">
            <w:pPr>
              <w:snapToGrid w:val="0"/>
              <w:rPr>
                <w:rFonts w:ascii="仿宋" w:eastAsia="仿宋" w:hAnsi="仿宋" w:cs="宋体"/>
                <w:sz w:val="24"/>
                <w:szCs w:val="24"/>
              </w:rPr>
            </w:pPr>
          </w:p>
        </w:tc>
        <w:tc>
          <w:tcPr>
            <w:tcW w:w="569" w:type="dxa"/>
            <w:vAlign w:val="center"/>
          </w:tcPr>
          <w:p w14:paraId="257E41B8" w14:textId="77777777" w:rsidR="00194574" w:rsidRPr="00383835" w:rsidRDefault="00194574">
            <w:pPr>
              <w:snapToGrid w:val="0"/>
              <w:rPr>
                <w:rFonts w:ascii="仿宋" w:eastAsia="仿宋" w:hAnsi="仿宋" w:cs="宋体"/>
                <w:sz w:val="24"/>
                <w:szCs w:val="24"/>
              </w:rPr>
            </w:pPr>
          </w:p>
        </w:tc>
        <w:tc>
          <w:tcPr>
            <w:tcW w:w="540" w:type="dxa"/>
            <w:vAlign w:val="center"/>
          </w:tcPr>
          <w:p w14:paraId="49DF38CF" w14:textId="77777777" w:rsidR="00194574" w:rsidRPr="00383835" w:rsidRDefault="00194574">
            <w:pPr>
              <w:snapToGrid w:val="0"/>
              <w:rPr>
                <w:rFonts w:ascii="仿宋" w:eastAsia="仿宋" w:hAnsi="仿宋" w:cs="宋体"/>
                <w:sz w:val="24"/>
                <w:szCs w:val="24"/>
              </w:rPr>
            </w:pPr>
          </w:p>
        </w:tc>
        <w:tc>
          <w:tcPr>
            <w:tcW w:w="900" w:type="dxa"/>
            <w:vAlign w:val="center"/>
          </w:tcPr>
          <w:p w14:paraId="4B3E5718" w14:textId="77777777" w:rsidR="00194574" w:rsidRPr="00383835" w:rsidRDefault="00194574">
            <w:pPr>
              <w:snapToGrid w:val="0"/>
              <w:rPr>
                <w:rFonts w:ascii="仿宋" w:eastAsia="仿宋" w:hAnsi="仿宋" w:cs="宋体"/>
                <w:sz w:val="24"/>
                <w:szCs w:val="24"/>
              </w:rPr>
            </w:pPr>
          </w:p>
        </w:tc>
        <w:tc>
          <w:tcPr>
            <w:tcW w:w="720" w:type="dxa"/>
            <w:vAlign w:val="center"/>
          </w:tcPr>
          <w:p w14:paraId="63EED307" w14:textId="77777777" w:rsidR="00194574" w:rsidRPr="00383835" w:rsidRDefault="00194574">
            <w:pPr>
              <w:snapToGrid w:val="0"/>
              <w:rPr>
                <w:rFonts w:ascii="仿宋" w:eastAsia="仿宋" w:hAnsi="仿宋" w:cs="宋体"/>
                <w:sz w:val="24"/>
                <w:szCs w:val="24"/>
              </w:rPr>
            </w:pPr>
          </w:p>
        </w:tc>
        <w:tc>
          <w:tcPr>
            <w:tcW w:w="1440" w:type="dxa"/>
            <w:vAlign w:val="center"/>
          </w:tcPr>
          <w:p w14:paraId="21CB0749" w14:textId="77777777" w:rsidR="00194574" w:rsidRPr="00383835" w:rsidRDefault="00194574">
            <w:pPr>
              <w:snapToGrid w:val="0"/>
              <w:rPr>
                <w:rFonts w:ascii="仿宋" w:eastAsia="仿宋" w:hAnsi="仿宋" w:cs="宋体"/>
                <w:sz w:val="24"/>
                <w:szCs w:val="24"/>
              </w:rPr>
            </w:pPr>
          </w:p>
        </w:tc>
        <w:tc>
          <w:tcPr>
            <w:tcW w:w="1392" w:type="dxa"/>
            <w:tcBorders>
              <w:right w:val="single" w:sz="12" w:space="0" w:color="auto"/>
            </w:tcBorders>
            <w:vAlign w:val="center"/>
          </w:tcPr>
          <w:p w14:paraId="4EA43699" w14:textId="77777777" w:rsidR="00194574" w:rsidRPr="00383835" w:rsidRDefault="00194574">
            <w:pPr>
              <w:snapToGrid w:val="0"/>
              <w:rPr>
                <w:rFonts w:ascii="仿宋" w:eastAsia="仿宋" w:hAnsi="仿宋" w:cs="宋体"/>
                <w:sz w:val="24"/>
                <w:szCs w:val="24"/>
              </w:rPr>
            </w:pPr>
          </w:p>
        </w:tc>
      </w:tr>
      <w:tr w:rsidR="00194574" w:rsidRPr="00383835" w14:paraId="6B45EAFC" w14:textId="77777777">
        <w:trPr>
          <w:trHeight w:val="396"/>
          <w:jc w:val="center"/>
        </w:trPr>
        <w:tc>
          <w:tcPr>
            <w:tcW w:w="1008" w:type="dxa"/>
            <w:tcBorders>
              <w:left w:val="single" w:sz="12" w:space="0" w:color="auto"/>
            </w:tcBorders>
            <w:vAlign w:val="center"/>
          </w:tcPr>
          <w:p w14:paraId="3C53C5C5"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sz w:val="24"/>
                <w:szCs w:val="24"/>
              </w:rPr>
              <w:t>…</w:t>
            </w:r>
          </w:p>
        </w:tc>
        <w:tc>
          <w:tcPr>
            <w:tcW w:w="1951" w:type="dxa"/>
            <w:vAlign w:val="center"/>
          </w:tcPr>
          <w:p w14:paraId="1EE4BDAF" w14:textId="77777777" w:rsidR="00194574" w:rsidRPr="00383835" w:rsidRDefault="00194574">
            <w:pPr>
              <w:snapToGrid w:val="0"/>
              <w:rPr>
                <w:rFonts w:ascii="仿宋" w:eastAsia="仿宋" w:hAnsi="仿宋" w:cs="宋体"/>
                <w:sz w:val="24"/>
                <w:szCs w:val="24"/>
              </w:rPr>
            </w:pPr>
          </w:p>
        </w:tc>
        <w:tc>
          <w:tcPr>
            <w:tcW w:w="569" w:type="dxa"/>
            <w:vAlign w:val="center"/>
          </w:tcPr>
          <w:p w14:paraId="17253F83" w14:textId="77777777" w:rsidR="00194574" w:rsidRPr="00383835" w:rsidRDefault="00194574">
            <w:pPr>
              <w:snapToGrid w:val="0"/>
              <w:rPr>
                <w:rFonts w:ascii="仿宋" w:eastAsia="仿宋" w:hAnsi="仿宋" w:cs="宋体"/>
                <w:sz w:val="24"/>
                <w:szCs w:val="24"/>
              </w:rPr>
            </w:pPr>
          </w:p>
        </w:tc>
        <w:tc>
          <w:tcPr>
            <w:tcW w:w="540" w:type="dxa"/>
            <w:vAlign w:val="center"/>
          </w:tcPr>
          <w:p w14:paraId="3F97A27D" w14:textId="77777777" w:rsidR="00194574" w:rsidRPr="00383835" w:rsidRDefault="00194574">
            <w:pPr>
              <w:snapToGrid w:val="0"/>
              <w:rPr>
                <w:rFonts w:ascii="仿宋" w:eastAsia="仿宋" w:hAnsi="仿宋" w:cs="宋体"/>
                <w:sz w:val="24"/>
                <w:szCs w:val="24"/>
              </w:rPr>
            </w:pPr>
          </w:p>
        </w:tc>
        <w:tc>
          <w:tcPr>
            <w:tcW w:w="900" w:type="dxa"/>
            <w:vAlign w:val="center"/>
          </w:tcPr>
          <w:p w14:paraId="2C698498" w14:textId="77777777" w:rsidR="00194574" w:rsidRPr="00383835" w:rsidRDefault="00194574">
            <w:pPr>
              <w:snapToGrid w:val="0"/>
              <w:rPr>
                <w:rFonts w:ascii="仿宋" w:eastAsia="仿宋" w:hAnsi="仿宋" w:cs="宋体"/>
                <w:sz w:val="24"/>
                <w:szCs w:val="24"/>
              </w:rPr>
            </w:pPr>
          </w:p>
        </w:tc>
        <w:tc>
          <w:tcPr>
            <w:tcW w:w="720" w:type="dxa"/>
            <w:vAlign w:val="center"/>
          </w:tcPr>
          <w:p w14:paraId="7ED0D25B" w14:textId="77777777" w:rsidR="00194574" w:rsidRPr="00383835" w:rsidRDefault="00194574">
            <w:pPr>
              <w:snapToGrid w:val="0"/>
              <w:rPr>
                <w:rFonts w:ascii="仿宋" w:eastAsia="仿宋" w:hAnsi="仿宋" w:cs="宋体"/>
                <w:sz w:val="24"/>
                <w:szCs w:val="24"/>
              </w:rPr>
            </w:pPr>
          </w:p>
        </w:tc>
        <w:tc>
          <w:tcPr>
            <w:tcW w:w="1440" w:type="dxa"/>
            <w:vAlign w:val="center"/>
          </w:tcPr>
          <w:p w14:paraId="4A83E930" w14:textId="77777777" w:rsidR="00194574" w:rsidRPr="00383835" w:rsidRDefault="00194574">
            <w:pPr>
              <w:snapToGrid w:val="0"/>
              <w:rPr>
                <w:rFonts w:ascii="仿宋" w:eastAsia="仿宋" w:hAnsi="仿宋" w:cs="宋体"/>
                <w:sz w:val="24"/>
                <w:szCs w:val="24"/>
              </w:rPr>
            </w:pPr>
          </w:p>
        </w:tc>
        <w:tc>
          <w:tcPr>
            <w:tcW w:w="1392" w:type="dxa"/>
            <w:tcBorders>
              <w:right w:val="single" w:sz="12" w:space="0" w:color="auto"/>
            </w:tcBorders>
            <w:vAlign w:val="center"/>
          </w:tcPr>
          <w:p w14:paraId="1EC71268" w14:textId="77777777" w:rsidR="00194574" w:rsidRPr="00383835" w:rsidRDefault="00194574">
            <w:pPr>
              <w:snapToGrid w:val="0"/>
              <w:rPr>
                <w:rFonts w:ascii="仿宋" w:eastAsia="仿宋" w:hAnsi="仿宋" w:cs="宋体"/>
                <w:sz w:val="24"/>
                <w:szCs w:val="24"/>
              </w:rPr>
            </w:pPr>
          </w:p>
        </w:tc>
      </w:tr>
      <w:tr w:rsidR="00194574" w:rsidRPr="00383835" w14:paraId="7B8EF6A2" w14:textId="77777777">
        <w:trPr>
          <w:cantSplit/>
          <w:trHeight w:val="782"/>
          <w:jc w:val="center"/>
        </w:trPr>
        <w:tc>
          <w:tcPr>
            <w:tcW w:w="8520" w:type="dxa"/>
            <w:gridSpan w:val="8"/>
            <w:tcBorders>
              <w:left w:val="single" w:sz="12" w:space="0" w:color="auto"/>
              <w:bottom w:val="single" w:sz="12" w:space="0" w:color="auto"/>
              <w:right w:val="single" w:sz="12" w:space="0" w:color="auto"/>
            </w:tcBorders>
            <w:vAlign w:val="center"/>
          </w:tcPr>
          <w:p w14:paraId="23E11D30" w14:textId="77777777" w:rsidR="00194574" w:rsidRPr="00383835" w:rsidRDefault="00194574">
            <w:pPr>
              <w:snapToGrid w:val="0"/>
              <w:rPr>
                <w:rFonts w:ascii="仿宋" w:eastAsia="仿宋" w:hAnsi="仿宋" w:cs="宋体"/>
                <w:sz w:val="24"/>
                <w:szCs w:val="24"/>
              </w:rPr>
            </w:pPr>
          </w:p>
        </w:tc>
      </w:tr>
    </w:tbl>
    <w:p w14:paraId="4BC0A3C2"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注：列入本表人员如要更换，需经招标人单位同意。擅自更换或不到位属违约行为。</w:t>
      </w:r>
    </w:p>
    <w:p w14:paraId="0EDC54D6" w14:textId="77777777" w:rsidR="00194574" w:rsidRPr="00383835" w:rsidRDefault="00194574">
      <w:pPr>
        <w:snapToGrid w:val="0"/>
        <w:jc w:val="center"/>
        <w:rPr>
          <w:rFonts w:ascii="仿宋" w:eastAsia="仿宋" w:hAnsi="仿宋" w:cs="宋体"/>
          <w:sz w:val="24"/>
          <w:szCs w:val="24"/>
        </w:rPr>
      </w:pPr>
    </w:p>
    <w:p w14:paraId="329D7737"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派驻现场监理人员简历表</w:t>
      </w:r>
    </w:p>
    <w:p w14:paraId="5D45276E" w14:textId="77777777" w:rsidR="00194574" w:rsidRPr="00383835" w:rsidRDefault="00C77874">
      <w:pPr>
        <w:pStyle w:val="a8"/>
        <w:snapToGrid w:val="0"/>
        <w:ind w:firstLineChars="250" w:firstLine="600"/>
        <w:rPr>
          <w:rFonts w:ascii="仿宋" w:eastAsia="仿宋" w:hAnsi="仿宋" w:cs="宋体"/>
          <w:szCs w:val="24"/>
        </w:rPr>
      </w:pPr>
      <w:r w:rsidRPr="00383835">
        <w:rPr>
          <w:rFonts w:ascii="仿宋" w:eastAsia="仿宋" w:hAnsi="仿宋" w:cs="宋体" w:hint="eastAsia"/>
          <w:szCs w:val="24"/>
        </w:rPr>
        <w:t>工程名称：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520"/>
        <w:gridCol w:w="2160"/>
        <w:gridCol w:w="2338"/>
      </w:tblGrid>
      <w:tr w:rsidR="00194574" w:rsidRPr="00383835" w14:paraId="3E1C089A" w14:textId="77777777">
        <w:trPr>
          <w:trHeight w:val="540"/>
          <w:jc w:val="center"/>
        </w:trPr>
        <w:tc>
          <w:tcPr>
            <w:tcW w:w="1908" w:type="dxa"/>
            <w:vAlign w:val="center"/>
          </w:tcPr>
          <w:p w14:paraId="28362BD0"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姓名</w:t>
            </w:r>
          </w:p>
        </w:tc>
        <w:tc>
          <w:tcPr>
            <w:tcW w:w="2520" w:type="dxa"/>
            <w:vAlign w:val="center"/>
          </w:tcPr>
          <w:p w14:paraId="120A493C" w14:textId="77777777" w:rsidR="00194574" w:rsidRPr="00383835" w:rsidRDefault="00194574">
            <w:pPr>
              <w:snapToGrid w:val="0"/>
              <w:rPr>
                <w:rFonts w:ascii="仿宋" w:eastAsia="仿宋" w:hAnsi="仿宋" w:cs="宋体"/>
                <w:sz w:val="24"/>
                <w:szCs w:val="24"/>
              </w:rPr>
            </w:pPr>
          </w:p>
        </w:tc>
        <w:tc>
          <w:tcPr>
            <w:tcW w:w="2160" w:type="dxa"/>
            <w:vAlign w:val="center"/>
          </w:tcPr>
          <w:p w14:paraId="02D01F83"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出生年月</w:t>
            </w:r>
          </w:p>
        </w:tc>
        <w:tc>
          <w:tcPr>
            <w:tcW w:w="2338" w:type="dxa"/>
            <w:vAlign w:val="center"/>
          </w:tcPr>
          <w:p w14:paraId="6CEFFF05" w14:textId="77777777" w:rsidR="00194574" w:rsidRPr="00383835" w:rsidRDefault="00194574">
            <w:pPr>
              <w:snapToGrid w:val="0"/>
              <w:rPr>
                <w:rFonts w:ascii="仿宋" w:eastAsia="仿宋" w:hAnsi="仿宋" w:cs="宋体"/>
                <w:sz w:val="24"/>
                <w:szCs w:val="24"/>
              </w:rPr>
            </w:pPr>
          </w:p>
        </w:tc>
      </w:tr>
      <w:tr w:rsidR="00194574" w:rsidRPr="00383835" w14:paraId="427DE22E" w14:textId="77777777">
        <w:trPr>
          <w:trHeight w:val="540"/>
          <w:jc w:val="center"/>
        </w:trPr>
        <w:tc>
          <w:tcPr>
            <w:tcW w:w="1908" w:type="dxa"/>
            <w:vAlign w:val="center"/>
          </w:tcPr>
          <w:p w14:paraId="1BDEBEC0"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文化程度</w:t>
            </w:r>
          </w:p>
        </w:tc>
        <w:tc>
          <w:tcPr>
            <w:tcW w:w="2520" w:type="dxa"/>
            <w:vAlign w:val="center"/>
          </w:tcPr>
          <w:p w14:paraId="46F74F12" w14:textId="77777777" w:rsidR="00194574" w:rsidRPr="00383835" w:rsidRDefault="00194574">
            <w:pPr>
              <w:snapToGrid w:val="0"/>
              <w:rPr>
                <w:rFonts w:ascii="仿宋" w:eastAsia="仿宋" w:hAnsi="仿宋" w:cs="宋体"/>
                <w:sz w:val="24"/>
                <w:szCs w:val="24"/>
              </w:rPr>
            </w:pPr>
          </w:p>
        </w:tc>
        <w:tc>
          <w:tcPr>
            <w:tcW w:w="2160" w:type="dxa"/>
            <w:vAlign w:val="center"/>
          </w:tcPr>
          <w:p w14:paraId="0F5D10FC"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技术职称</w:t>
            </w:r>
          </w:p>
        </w:tc>
        <w:tc>
          <w:tcPr>
            <w:tcW w:w="2338" w:type="dxa"/>
            <w:vAlign w:val="center"/>
          </w:tcPr>
          <w:p w14:paraId="72C8A32C" w14:textId="77777777" w:rsidR="00194574" w:rsidRPr="00383835" w:rsidRDefault="00194574">
            <w:pPr>
              <w:snapToGrid w:val="0"/>
              <w:rPr>
                <w:rFonts w:ascii="仿宋" w:eastAsia="仿宋" w:hAnsi="仿宋" w:cs="宋体"/>
                <w:sz w:val="24"/>
                <w:szCs w:val="24"/>
              </w:rPr>
            </w:pPr>
          </w:p>
        </w:tc>
      </w:tr>
      <w:tr w:rsidR="00194574" w:rsidRPr="00383835" w14:paraId="5CF493CE" w14:textId="77777777">
        <w:trPr>
          <w:trHeight w:val="540"/>
          <w:jc w:val="center"/>
        </w:trPr>
        <w:tc>
          <w:tcPr>
            <w:tcW w:w="1908" w:type="dxa"/>
            <w:vAlign w:val="center"/>
          </w:tcPr>
          <w:p w14:paraId="4E831C8E"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毕业院校、专业</w:t>
            </w:r>
          </w:p>
        </w:tc>
        <w:tc>
          <w:tcPr>
            <w:tcW w:w="2520" w:type="dxa"/>
            <w:vAlign w:val="center"/>
          </w:tcPr>
          <w:p w14:paraId="13FD4131" w14:textId="77777777" w:rsidR="00194574" w:rsidRPr="00383835" w:rsidRDefault="00194574">
            <w:pPr>
              <w:snapToGrid w:val="0"/>
              <w:rPr>
                <w:rFonts w:ascii="仿宋" w:eastAsia="仿宋" w:hAnsi="仿宋" w:cs="宋体"/>
                <w:sz w:val="24"/>
                <w:szCs w:val="24"/>
              </w:rPr>
            </w:pPr>
          </w:p>
        </w:tc>
        <w:tc>
          <w:tcPr>
            <w:tcW w:w="2160" w:type="dxa"/>
            <w:vAlign w:val="center"/>
          </w:tcPr>
          <w:p w14:paraId="24A9C35F"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毕业时间</w:t>
            </w:r>
          </w:p>
        </w:tc>
        <w:tc>
          <w:tcPr>
            <w:tcW w:w="2338" w:type="dxa"/>
            <w:vAlign w:val="center"/>
          </w:tcPr>
          <w:p w14:paraId="062596AF" w14:textId="77777777" w:rsidR="00194574" w:rsidRPr="00383835" w:rsidRDefault="00194574">
            <w:pPr>
              <w:snapToGrid w:val="0"/>
              <w:rPr>
                <w:rFonts w:ascii="仿宋" w:eastAsia="仿宋" w:hAnsi="仿宋" w:cs="宋体"/>
                <w:sz w:val="24"/>
                <w:szCs w:val="24"/>
              </w:rPr>
            </w:pPr>
          </w:p>
        </w:tc>
      </w:tr>
      <w:tr w:rsidR="00194574" w:rsidRPr="00383835" w14:paraId="62276588" w14:textId="77777777">
        <w:trPr>
          <w:trHeight w:val="540"/>
          <w:jc w:val="center"/>
        </w:trPr>
        <w:tc>
          <w:tcPr>
            <w:tcW w:w="1908" w:type="dxa"/>
            <w:vAlign w:val="center"/>
          </w:tcPr>
          <w:p w14:paraId="1436D918"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现任职务</w:t>
            </w:r>
          </w:p>
        </w:tc>
        <w:tc>
          <w:tcPr>
            <w:tcW w:w="2520" w:type="dxa"/>
            <w:vAlign w:val="center"/>
          </w:tcPr>
          <w:p w14:paraId="56A863E9" w14:textId="77777777" w:rsidR="00194574" w:rsidRPr="00383835" w:rsidRDefault="00194574">
            <w:pPr>
              <w:snapToGrid w:val="0"/>
              <w:rPr>
                <w:rFonts w:ascii="仿宋" w:eastAsia="仿宋" w:hAnsi="仿宋" w:cs="宋体"/>
                <w:sz w:val="24"/>
                <w:szCs w:val="24"/>
              </w:rPr>
            </w:pPr>
          </w:p>
        </w:tc>
        <w:tc>
          <w:tcPr>
            <w:tcW w:w="2160" w:type="dxa"/>
            <w:vAlign w:val="center"/>
          </w:tcPr>
          <w:p w14:paraId="4B83F647"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从事监理工作时间</w:t>
            </w:r>
          </w:p>
        </w:tc>
        <w:tc>
          <w:tcPr>
            <w:tcW w:w="2338" w:type="dxa"/>
            <w:vAlign w:val="center"/>
          </w:tcPr>
          <w:p w14:paraId="2F84A388" w14:textId="77777777" w:rsidR="00194574" w:rsidRPr="00383835" w:rsidRDefault="00194574">
            <w:pPr>
              <w:snapToGrid w:val="0"/>
              <w:rPr>
                <w:rFonts w:ascii="仿宋" w:eastAsia="仿宋" w:hAnsi="仿宋" w:cs="宋体"/>
                <w:sz w:val="24"/>
                <w:szCs w:val="24"/>
              </w:rPr>
            </w:pPr>
          </w:p>
        </w:tc>
      </w:tr>
      <w:tr w:rsidR="00194574" w:rsidRPr="00383835" w14:paraId="12CEFC61" w14:textId="77777777">
        <w:trPr>
          <w:trHeight w:val="540"/>
          <w:jc w:val="center"/>
        </w:trPr>
        <w:tc>
          <w:tcPr>
            <w:tcW w:w="1908" w:type="dxa"/>
            <w:vAlign w:val="center"/>
          </w:tcPr>
          <w:p w14:paraId="21439490"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监理培训证书号</w:t>
            </w:r>
          </w:p>
        </w:tc>
        <w:tc>
          <w:tcPr>
            <w:tcW w:w="2520" w:type="dxa"/>
            <w:vAlign w:val="center"/>
          </w:tcPr>
          <w:p w14:paraId="61357015" w14:textId="77777777" w:rsidR="00194574" w:rsidRPr="00383835" w:rsidRDefault="00194574">
            <w:pPr>
              <w:snapToGrid w:val="0"/>
              <w:rPr>
                <w:rFonts w:ascii="仿宋" w:eastAsia="仿宋" w:hAnsi="仿宋" w:cs="宋体"/>
                <w:sz w:val="24"/>
                <w:szCs w:val="24"/>
              </w:rPr>
            </w:pPr>
          </w:p>
        </w:tc>
        <w:tc>
          <w:tcPr>
            <w:tcW w:w="2160" w:type="dxa"/>
            <w:vAlign w:val="center"/>
          </w:tcPr>
          <w:p w14:paraId="24A07C96"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监理工程师证书号</w:t>
            </w:r>
          </w:p>
        </w:tc>
        <w:tc>
          <w:tcPr>
            <w:tcW w:w="2338" w:type="dxa"/>
            <w:vAlign w:val="center"/>
          </w:tcPr>
          <w:p w14:paraId="0C22FD05" w14:textId="77777777" w:rsidR="00194574" w:rsidRPr="00383835" w:rsidRDefault="00194574">
            <w:pPr>
              <w:snapToGrid w:val="0"/>
              <w:rPr>
                <w:rFonts w:ascii="仿宋" w:eastAsia="仿宋" w:hAnsi="仿宋" w:cs="宋体"/>
                <w:sz w:val="24"/>
                <w:szCs w:val="24"/>
              </w:rPr>
            </w:pPr>
          </w:p>
        </w:tc>
      </w:tr>
      <w:tr w:rsidR="00194574" w:rsidRPr="00383835" w14:paraId="153A0998" w14:textId="77777777">
        <w:trPr>
          <w:cantSplit/>
          <w:trHeight w:val="3563"/>
          <w:jc w:val="center"/>
        </w:trPr>
        <w:tc>
          <w:tcPr>
            <w:tcW w:w="8926" w:type="dxa"/>
            <w:gridSpan w:val="4"/>
          </w:tcPr>
          <w:p w14:paraId="295340BB"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工作简历：</w:t>
            </w:r>
          </w:p>
        </w:tc>
      </w:tr>
    </w:tbl>
    <w:p w14:paraId="3EF98384" w14:textId="77777777" w:rsidR="00194574" w:rsidRPr="00383835" w:rsidRDefault="00C77874">
      <w:pPr>
        <w:snapToGrid w:val="0"/>
        <w:ind w:firstLineChars="200" w:firstLine="480"/>
        <w:rPr>
          <w:rFonts w:ascii="仿宋" w:eastAsia="仿宋" w:hAnsi="仿宋" w:cs="宋体"/>
          <w:sz w:val="24"/>
          <w:szCs w:val="24"/>
        </w:rPr>
      </w:pPr>
      <w:r w:rsidRPr="00383835">
        <w:rPr>
          <w:rFonts w:ascii="仿宋" w:eastAsia="仿宋" w:hAnsi="仿宋" w:cs="宋体" w:hint="eastAsia"/>
          <w:sz w:val="24"/>
          <w:szCs w:val="24"/>
        </w:rPr>
        <w:t xml:space="preserve"> 注：每表一人。</w:t>
      </w:r>
    </w:p>
    <w:p w14:paraId="5DD19521"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br w:type="page"/>
      </w:r>
    </w:p>
    <w:p w14:paraId="7B9B0353" w14:textId="77777777" w:rsidR="00194574" w:rsidRPr="00383835" w:rsidRDefault="00194574">
      <w:pPr>
        <w:snapToGrid w:val="0"/>
        <w:jc w:val="center"/>
        <w:rPr>
          <w:rFonts w:ascii="仿宋" w:eastAsia="仿宋" w:hAnsi="仿宋" w:cs="宋体"/>
          <w:sz w:val="24"/>
          <w:szCs w:val="24"/>
        </w:rPr>
      </w:pPr>
    </w:p>
    <w:p w14:paraId="3D0895D5"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总监理工程师已完成监理的工程一览表</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980"/>
        <w:gridCol w:w="2700"/>
        <w:gridCol w:w="1849"/>
        <w:gridCol w:w="2011"/>
      </w:tblGrid>
      <w:tr w:rsidR="00194574" w:rsidRPr="00383835" w14:paraId="4613724B" w14:textId="77777777">
        <w:trPr>
          <w:jc w:val="center"/>
        </w:trPr>
        <w:tc>
          <w:tcPr>
            <w:tcW w:w="2574" w:type="dxa"/>
            <w:gridSpan w:val="2"/>
          </w:tcPr>
          <w:p w14:paraId="29E2B2B1"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工程名称</w:t>
            </w:r>
          </w:p>
        </w:tc>
        <w:tc>
          <w:tcPr>
            <w:tcW w:w="6560" w:type="dxa"/>
            <w:gridSpan w:val="3"/>
          </w:tcPr>
          <w:p w14:paraId="1B3BCA18" w14:textId="77777777" w:rsidR="00194574" w:rsidRPr="00383835" w:rsidRDefault="00194574">
            <w:pPr>
              <w:snapToGrid w:val="0"/>
              <w:jc w:val="center"/>
              <w:rPr>
                <w:rFonts w:ascii="仿宋" w:eastAsia="仿宋" w:hAnsi="仿宋" w:cs="宋体"/>
                <w:sz w:val="24"/>
                <w:szCs w:val="24"/>
              </w:rPr>
            </w:pPr>
          </w:p>
        </w:tc>
      </w:tr>
      <w:tr w:rsidR="00194574" w:rsidRPr="00383835" w14:paraId="0FB8C99B" w14:textId="77777777">
        <w:trPr>
          <w:jc w:val="center"/>
        </w:trPr>
        <w:tc>
          <w:tcPr>
            <w:tcW w:w="2574" w:type="dxa"/>
            <w:gridSpan w:val="2"/>
          </w:tcPr>
          <w:p w14:paraId="58EF20BE"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项目地点</w:t>
            </w:r>
          </w:p>
        </w:tc>
        <w:tc>
          <w:tcPr>
            <w:tcW w:w="6560" w:type="dxa"/>
            <w:gridSpan w:val="3"/>
          </w:tcPr>
          <w:p w14:paraId="601A5F97" w14:textId="77777777" w:rsidR="00194574" w:rsidRPr="00383835" w:rsidRDefault="00194574">
            <w:pPr>
              <w:snapToGrid w:val="0"/>
              <w:jc w:val="center"/>
              <w:rPr>
                <w:rFonts w:ascii="仿宋" w:eastAsia="仿宋" w:hAnsi="仿宋" w:cs="宋体"/>
                <w:sz w:val="24"/>
                <w:szCs w:val="24"/>
              </w:rPr>
            </w:pPr>
          </w:p>
        </w:tc>
      </w:tr>
      <w:tr w:rsidR="00194574" w:rsidRPr="00383835" w14:paraId="1739B594" w14:textId="77777777">
        <w:trPr>
          <w:jc w:val="center"/>
        </w:trPr>
        <w:tc>
          <w:tcPr>
            <w:tcW w:w="2574" w:type="dxa"/>
            <w:gridSpan w:val="2"/>
          </w:tcPr>
          <w:p w14:paraId="3DDFACAF"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工程规模</w:t>
            </w:r>
          </w:p>
        </w:tc>
        <w:tc>
          <w:tcPr>
            <w:tcW w:w="6560" w:type="dxa"/>
            <w:gridSpan w:val="3"/>
          </w:tcPr>
          <w:p w14:paraId="47CD1E54" w14:textId="77777777" w:rsidR="00194574" w:rsidRPr="00383835" w:rsidRDefault="00194574">
            <w:pPr>
              <w:snapToGrid w:val="0"/>
              <w:jc w:val="center"/>
              <w:rPr>
                <w:rFonts w:ascii="仿宋" w:eastAsia="仿宋" w:hAnsi="仿宋" w:cs="宋体"/>
                <w:sz w:val="24"/>
                <w:szCs w:val="24"/>
              </w:rPr>
            </w:pPr>
          </w:p>
        </w:tc>
      </w:tr>
      <w:tr w:rsidR="00194574" w:rsidRPr="00383835" w14:paraId="31170412" w14:textId="77777777">
        <w:trPr>
          <w:jc w:val="center"/>
        </w:trPr>
        <w:tc>
          <w:tcPr>
            <w:tcW w:w="2574" w:type="dxa"/>
            <w:gridSpan w:val="2"/>
          </w:tcPr>
          <w:p w14:paraId="3F540E98"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工程等级</w:t>
            </w:r>
          </w:p>
        </w:tc>
        <w:tc>
          <w:tcPr>
            <w:tcW w:w="2700" w:type="dxa"/>
          </w:tcPr>
          <w:p w14:paraId="389D77B1" w14:textId="77777777" w:rsidR="00194574" w:rsidRPr="00383835" w:rsidRDefault="00194574">
            <w:pPr>
              <w:snapToGrid w:val="0"/>
              <w:jc w:val="center"/>
              <w:rPr>
                <w:rFonts w:ascii="仿宋" w:eastAsia="仿宋" w:hAnsi="仿宋" w:cs="宋体"/>
                <w:sz w:val="24"/>
                <w:szCs w:val="24"/>
              </w:rPr>
            </w:pPr>
          </w:p>
        </w:tc>
        <w:tc>
          <w:tcPr>
            <w:tcW w:w="1849" w:type="dxa"/>
          </w:tcPr>
          <w:p w14:paraId="31505047"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工程造价</w:t>
            </w:r>
          </w:p>
        </w:tc>
        <w:tc>
          <w:tcPr>
            <w:tcW w:w="2011" w:type="dxa"/>
          </w:tcPr>
          <w:p w14:paraId="741D7985" w14:textId="77777777" w:rsidR="00194574" w:rsidRPr="00383835" w:rsidRDefault="00194574">
            <w:pPr>
              <w:snapToGrid w:val="0"/>
              <w:jc w:val="center"/>
              <w:rPr>
                <w:rFonts w:ascii="仿宋" w:eastAsia="仿宋" w:hAnsi="仿宋" w:cs="宋体"/>
                <w:sz w:val="24"/>
                <w:szCs w:val="24"/>
              </w:rPr>
            </w:pPr>
          </w:p>
        </w:tc>
      </w:tr>
      <w:tr w:rsidR="00194574" w:rsidRPr="00383835" w14:paraId="36CBD173" w14:textId="77777777">
        <w:trPr>
          <w:jc w:val="center"/>
        </w:trPr>
        <w:tc>
          <w:tcPr>
            <w:tcW w:w="2574" w:type="dxa"/>
            <w:gridSpan w:val="2"/>
          </w:tcPr>
          <w:p w14:paraId="0474CA07"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开工日期</w:t>
            </w:r>
          </w:p>
        </w:tc>
        <w:tc>
          <w:tcPr>
            <w:tcW w:w="2700" w:type="dxa"/>
          </w:tcPr>
          <w:p w14:paraId="64C226FC" w14:textId="77777777" w:rsidR="00194574" w:rsidRPr="00383835" w:rsidRDefault="00194574">
            <w:pPr>
              <w:snapToGrid w:val="0"/>
              <w:jc w:val="center"/>
              <w:rPr>
                <w:rFonts w:ascii="仿宋" w:eastAsia="仿宋" w:hAnsi="仿宋" w:cs="宋体"/>
                <w:sz w:val="24"/>
                <w:szCs w:val="24"/>
              </w:rPr>
            </w:pPr>
          </w:p>
        </w:tc>
        <w:tc>
          <w:tcPr>
            <w:tcW w:w="1849" w:type="dxa"/>
          </w:tcPr>
          <w:p w14:paraId="6748A637"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预计完工时间</w:t>
            </w:r>
          </w:p>
        </w:tc>
        <w:tc>
          <w:tcPr>
            <w:tcW w:w="2011" w:type="dxa"/>
          </w:tcPr>
          <w:p w14:paraId="70417BCE" w14:textId="77777777" w:rsidR="00194574" w:rsidRPr="00383835" w:rsidRDefault="00194574">
            <w:pPr>
              <w:snapToGrid w:val="0"/>
              <w:jc w:val="center"/>
              <w:rPr>
                <w:rFonts w:ascii="仿宋" w:eastAsia="仿宋" w:hAnsi="仿宋" w:cs="宋体"/>
                <w:sz w:val="24"/>
                <w:szCs w:val="24"/>
              </w:rPr>
            </w:pPr>
          </w:p>
        </w:tc>
      </w:tr>
      <w:tr w:rsidR="00194574" w:rsidRPr="00383835" w14:paraId="3C7753D5" w14:textId="77777777">
        <w:trPr>
          <w:jc w:val="center"/>
        </w:trPr>
        <w:tc>
          <w:tcPr>
            <w:tcW w:w="2574" w:type="dxa"/>
            <w:gridSpan w:val="2"/>
          </w:tcPr>
          <w:p w14:paraId="2F00D01E"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结构形式</w:t>
            </w:r>
          </w:p>
        </w:tc>
        <w:tc>
          <w:tcPr>
            <w:tcW w:w="2700" w:type="dxa"/>
          </w:tcPr>
          <w:p w14:paraId="662D86C4" w14:textId="77777777" w:rsidR="00194574" w:rsidRPr="00383835" w:rsidRDefault="00194574">
            <w:pPr>
              <w:snapToGrid w:val="0"/>
              <w:jc w:val="center"/>
              <w:rPr>
                <w:rFonts w:ascii="仿宋" w:eastAsia="仿宋" w:hAnsi="仿宋" w:cs="宋体"/>
                <w:sz w:val="24"/>
                <w:szCs w:val="24"/>
              </w:rPr>
            </w:pPr>
          </w:p>
        </w:tc>
        <w:tc>
          <w:tcPr>
            <w:tcW w:w="1849" w:type="dxa"/>
          </w:tcPr>
          <w:p w14:paraId="7DE59302"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监理人员总数</w:t>
            </w:r>
          </w:p>
        </w:tc>
        <w:tc>
          <w:tcPr>
            <w:tcW w:w="2011" w:type="dxa"/>
          </w:tcPr>
          <w:p w14:paraId="3703C7F2" w14:textId="77777777" w:rsidR="00194574" w:rsidRPr="00383835" w:rsidRDefault="00194574">
            <w:pPr>
              <w:snapToGrid w:val="0"/>
              <w:jc w:val="center"/>
              <w:rPr>
                <w:rFonts w:ascii="仿宋" w:eastAsia="仿宋" w:hAnsi="仿宋" w:cs="宋体"/>
                <w:sz w:val="24"/>
                <w:szCs w:val="24"/>
              </w:rPr>
            </w:pPr>
          </w:p>
        </w:tc>
      </w:tr>
      <w:tr w:rsidR="00194574" w:rsidRPr="00383835" w14:paraId="7710643B" w14:textId="77777777">
        <w:trPr>
          <w:jc w:val="center"/>
        </w:trPr>
        <w:tc>
          <w:tcPr>
            <w:tcW w:w="9134" w:type="dxa"/>
            <w:gridSpan w:val="5"/>
          </w:tcPr>
          <w:p w14:paraId="225E2A7B"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监理主要内容：</w:t>
            </w:r>
          </w:p>
          <w:p w14:paraId="4C592247" w14:textId="77777777" w:rsidR="00194574" w:rsidRPr="00383835" w:rsidRDefault="00194574">
            <w:pPr>
              <w:snapToGrid w:val="0"/>
              <w:rPr>
                <w:rFonts w:ascii="仿宋" w:eastAsia="仿宋" w:hAnsi="仿宋" w:cs="宋体"/>
                <w:sz w:val="24"/>
                <w:szCs w:val="24"/>
              </w:rPr>
            </w:pPr>
          </w:p>
          <w:p w14:paraId="0F0FD936" w14:textId="77777777" w:rsidR="00194574" w:rsidRPr="00383835" w:rsidRDefault="00194574">
            <w:pPr>
              <w:snapToGrid w:val="0"/>
              <w:rPr>
                <w:rFonts w:ascii="仿宋" w:eastAsia="仿宋" w:hAnsi="仿宋" w:cs="宋体"/>
                <w:sz w:val="24"/>
                <w:szCs w:val="24"/>
              </w:rPr>
            </w:pPr>
          </w:p>
          <w:p w14:paraId="6C84BEE2" w14:textId="77777777" w:rsidR="00194574" w:rsidRPr="00383835" w:rsidRDefault="00194574">
            <w:pPr>
              <w:snapToGrid w:val="0"/>
              <w:rPr>
                <w:rFonts w:ascii="仿宋" w:eastAsia="仿宋" w:hAnsi="仿宋" w:cs="宋体"/>
                <w:sz w:val="24"/>
                <w:szCs w:val="24"/>
              </w:rPr>
            </w:pPr>
          </w:p>
          <w:p w14:paraId="3A46EB9A" w14:textId="77777777" w:rsidR="00194574" w:rsidRPr="00383835" w:rsidRDefault="00194574">
            <w:pPr>
              <w:snapToGrid w:val="0"/>
              <w:rPr>
                <w:rFonts w:ascii="仿宋" w:eastAsia="仿宋" w:hAnsi="仿宋" w:cs="宋体"/>
                <w:sz w:val="24"/>
                <w:szCs w:val="24"/>
              </w:rPr>
            </w:pPr>
          </w:p>
          <w:p w14:paraId="6E42535F" w14:textId="77777777" w:rsidR="00194574" w:rsidRPr="00383835" w:rsidRDefault="00194574">
            <w:pPr>
              <w:snapToGrid w:val="0"/>
              <w:rPr>
                <w:rFonts w:ascii="仿宋" w:eastAsia="仿宋" w:hAnsi="仿宋" w:cs="宋体"/>
                <w:sz w:val="24"/>
                <w:szCs w:val="24"/>
              </w:rPr>
            </w:pPr>
          </w:p>
        </w:tc>
      </w:tr>
      <w:tr w:rsidR="00194574" w:rsidRPr="00383835" w14:paraId="31F20103" w14:textId="77777777">
        <w:trPr>
          <w:jc w:val="center"/>
        </w:trPr>
        <w:tc>
          <w:tcPr>
            <w:tcW w:w="2574" w:type="dxa"/>
            <w:gridSpan w:val="2"/>
          </w:tcPr>
          <w:p w14:paraId="3683BFFA"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设计单位</w:t>
            </w:r>
          </w:p>
        </w:tc>
        <w:tc>
          <w:tcPr>
            <w:tcW w:w="6560" w:type="dxa"/>
            <w:gridSpan w:val="3"/>
          </w:tcPr>
          <w:p w14:paraId="05827D9F" w14:textId="77777777" w:rsidR="00194574" w:rsidRPr="00383835" w:rsidRDefault="00194574">
            <w:pPr>
              <w:snapToGrid w:val="0"/>
              <w:jc w:val="center"/>
              <w:rPr>
                <w:rFonts w:ascii="仿宋" w:eastAsia="仿宋" w:hAnsi="仿宋" w:cs="宋体"/>
                <w:sz w:val="24"/>
                <w:szCs w:val="24"/>
              </w:rPr>
            </w:pPr>
          </w:p>
        </w:tc>
      </w:tr>
      <w:tr w:rsidR="00194574" w:rsidRPr="00383835" w14:paraId="6769B22D" w14:textId="77777777">
        <w:trPr>
          <w:jc w:val="center"/>
        </w:trPr>
        <w:tc>
          <w:tcPr>
            <w:tcW w:w="2574" w:type="dxa"/>
            <w:gridSpan w:val="2"/>
          </w:tcPr>
          <w:p w14:paraId="36FA103E"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施工单位</w:t>
            </w:r>
          </w:p>
        </w:tc>
        <w:tc>
          <w:tcPr>
            <w:tcW w:w="6560" w:type="dxa"/>
            <w:gridSpan w:val="3"/>
          </w:tcPr>
          <w:p w14:paraId="53DAB7B1" w14:textId="77777777" w:rsidR="00194574" w:rsidRPr="00383835" w:rsidRDefault="00194574">
            <w:pPr>
              <w:snapToGrid w:val="0"/>
              <w:jc w:val="center"/>
              <w:rPr>
                <w:rFonts w:ascii="仿宋" w:eastAsia="仿宋" w:hAnsi="仿宋" w:cs="宋体"/>
                <w:sz w:val="24"/>
                <w:szCs w:val="24"/>
              </w:rPr>
            </w:pPr>
          </w:p>
        </w:tc>
      </w:tr>
      <w:tr w:rsidR="00194574" w:rsidRPr="00383835" w14:paraId="6DA98062" w14:textId="77777777">
        <w:trPr>
          <w:cantSplit/>
          <w:jc w:val="center"/>
        </w:trPr>
        <w:tc>
          <w:tcPr>
            <w:tcW w:w="594" w:type="dxa"/>
            <w:vMerge w:val="restart"/>
          </w:tcPr>
          <w:p w14:paraId="70A001B0"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业</w:t>
            </w:r>
          </w:p>
          <w:p w14:paraId="4DDF3C33" w14:textId="77777777" w:rsidR="00194574" w:rsidRPr="00383835" w:rsidRDefault="00194574">
            <w:pPr>
              <w:snapToGrid w:val="0"/>
              <w:jc w:val="center"/>
              <w:rPr>
                <w:rFonts w:ascii="仿宋" w:eastAsia="仿宋" w:hAnsi="仿宋" w:cs="宋体"/>
                <w:sz w:val="24"/>
                <w:szCs w:val="24"/>
              </w:rPr>
            </w:pPr>
          </w:p>
          <w:p w14:paraId="7D9F8B46" w14:textId="77777777" w:rsidR="00194574" w:rsidRPr="00383835" w:rsidRDefault="00194574">
            <w:pPr>
              <w:snapToGrid w:val="0"/>
              <w:jc w:val="center"/>
              <w:rPr>
                <w:rFonts w:ascii="仿宋" w:eastAsia="仿宋" w:hAnsi="仿宋" w:cs="宋体"/>
                <w:sz w:val="24"/>
                <w:szCs w:val="24"/>
              </w:rPr>
            </w:pPr>
          </w:p>
          <w:p w14:paraId="5E63F33E"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主</w:t>
            </w:r>
          </w:p>
        </w:tc>
        <w:tc>
          <w:tcPr>
            <w:tcW w:w="1980" w:type="dxa"/>
          </w:tcPr>
          <w:p w14:paraId="5EC2C4C7"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单位名称</w:t>
            </w:r>
          </w:p>
        </w:tc>
        <w:tc>
          <w:tcPr>
            <w:tcW w:w="6560" w:type="dxa"/>
            <w:gridSpan w:val="3"/>
          </w:tcPr>
          <w:p w14:paraId="78D08ED7" w14:textId="77777777" w:rsidR="00194574" w:rsidRPr="00383835" w:rsidRDefault="00194574">
            <w:pPr>
              <w:snapToGrid w:val="0"/>
              <w:jc w:val="center"/>
              <w:rPr>
                <w:rFonts w:ascii="仿宋" w:eastAsia="仿宋" w:hAnsi="仿宋" w:cs="宋体"/>
                <w:sz w:val="24"/>
                <w:szCs w:val="24"/>
              </w:rPr>
            </w:pPr>
          </w:p>
        </w:tc>
      </w:tr>
      <w:tr w:rsidR="00194574" w:rsidRPr="00383835" w14:paraId="3D1B5855" w14:textId="77777777">
        <w:trPr>
          <w:cantSplit/>
          <w:jc w:val="center"/>
        </w:trPr>
        <w:tc>
          <w:tcPr>
            <w:tcW w:w="594" w:type="dxa"/>
            <w:vMerge/>
          </w:tcPr>
          <w:p w14:paraId="05A72DB6" w14:textId="77777777" w:rsidR="00194574" w:rsidRPr="00383835" w:rsidRDefault="00194574">
            <w:pPr>
              <w:snapToGrid w:val="0"/>
              <w:jc w:val="center"/>
              <w:rPr>
                <w:rFonts w:ascii="仿宋" w:eastAsia="仿宋" w:hAnsi="仿宋" w:cs="宋体"/>
                <w:sz w:val="24"/>
                <w:szCs w:val="24"/>
              </w:rPr>
            </w:pPr>
          </w:p>
        </w:tc>
        <w:tc>
          <w:tcPr>
            <w:tcW w:w="1980" w:type="dxa"/>
          </w:tcPr>
          <w:p w14:paraId="6F911B3B"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单位地址</w:t>
            </w:r>
          </w:p>
        </w:tc>
        <w:tc>
          <w:tcPr>
            <w:tcW w:w="6560" w:type="dxa"/>
            <w:gridSpan w:val="3"/>
          </w:tcPr>
          <w:p w14:paraId="3034ABB0" w14:textId="77777777" w:rsidR="00194574" w:rsidRPr="00383835" w:rsidRDefault="00194574">
            <w:pPr>
              <w:snapToGrid w:val="0"/>
              <w:jc w:val="center"/>
              <w:rPr>
                <w:rFonts w:ascii="仿宋" w:eastAsia="仿宋" w:hAnsi="仿宋" w:cs="宋体"/>
                <w:sz w:val="24"/>
                <w:szCs w:val="24"/>
              </w:rPr>
            </w:pPr>
          </w:p>
        </w:tc>
      </w:tr>
      <w:tr w:rsidR="00194574" w:rsidRPr="00383835" w14:paraId="526D7B2F" w14:textId="77777777">
        <w:trPr>
          <w:cantSplit/>
          <w:jc w:val="center"/>
        </w:trPr>
        <w:tc>
          <w:tcPr>
            <w:tcW w:w="594" w:type="dxa"/>
            <w:vMerge/>
          </w:tcPr>
          <w:p w14:paraId="66487D6C" w14:textId="77777777" w:rsidR="00194574" w:rsidRPr="00383835" w:rsidRDefault="00194574">
            <w:pPr>
              <w:snapToGrid w:val="0"/>
              <w:jc w:val="center"/>
              <w:rPr>
                <w:rFonts w:ascii="仿宋" w:eastAsia="仿宋" w:hAnsi="仿宋" w:cs="宋体"/>
                <w:sz w:val="24"/>
                <w:szCs w:val="24"/>
              </w:rPr>
            </w:pPr>
          </w:p>
        </w:tc>
        <w:tc>
          <w:tcPr>
            <w:tcW w:w="1980" w:type="dxa"/>
          </w:tcPr>
          <w:p w14:paraId="40D83E71"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联 系 人</w:t>
            </w:r>
          </w:p>
        </w:tc>
        <w:tc>
          <w:tcPr>
            <w:tcW w:w="6560" w:type="dxa"/>
            <w:gridSpan w:val="3"/>
          </w:tcPr>
          <w:p w14:paraId="2BCCD227" w14:textId="77777777" w:rsidR="00194574" w:rsidRPr="00383835" w:rsidRDefault="00194574">
            <w:pPr>
              <w:snapToGrid w:val="0"/>
              <w:jc w:val="center"/>
              <w:rPr>
                <w:rFonts w:ascii="仿宋" w:eastAsia="仿宋" w:hAnsi="仿宋" w:cs="宋体"/>
                <w:sz w:val="24"/>
                <w:szCs w:val="24"/>
              </w:rPr>
            </w:pPr>
          </w:p>
        </w:tc>
      </w:tr>
      <w:tr w:rsidR="00194574" w:rsidRPr="00383835" w14:paraId="081F36F6" w14:textId="77777777">
        <w:trPr>
          <w:cantSplit/>
          <w:jc w:val="center"/>
        </w:trPr>
        <w:tc>
          <w:tcPr>
            <w:tcW w:w="594" w:type="dxa"/>
            <w:vMerge/>
          </w:tcPr>
          <w:p w14:paraId="47BD2DC4" w14:textId="77777777" w:rsidR="00194574" w:rsidRPr="00383835" w:rsidRDefault="00194574">
            <w:pPr>
              <w:snapToGrid w:val="0"/>
              <w:jc w:val="center"/>
              <w:rPr>
                <w:rFonts w:ascii="仿宋" w:eastAsia="仿宋" w:hAnsi="仿宋" w:cs="宋体"/>
                <w:sz w:val="24"/>
                <w:szCs w:val="24"/>
              </w:rPr>
            </w:pPr>
          </w:p>
        </w:tc>
        <w:tc>
          <w:tcPr>
            <w:tcW w:w="1980" w:type="dxa"/>
          </w:tcPr>
          <w:p w14:paraId="28EA13DA"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联系电话</w:t>
            </w:r>
          </w:p>
        </w:tc>
        <w:tc>
          <w:tcPr>
            <w:tcW w:w="6560" w:type="dxa"/>
            <w:gridSpan w:val="3"/>
          </w:tcPr>
          <w:p w14:paraId="0A30E41A" w14:textId="77777777" w:rsidR="00194574" w:rsidRPr="00383835" w:rsidRDefault="00194574">
            <w:pPr>
              <w:snapToGrid w:val="0"/>
              <w:jc w:val="center"/>
              <w:rPr>
                <w:rFonts w:ascii="仿宋" w:eastAsia="仿宋" w:hAnsi="仿宋" w:cs="宋体"/>
                <w:sz w:val="24"/>
                <w:szCs w:val="24"/>
              </w:rPr>
            </w:pPr>
          </w:p>
        </w:tc>
      </w:tr>
      <w:tr w:rsidR="00194574" w:rsidRPr="00383835" w14:paraId="34AE7CBD" w14:textId="77777777">
        <w:trPr>
          <w:cantSplit/>
          <w:trHeight w:val="169"/>
          <w:jc w:val="center"/>
        </w:trPr>
        <w:tc>
          <w:tcPr>
            <w:tcW w:w="594" w:type="dxa"/>
            <w:vMerge/>
          </w:tcPr>
          <w:p w14:paraId="7395880A" w14:textId="77777777" w:rsidR="00194574" w:rsidRPr="00383835" w:rsidRDefault="00194574">
            <w:pPr>
              <w:snapToGrid w:val="0"/>
              <w:jc w:val="center"/>
              <w:rPr>
                <w:rFonts w:ascii="仿宋" w:eastAsia="仿宋" w:hAnsi="仿宋" w:cs="宋体"/>
                <w:sz w:val="24"/>
                <w:szCs w:val="24"/>
              </w:rPr>
            </w:pPr>
          </w:p>
        </w:tc>
        <w:tc>
          <w:tcPr>
            <w:tcW w:w="1980" w:type="dxa"/>
          </w:tcPr>
          <w:p w14:paraId="5C6F1FFD" w14:textId="77777777" w:rsidR="00194574" w:rsidRPr="00383835" w:rsidRDefault="00C77874">
            <w:pPr>
              <w:snapToGrid w:val="0"/>
              <w:jc w:val="center"/>
              <w:rPr>
                <w:rFonts w:ascii="仿宋" w:eastAsia="仿宋" w:hAnsi="仿宋" w:cs="宋体"/>
                <w:sz w:val="24"/>
                <w:szCs w:val="24"/>
              </w:rPr>
            </w:pPr>
            <w:r w:rsidRPr="00383835">
              <w:rPr>
                <w:rFonts w:ascii="仿宋" w:eastAsia="仿宋" w:hAnsi="仿宋" w:cs="宋体" w:hint="eastAsia"/>
                <w:sz w:val="24"/>
                <w:szCs w:val="24"/>
              </w:rPr>
              <w:t>传真号码</w:t>
            </w:r>
          </w:p>
        </w:tc>
        <w:tc>
          <w:tcPr>
            <w:tcW w:w="6560" w:type="dxa"/>
            <w:gridSpan w:val="3"/>
          </w:tcPr>
          <w:p w14:paraId="4362C984" w14:textId="77777777" w:rsidR="00194574" w:rsidRPr="00383835" w:rsidRDefault="00194574">
            <w:pPr>
              <w:snapToGrid w:val="0"/>
              <w:jc w:val="center"/>
              <w:rPr>
                <w:rFonts w:ascii="仿宋" w:eastAsia="仿宋" w:hAnsi="仿宋" w:cs="宋体"/>
                <w:sz w:val="24"/>
                <w:szCs w:val="24"/>
              </w:rPr>
            </w:pPr>
          </w:p>
        </w:tc>
      </w:tr>
    </w:tbl>
    <w:p w14:paraId="5F8D5988" w14:textId="77777777" w:rsidR="00194574" w:rsidRPr="00383835" w:rsidRDefault="00C77874">
      <w:pPr>
        <w:snapToGrid w:val="0"/>
        <w:rPr>
          <w:rFonts w:ascii="仿宋" w:eastAsia="仿宋" w:hAnsi="仿宋" w:cs="宋体"/>
          <w:sz w:val="24"/>
          <w:szCs w:val="24"/>
        </w:rPr>
      </w:pPr>
      <w:r w:rsidRPr="00383835">
        <w:rPr>
          <w:rFonts w:ascii="仿宋" w:eastAsia="仿宋" w:hAnsi="仿宋" w:cs="宋体" w:hint="eastAsia"/>
          <w:sz w:val="24"/>
          <w:szCs w:val="24"/>
        </w:rPr>
        <w:t>注：每个工程一表</w:t>
      </w:r>
    </w:p>
    <w:p w14:paraId="706A2D5A" w14:textId="77777777" w:rsidR="00194574" w:rsidRPr="00383835" w:rsidRDefault="00C77874">
      <w:pPr>
        <w:widowControl/>
        <w:snapToGrid w:val="0"/>
        <w:jc w:val="left"/>
        <w:rPr>
          <w:rFonts w:ascii="仿宋" w:eastAsia="仿宋" w:hAnsi="仿宋" w:cs="宋体"/>
          <w:sz w:val="24"/>
          <w:szCs w:val="24"/>
        </w:rPr>
      </w:pPr>
      <w:r w:rsidRPr="00383835">
        <w:rPr>
          <w:rFonts w:ascii="仿宋" w:eastAsia="仿宋" w:hAnsi="仿宋" w:cs="宋体"/>
          <w:sz w:val="24"/>
          <w:szCs w:val="24"/>
        </w:rPr>
        <w:br w:type="page"/>
      </w:r>
    </w:p>
    <w:p w14:paraId="77DA19C2"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lastRenderedPageBreak/>
        <w:t>投入此次招标工程检测仪器、设备汇总表</w:t>
      </w:r>
    </w:p>
    <w:p w14:paraId="6A52169B" w14:textId="77777777" w:rsidR="00194574" w:rsidRPr="00383835" w:rsidRDefault="00C77874">
      <w:pPr>
        <w:snapToGrid w:val="0"/>
        <w:ind w:firstLineChars="150" w:firstLine="361"/>
        <w:jc w:val="left"/>
        <w:rPr>
          <w:rFonts w:ascii="仿宋" w:eastAsia="仿宋" w:hAnsi="仿宋" w:cs="宋体"/>
          <w:b/>
          <w:sz w:val="24"/>
          <w:szCs w:val="24"/>
        </w:rPr>
      </w:pPr>
      <w:r w:rsidRPr="00383835">
        <w:rPr>
          <w:rFonts w:ascii="仿宋" w:eastAsia="仿宋" w:hAnsi="仿宋" w:cs="宋体" w:hint="eastAsia"/>
          <w:b/>
          <w:sz w:val="24"/>
          <w:szCs w:val="24"/>
        </w:rPr>
        <w:t>工程名称：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559"/>
        <w:gridCol w:w="850"/>
        <w:gridCol w:w="1418"/>
        <w:gridCol w:w="1276"/>
        <w:gridCol w:w="1134"/>
      </w:tblGrid>
      <w:tr w:rsidR="00194574" w:rsidRPr="00383835" w14:paraId="543DFA46" w14:textId="77777777">
        <w:trPr>
          <w:trHeight w:val="516"/>
          <w:jc w:val="center"/>
        </w:trPr>
        <w:tc>
          <w:tcPr>
            <w:tcW w:w="817" w:type="dxa"/>
            <w:tcBorders>
              <w:top w:val="single" w:sz="12" w:space="0" w:color="auto"/>
              <w:left w:val="single" w:sz="12" w:space="0" w:color="auto"/>
              <w:bottom w:val="single" w:sz="12" w:space="0" w:color="auto"/>
            </w:tcBorders>
            <w:vAlign w:val="center"/>
          </w:tcPr>
          <w:p w14:paraId="01480FD3"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序号</w:t>
            </w:r>
          </w:p>
        </w:tc>
        <w:tc>
          <w:tcPr>
            <w:tcW w:w="1985" w:type="dxa"/>
            <w:tcBorders>
              <w:top w:val="single" w:sz="12" w:space="0" w:color="auto"/>
              <w:bottom w:val="single" w:sz="12" w:space="0" w:color="auto"/>
            </w:tcBorders>
            <w:vAlign w:val="center"/>
          </w:tcPr>
          <w:p w14:paraId="0BE88715"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仪器、设备名称</w:t>
            </w:r>
          </w:p>
        </w:tc>
        <w:tc>
          <w:tcPr>
            <w:tcW w:w="1559" w:type="dxa"/>
            <w:tcBorders>
              <w:top w:val="single" w:sz="12" w:space="0" w:color="auto"/>
              <w:bottom w:val="single" w:sz="12" w:space="0" w:color="auto"/>
            </w:tcBorders>
            <w:vAlign w:val="center"/>
          </w:tcPr>
          <w:p w14:paraId="4B0BEAAA"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规格型号</w:t>
            </w:r>
          </w:p>
        </w:tc>
        <w:tc>
          <w:tcPr>
            <w:tcW w:w="850" w:type="dxa"/>
            <w:tcBorders>
              <w:top w:val="single" w:sz="12" w:space="0" w:color="auto"/>
              <w:bottom w:val="single" w:sz="12" w:space="0" w:color="auto"/>
            </w:tcBorders>
            <w:vAlign w:val="center"/>
          </w:tcPr>
          <w:p w14:paraId="544FE658"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数量</w:t>
            </w:r>
          </w:p>
        </w:tc>
        <w:tc>
          <w:tcPr>
            <w:tcW w:w="1418" w:type="dxa"/>
            <w:tcBorders>
              <w:top w:val="single" w:sz="12" w:space="0" w:color="auto"/>
              <w:bottom w:val="single" w:sz="12" w:space="0" w:color="auto"/>
            </w:tcBorders>
            <w:vAlign w:val="center"/>
          </w:tcPr>
          <w:p w14:paraId="279EEA21"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使用情况</w:t>
            </w:r>
          </w:p>
        </w:tc>
        <w:tc>
          <w:tcPr>
            <w:tcW w:w="1276" w:type="dxa"/>
            <w:tcBorders>
              <w:top w:val="single" w:sz="12" w:space="0" w:color="auto"/>
              <w:bottom w:val="single" w:sz="12" w:space="0" w:color="auto"/>
            </w:tcBorders>
            <w:vAlign w:val="center"/>
          </w:tcPr>
          <w:p w14:paraId="6C944C88"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投入时间</w:t>
            </w:r>
          </w:p>
        </w:tc>
        <w:tc>
          <w:tcPr>
            <w:tcW w:w="1134" w:type="dxa"/>
            <w:tcBorders>
              <w:top w:val="single" w:sz="12" w:space="0" w:color="auto"/>
              <w:bottom w:val="single" w:sz="12" w:space="0" w:color="auto"/>
              <w:right w:val="single" w:sz="12" w:space="0" w:color="auto"/>
            </w:tcBorders>
            <w:vAlign w:val="center"/>
          </w:tcPr>
          <w:p w14:paraId="35144C1B" w14:textId="77777777" w:rsidR="00194574" w:rsidRPr="00383835" w:rsidRDefault="00C77874">
            <w:pPr>
              <w:snapToGrid w:val="0"/>
              <w:jc w:val="center"/>
              <w:rPr>
                <w:rFonts w:ascii="仿宋" w:eastAsia="仿宋" w:hAnsi="仿宋" w:cs="宋体"/>
                <w:b/>
                <w:sz w:val="24"/>
                <w:szCs w:val="24"/>
              </w:rPr>
            </w:pPr>
            <w:r w:rsidRPr="00383835">
              <w:rPr>
                <w:rFonts w:ascii="仿宋" w:eastAsia="仿宋" w:hAnsi="仿宋" w:cs="宋体" w:hint="eastAsia"/>
                <w:b/>
                <w:sz w:val="24"/>
                <w:szCs w:val="24"/>
              </w:rPr>
              <w:t>备注</w:t>
            </w:r>
          </w:p>
        </w:tc>
      </w:tr>
      <w:tr w:rsidR="00194574" w:rsidRPr="00383835" w14:paraId="79348CCF" w14:textId="77777777">
        <w:trPr>
          <w:trHeight w:val="516"/>
          <w:jc w:val="center"/>
        </w:trPr>
        <w:tc>
          <w:tcPr>
            <w:tcW w:w="817" w:type="dxa"/>
            <w:tcBorders>
              <w:top w:val="single" w:sz="12" w:space="0" w:color="auto"/>
              <w:left w:val="single" w:sz="12" w:space="0" w:color="auto"/>
            </w:tcBorders>
            <w:vAlign w:val="center"/>
          </w:tcPr>
          <w:p w14:paraId="3D5E0147"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1</w:t>
            </w:r>
          </w:p>
        </w:tc>
        <w:tc>
          <w:tcPr>
            <w:tcW w:w="1985" w:type="dxa"/>
            <w:tcBorders>
              <w:top w:val="single" w:sz="12" w:space="0" w:color="auto"/>
            </w:tcBorders>
            <w:vAlign w:val="center"/>
          </w:tcPr>
          <w:p w14:paraId="001929DE" w14:textId="77777777" w:rsidR="00194574" w:rsidRPr="00383835" w:rsidRDefault="00194574">
            <w:pPr>
              <w:snapToGrid w:val="0"/>
              <w:jc w:val="left"/>
              <w:rPr>
                <w:rFonts w:ascii="仿宋" w:eastAsia="仿宋" w:hAnsi="仿宋" w:cs="宋体"/>
                <w:sz w:val="24"/>
                <w:szCs w:val="24"/>
              </w:rPr>
            </w:pPr>
          </w:p>
        </w:tc>
        <w:tc>
          <w:tcPr>
            <w:tcW w:w="1559" w:type="dxa"/>
            <w:tcBorders>
              <w:top w:val="single" w:sz="12" w:space="0" w:color="auto"/>
            </w:tcBorders>
            <w:vAlign w:val="center"/>
          </w:tcPr>
          <w:p w14:paraId="5A07DC7E" w14:textId="77777777" w:rsidR="00194574" w:rsidRPr="00383835" w:rsidRDefault="00194574">
            <w:pPr>
              <w:snapToGrid w:val="0"/>
              <w:jc w:val="left"/>
              <w:rPr>
                <w:rFonts w:ascii="仿宋" w:eastAsia="仿宋" w:hAnsi="仿宋" w:cs="宋体"/>
                <w:sz w:val="24"/>
                <w:szCs w:val="24"/>
              </w:rPr>
            </w:pPr>
          </w:p>
        </w:tc>
        <w:tc>
          <w:tcPr>
            <w:tcW w:w="850" w:type="dxa"/>
            <w:tcBorders>
              <w:top w:val="single" w:sz="12" w:space="0" w:color="auto"/>
            </w:tcBorders>
            <w:vAlign w:val="center"/>
          </w:tcPr>
          <w:p w14:paraId="4302FC3E" w14:textId="77777777" w:rsidR="00194574" w:rsidRPr="00383835" w:rsidRDefault="00194574">
            <w:pPr>
              <w:snapToGrid w:val="0"/>
              <w:jc w:val="left"/>
              <w:rPr>
                <w:rFonts w:ascii="仿宋" w:eastAsia="仿宋" w:hAnsi="仿宋" w:cs="宋体"/>
                <w:sz w:val="24"/>
                <w:szCs w:val="24"/>
              </w:rPr>
            </w:pPr>
          </w:p>
        </w:tc>
        <w:tc>
          <w:tcPr>
            <w:tcW w:w="1418" w:type="dxa"/>
            <w:tcBorders>
              <w:top w:val="single" w:sz="12" w:space="0" w:color="auto"/>
            </w:tcBorders>
            <w:vAlign w:val="center"/>
          </w:tcPr>
          <w:p w14:paraId="1D940B7B" w14:textId="77777777" w:rsidR="00194574" w:rsidRPr="00383835" w:rsidRDefault="00194574">
            <w:pPr>
              <w:snapToGrid w:val="0"/>
              <w:jc w:val="left"/>
              <w:rPr>
                <w:rFonts w:ascii="仿宋" w:eastAsia="仿宋" w:hAnsi="仿宋" w:cs="宋体"/>
                <w:sz w:val="24"/>
                <w:szCs w:val="24"/>
              </w:rPr>
            </w:pPr>
          </w:p>
        </w:tc>
        <w:tc>
          <w:tcPr>
            <w:tcW w:w="1276" w:type="dxa"/>
            <w:tcBorders>
              <w:top w:val="single" w:sz="12" w:space="0" w:color="auto"/>
            </w:tcBorders>
            <w:vAlign w:val="center"/>
          </w:tcPr>
          <w:p w14:paraId="7639A41A" w14:textId="77777777" w:rsidR="00194574" w:rsidRPr="00383835" w:rsidRDefault="00194574">
            <w:pPr>
              <w:snapToGrid w:val="0"/>
              <w:jc w:val="left"/>
              <w:rPr>
                <w:rFonts w:ascii="仿宋" w:eastAsia="仿宋" w:hAnsi="仿宋" w:cs="宋体"/>
                <w:sz w:val="24"/>
                <w:szCs w:val="24"/>
              </w:rPr>
            </w:pPr>
          </w:p>
        </w:tc>
        <w:tc>
          <w:tcPr>
            <w:tcW w:w="1134" w:type="dxa"/>
            <w:tcBorders>
              <w:top w:val="single" w:sz="12" w:space="0" w:color="auto"/>
              <w:right w:val="single" w:sz="12" w:space="0" w:color="auto"/>
            </w:tcBorders>
            <w:vAlign w:val="center"/>
          </w:tcPr>
          <w:p w14:paraId="19ECAB95" w14:textId="77777777" w:rsidR="00194574" w:rsidRPr="00383835" w:rsidRDefault="00194574">
            <w:pPr>
              <w:snapToGrid w:val="0"/>
              <w:jc w:val="left"/>
              <w:rPr>
                <w:rFonts w:ascii="仿宋" w:eastAsia="仿宋" w:hAnsi="仿宋" w:cs="宋体"/>
                <w:sz w:val="24"/>
                <w:szCs w:val="24"/>
              </w:rPr>
            </w:pPr>
          </w:p>
        </w:tc>
      </w:tr>
      <w:tr w:rsidR="00194574" w:rsidRPr="00383835" w14:paraId="3C753613" w14:textId="77777777">
        <w:trPr>
          <w:trHeight w:val="516"/>
          <w:jc w:val="center"/>
        </w:trPr>
        <w:tc>
          <w:tcPr>
            <w:tcW w:w="817" w:type="dxa"/>
            <w:tcBorders>
              <w:left w:val="single" w:sz="12" w:space="0" w:color="auto"/>
            </w:tcBorders>
            <w:vAlign w:val="center"/>
          </w:tcPr>
          <w:p w14:paraId="47F8BAFB"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2</w:t>
            </w:r>
          </w:p>
        </w:tc>
        <w:tc>
          <w:tcPr>
            <w:tcW w:w="1985" w:type="dxa"/>
            <w:vAlign w:val="center"/>
          </w:tcPr>
          <w:p w14:paraId="7FE012A8" w14:textId="77777777" w:rsidR="00194574" w:rsidRPr="00383835" w:rsidRDefault="00194574">
            <w:pPr>
              <w:snapToGrid w:val="0"/>
              <w:jc w:val="left"/>
              <w:rPr>
                <w:rFonts w:ascii="仿宋" w:eastAsia="仿宋" w:hAnsi="仿宋" w:cs="宋体"/>
                <w:sz w:val="24"/>
                <w:szCs w:val="24"/>
              </w:rPr>
            </w:pPr>
          </w:p>
        </w:tc>
        <w:tc>
          <w:tcPr>
            <w:tcW w:w="1559" w:type="dxa"/>
            <w:vAlign w:val="center"/>
          </w:tcPr>
          <w:p w14:paraId="0A214601" w14:textId="77777777" w:rsidR="00194574" w:rsidRPr="00383835" w:rsidRDefault="00194574">
            <w:pPr>
              <w:snapToGrid w:val="0"/>
              <w:jc w:val="left"/>
              <w:rPr>
                <w:rFonts w:ascii="仿宋" w:eastAsia="仿宋" w:hAnsi="仿宋" w:cs="宋体"/>
                <w:sz w:val="24"/>
                <w:szCs w:val="24"/>
              </w:rPr>
            </w:pPr>
          </w:p>
        </w:tc>
        <w:tc>
          <w:tcPr>
            <w:tcW w:w="850" w:type="dxa"/>
            <w:vAlign w:val="center"/>
          </w:tcPr>
          <w:p w14:paraId="1705DB90" w14:textId="77777777" w:rsidR="00194574" w:rsidRPr="00383835" w:rsidRDefault="00194574">
            <w:pPr>
              <w:snapToGrid w:val="0"/>
              <w:jc w:val="left"/>
              <w:rPr>
                <w:rFonts w:ascii="仿宋" w:eastAsia="仿宋" w:hAnsi="仿宋" w:cs="宋体"/>
                <w:sz w:val="24"/>
                <w:szCs w:val="24"/>
              </w:rPr>
            </w:pPr>
          </w:p>
        </w:tc>
        <w:tc>
          <w:tcPr>
            <w:tcW w:w="1418" w:type="dxa"/>
            <w:vAlign w:val="center"/>
          </w:tcPr>
          <w:p w14:paraId="4B6A37DD" w14:textId="77777777" w:rsidR="00194574" w:rsidRPr="00383835" w:rsidRDefault="00194574">
            <w:pPr>
              <w:snapToGrid w:val="0"/>
              <w:jc w:val="left"/>
              <w:rPr>
                <w:rFonts w:ascii="仿宋" w:eastAsia="仿宋" w:hAnsi="仿宋" w:cs="宋体"/>
                <w:sz w:val="24"/>
                <w:szCs w:val="24"/>
              </w:rPr>
            </w:pPr>
          </w:p>
        </w:tc>
        <w:tc>
          <w:tcPr>
            <w:tcW w:w="1276" w:type="dxa"/>
            <w:vAlign w:val="center"/>
          </w:tcPr>
          <w:p w14:paraId="7A2A63C5" w14:textId="77777777" w:rsidR="00194574" w:rsidRPr="00383835" w:rsidRDefault="00194574">
            <w:pPr>
              <w:snapToGrid w:val="0"/>
              <w:jc w:val="left"/>
              <w:rPr>
                <w:rFonts w:ascii="仿宋" w:eastAsia="仿宋" w:hAnsi="仿宋" w:cs="宋体"/>
                <w:sz w:val="24"/>
                <w:szCs w:val="24"/>
              </w:rPr>
            </w:pPr>
          </w:p>
        </w:tc>
        <w:tc>
          <w:tcPr>
            <w:tcW w:w="1134" w:type="dxa"/>
            <w:tcBorders>
              <w:right w:val="single" w:sz="12" w:space="0" w:color="auto"/>
            </w:tcBorders>
            <w:vAlign w:val="center"/>
          </w:tcPr>
          <w:p w14:paraId="36C07CAE" w14:textId="77777777" w:rsidR="00194574" w:rsidRPr="00383835" w:rsidRDefault="00194574">
            <w:pPr>
              <w:snapToGrid w:val="0"/>
              <w:jc w:val="left"/>
              <w:rPr>
                <w:rFonts w:ascii="仿宋" w:eastAsia="仿宋" w:hAnsi="仿宋" w:cs="宋体"/>
                <w:sz w:val="24"/>
                <w:szCs w:val="24"/>
              </w:rPr>
            </w:pPr>
          </w:p>
        </w:tc>
      </w:tr>
      <w:tr w:rsidR="00194574" w:rsidRPr="00383835" w14:paraId="396516EC" w14:textId="77777777">
        <w:trPr>
          <w:trHeight w:val="516"/>
          <w:jc w:val="center"/>
        </w:trPr>
        <w:tc>
          <w:tcPr>
            <w:tcW w:w="817" w:type="dxa"/>
            <w:tcBorders>
              <w:left w:val="single" w:sz="12" w:space="0" w:color="auto"/>
            </w:tcBorders>
            <w:vAlign w:val="center"/>
          </w:tcPr>
          <w:p w14:paraId="37D98D9A"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3</w:t>
            </w:r>
          </w:p>
        </w:tc>
        <w:tc>
          <w:tcPr>
            <w:tcW w:w="1985" w:type="dxa"/>
            <w:vAlign w:val="center"/>
          </w:tcPr>
          <w:p w14:paraId="6053DC54" w14:textId="77777777" w:rsidR="00194574" w:rsidRPr="00383835" w:rsidRDefault="00194574">
            <w:pPr>
              <w:snapToGrid w:val="0"/>
              <w:jc w:val="left"/>
              <w:rPr>
                <w:rFonts w:ascii="仿宋" w:eastAsia="仿宋" w:hAnsi="仿宋" w:cs="宋体"/>
                <w:sz w:val="24"/>
                <w:szCs w:val="24"/>
              </w:rPr>
            </w:pPr>
          </w:p>
        </w:tc>
        <w:tc>
          <w:tcPr>
            <w:tcW w:w="1559" w:type="dxa"/>
            <w:vAlign w:val="center"/>
          </w:tcPr>
          <w:p w14:paraId="7020E283" w14:textId="77777777" w:rsidR="00194574" w:rsidRPr="00383835" w:rsidRDefault="00194574">
            <w:pPr>
              <w:snapToGrid w:val="0"/>
              <w:jc w:val="left"/>
              <w:rPr>
                <w:rFonts w:ascii="仿宋" w:eastAsia="仿宋" w:hAnsi="仿宋" w:cs="宋体"/>
                <w:sz w:val="24"/>
                <w:szCs w:val="24"/>
              </w:rPr>
            </w:pPr>
          </w:p>
        </w:tc>
        <w:tc>
          <w:tcPr>
            <w:tcW w:w="850" w:type="dxa"/>
            <w:vAlign w:val="center"/>
          </w:tcPr>
          <w:p w14:paraId="65459597" w14:textId="77777777" w:rsidR="00194574" w:rsidRPr="00383835" w:rsidRDefault="00194574">
            <w:pPr>
              <w:snapToGrid w:val="0"/>
              <w:jc w:val="left"/>
              <w:rPr>
                <w:rFonts w:ascii="仿宋" w:eastAsia="仿宋" w:hAnsi="仿宋" w:cs="宋体"/>
                <w:sz w:val="24"/>
                <w:szCs w:val="24"/>
              </w:rPr>
            </w:pPr>
          </w:p>
        </w:tc>
        <w:tc>
          <w:tcPr>
            <w:tcW w:w="1418" w:type="dxa"/>
            <w:vAlign w:val="center"/>
          </w:tcPr>
          <w:p w14:paraId="7E00FFE3" w14:textId="77777777" w:rsidR="00194574" w:rsidRPr="00383835" w:rsidRDefault="00194574">
            <w:pPr>
              <w:snapToGrid w:val="0"/>
              <w:jc w:val="left"/>
              <w:rPr>
                <w:rFonts w:ascii="仿宋" w:eastAsia="仿宋" w:hAnsi="仿宋" w:cs="宋体"/>
                <w:sz w:val="24"/>
                <w:szCs w:val="24"/>
              </w:rPr>
            </w:pPr>
          </w:p>
        </w:tc>
        <w:tc>
          <w:tcPr>
            <w:tcW w:w="1276" w:type="dxa"/>
            <w:vAlign w:val="center"/>
          </w:tcPr>
          <w:p w14:paraId="1EAC6BD6" w14:textId="77777777" w:rsidR="00194574" w:rsidRPr="00383835" w:rsidRDefault="00194574">
            <w:pPr>
              <w:snapToGrid w:val="0"/>
              <w:jc w:val="left"/>
              <w:rPr>
                <w:rFonts w:ascii="仿宋" w:eastAsia="仿宋" w:hAnsi="仿宋" w:cs="宋体"/>
                <w:sz w:val="24"/>
                <w:szCs w:val="24"/>
              </w:rPr>
            </w:pPr>
          </w:p>
        </w:tc>
        <w:tc>
          <w:tcPr>
            <w:tcW w:w="1134" w:type="dxa"/>
            <w:tcBorders>
              <w:right w:val="single" w:sz="12" w:space="0" w:color="auto"/>
            </w:tcBorders>
            <w:vAlign w:val="center"/>
          </w:tcPr>
          <w:p w14:paraId="483D9E6F" w14:textId="77777777" w:rsidR="00194574" w:rsidRPr="00383835" w:rsidRDefault="00194574">
            <w:pPr>
              <w:snapToGrid w:val="0"/>
              <w:jc w:val="left"/>
              <w:rPr>
                <w:rFonts w:ascii="仿宋" w:eastAsia="仿宋" w:hAnsi="仿宋" w:cs="宋体"/>
                <w:sz w:val="24"/>
                <w:szCs w:val="24"/>
              </w:rPr>
            </w:pPr>
          </w:p>
        </w:tc>
      </w:tr>
      <w:tr w:rsidR="00194574" w:rsidRPr="00383835" w14:paraId="5B57A821" w14:textId="77777777">
        <w:trPr>
          <w:trHeight w:val="516"/>
          <w:jc w:val="center"/>
        </w:trPr>
        <w:tc>
          <w:tcPr>
            <w:tcW w:w="817" w:type="dxa"/>
            <w:tcBorders>
              <w:left w:val="single" w:sz="12" w:space="0" w:color="auto"/>
            </w:tcBorders>
            <w:vAlign w:val="center"/>
          </w:tcPr>
          <w:p w14:paraId="18EA4EA9"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sz w:val="24"/>
                <w:szCs w:val="24"/>
              </w:rPr>
              <w:t>…</w:t>
            </w:r>
          </w:p>
        </w:tc>
        <w:tc>
          <w:tcPr>
            <w:tcW w:w="1985" w:type="dxa"/>
            <w:vAlign w:val="center"/>
          </w:tcPr>
          <w:p w14:paraId="62E5F82F" w14:textId="77777777" w:rsidR="00194574" w:rsidRPr="00383835" w:rsidRDefault="00194574">
            <w:pPr>
              <w:snapToGrid w:val="0"/>
              <w:jc w:val="left"/>
              <w:rPr>
                <w:rFonts w:ascii="仿宋" w:eastAsia="仿宋" w:hAnsi="仿宋" w:cs="宋体"/>
                <w:sz w:val="24"/>
                <w:szCs w:val="24"/>
              </w:rPr>
            </w:pPr>
          </w:p>
        </w:tc>
        <w:tc>
          <w:tcPr>
            <w:tcW w:w="1559" w:type="dxa"/>
            <w:vAlign w:val="center"/>
          </w:tcPr>
          <w:p w14:paraId="1EF0E794" w14:textId="77777777" w:rsidR="00194574" w:rsidRPr="00383835" w:rsidRDefault="00194574">
            <w:pPr>
              <w:snapToGrid w:val="0"/>
              <w:jc w:val="left"/>
              <w:rPr>
                <w:rFonts w:ascii="仿宋" w:eastAsia="仿宋" w:hAnsi="仿宋" w:cs="宋体"/>
                <w:sz w:val="24"/>
                <w:szCs w:val="24"/>
              </w:rPr>
            </w:pPr>
          </w:p>
        </w:tc>
        <w:tc>
          <w:tcPr>
            <w:tcW w:w="850" w:type="dxa"/>
            <w:vAlign w:val="center"/>
          </w:tcPr>
          <w:p w14:paraId="2978FA21" w14:textId="77777777" w:rsidR="00194574" w:rsidRPr="00383835" w:rsidRDefault="00194574">
            <w:pPr>
              <w:snapToGrid w:val="0"/>
              <w:jc w:val="left"/>
              <w:rPr>
                <w:rFonts w:ascii="仿宋" w:eastAsia="仿宋" w:hAnsi="仿宋" w:cs="宋体"/>
                <w:sz w:val="24"/>
                <w:szCs w:val="24"/>
              </w:rPr>
            </w:pPr>
          </w:p>
        </w:tc>
        <w:tc>
          <w:tcPr>
            <w:tcW w:w="1418" w:type="dxa"/>
            <w:vAlign w:val="center"/>
          </w:tcPr>
          <w:p w14:paraId="1E2E9A7C" w14:textId="77777777" w:rsidR="00194574" w:rsidRPr="00383835" w:rsidRDefault="00194574">
            <w:pPr>
              <w:snapToGrid w:val="0"/>
              <w:jc w:val="left"/>
              <w:rPr>
                <w:rFonts w:ascii="仿宋" w:eastAsia="仿宋" w:hAnsi="仿宋" w:cs="宋体"/>
                <w:sz w:val="24"/>
                <w:szCs w:val="24"/>
              </w:rPr>
            </w:pPr>
          </w:p>
        </w:tc>
        <w:tc>
          <w:tcPr>
            <w:tcW w:w="1276" w:type="dxa"/>
            <w:vAlign w:val="center"/>
          </w:tcPr>
          <w:p w14:paraId="2BEB7983" w14:textId="77777777" w:rsidR="00194574" w:rsidRPr="00383835" w:rsidRDefault="00194574">
            <w:pPr>
              <w:snapToGrid w:val="0"/>
              <w:jc w:val="left"/>
              <w:rPr>
                <w:rFonts w:ascii="仿宋" w:eastAsia="仿宋" w:hAnsi="仿宋" w:cs="宋体"/>
                <w:sz w:val="24"/>
                <w:szCs w:val="24"/>
              </w:rPr>
            </w:pPr>
          </w:p>
        </w:tc>
        <w:tc>
          <w:tcPr>
            <w:tcW w:w="1134" w:type="dxa"/>
            <w:tcBorders>
              <w:right w:val="single" w:sz="12" w:space="0" w:color="auto"/>
            </w:tcBorders>
            <w:vAlign w:val="center"/>
          </w:tcPr>
          <w:p w14:paraId="519EC552" w14:textId="77777777" w:rsidR="00194574" w:rsidRPr="00383835" w:rsidRDefault="00194574">
            <w:pPr>
              <w:snapToGrid w:val="0"/>
              <w:jc w:val="left"/>
              <w:rPr>
                <w:rFonts w:ascii="仿宋" w:eastAsia="仿宋" w:hAnsi="仿宋" w:cs="宋体"/>
                <w:sz w:val="24"/>
                <w:szCs w:val="24"/>
              </w:rPr>
            </w:pPr>
          </w:p>
        </w:tc>
      </w:tr>
    </w:tbl>
    <w:p w14:paraId="3CA13B9F" w14:textId="77777777" w:rsidR="00194574" w:rsidRPr="00383835" w:rsidRDefault="00C77874">
      <w:pPr>
        <w:snapToGrid w:val="0"/>
        <w:jc w:val="left"/>
        <w:rPr>
          <w:rFonts w:ascii="仿宋" w:eastAsia="仿宋" w:hAnsi="仿宋" w:cs="宋体"/>
          <w:sz w:val="24"/>
          <w:szCs w:val="24"/>
        </w:rPr>
      </w:pPr>
      <w:r w:rsidRPr="00383835">
        <w:rPr>
          <w:rFonts w:ascii="仿宋" w:eastAsia="仿宋" w:hAnsi="仿宋" w:cs="宋体" w:hint="eastAsia"/>
          <w:sz w:val="24"/>
          <w:szCs w:val="24"/>
        </w:rPr>
        <w:t>注：中标后，需按此表提供仪器、设备。</w:t>
      </w:r>
    </w:p>
    <w:p w14:paraId="5830BE43" w14:textId="77777777" w:rsidR="00194574" w:rsidRPr="00383835" w:rsidRDefault="00C77874">
      <w:pPr>
        <w:widowControl/>
        <w:wordWrap w:val="0"/>
        <w:jc w:val="left"/>
        <w:rPr>
          <w:rFonts w:asciiTheme="majorEastAsia" w:eastAsiaTheme="majorEastAsia" w:hAnsiTheme="majorEastAsia" w:cs="宋体"/>
          <w:b/>
          <w:sz w:val="32"/>
          <w:szCs w:val="32"/>
        </w:rPr>
      </w:pPr>
      <w:r w:rsidRPr="00383835">
        <w:rPr>
          <w:rFonts w:asciiTheme="majorEastAsia" w:eastAsiaTheme="majorEastAsia" w:hAnsiTheme="majorEastAsia" w:cs="宋体"/>
          <w:b/>
          <w:sz w:val="32"/>
          <w:szCs w:val="32"/>
        </w:rPr>
        <w:br w:type="page"/>
      </w:r>
    </w:p>
    <w:p w14:paraId="40B4D887" w14:textId="77777777" w:rsidR="00194574" w:rsidRPr="00383835" w:rsidRDefault="00C77874">
      <w:pPr>
        <w:pStyle w:val="2"/>
        <w:spacing w:before="0" w:after="0" w:line="240" w:lineRule="auto"/>
        <w:rPr>
          <w:rFonts w:ascii="华文中宋" w:eastAsia="华文中宋" w:hAnsi="华文中宋"/>
          <w:b w:val="0"/>
        </w:rPr>
      </w:pPr>
      <w:bookmarkStart w:id="13" w:name="_Toc206235243"/>
      <w:r w:rsidRPr="00383835">
        <w:rPr>
          <w:rFonts w:ascii="华文中宋" w:eastAsia="华文中宋" w:hAnsi="华文中宋" w:hint="eastAsia"/>
          <w:b w:val="0"/>
        </w:rPr>
        <w:lastRenderedPageBreak/>
        <w:t>六、评标办法和细则</w:t>
      </w:r>
      <w:bookmarkEnd w:id="13"/>
    </w:p>
    <w:p w14:paraId="3CB4D27A"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本着坚持“公平、公正、公开”的原则，为维护招投标双方的合法权益，增加评标工作透明度，保证评标、定标的科学性、公正性和可操作性，根据《中华人民共和国招标投标法》、《建设工程监理与相关服务收费管理规定》、《评标委员会和评标办法暂行规定（七部委12号令）》等法律法规的精神，并结合本工程实际情况，制定本办法。</w:t>
      </w:r>
    </w:p>
    <w:p w14:paraId="1F63B10B" w14:textId="77777777" w:rsidR="00194574" w:rsidRPr="00383835" w:rsidRDefault="00C77874">
      <w:pPr>
        <w:pStyle w:val="3"/>
        <w:spacing w:before="0" w:after="0"/>
        <w:rPr>
          <w:rFonts w:ascii="黑体" w:eastAsia="黑体" w:hAnsi="黑体"/>
          <w:b w:val="0"/>
          <w:sz w:val="28"/>
        </w:rPr>
      </w:pPr>
      <w:bookmarkStart w:id="14" w:name="_Toc206235244"/>
      <w:r w:rsidRPr="00383835">
        <w:rPr>
          <w:rFonts w:ascii="黑体" w:eastAsia="黑体" w:hAnsi="黑体" w:hint="eastAsia"/>
          <w:b w:val="0"/>
          <w:sz w:val="28"/>
        </w:rPr>
        <w:t>一、评标程序</w:t>
      </w:r>
      <w:bookmarkEnd w:id="14"/>
    </w:p>
    <w:p w14:paraId="0A8A3246"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1、评标委员会由招标人依法组建，成员人数为3人以上单数，由工作人员在开标前从专家库中随机抽取产生，评标委员会成员名单在中标结果确定前应当保密。</w:t>
      </w:r>
    </w:p>
    <w:p w14:paraId="76398D18"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2、由招标代理现场对投标人法定代表人或其委托代理人的身份进行核实。</w:t>
      </w:r>
    </w:p>
    <w:p w14:paraId="1F269F93"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3、由招标代理从投标人中随机选取两名代表对投标文件的密封情况进行检查。</w:t>
      </w:r>
    </w:p>
    <w:p w14:paraId="05D041A8"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4、开标时，启封投标文件正本。</w:t>
      </w:r>
    </w:p>
    <w:p w14:paraId="533C865C"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5、评标委员会成员对投标文件进行评审。</w:t>
      </w:r>
    </w:p>
    <w:p w14:paraId="69BBDC5E"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6、评标委员会按定标方法向招标人推荐预中标候选人。</w:t>
      </w:r>
    </w:p>
    <w:p w14:paraId="420200D6" w14:textId="77777777" w:rsidR="00194574" w:rsidRPr="00383835" w:rsidRDefault="00C77874">
      <w:pPr>
        <w:pStyle w:val="3"/>
        <w:spacing w:before="0" w:after="0"/>
        <w:rPr>
          <w:rFonts w:ascii="黑体" w:eastAsia="黑体" w:hAnsi="黑体"/>
          <w:b w:val="0"/>
          <w:sz w:val="28"/>
        </w:rPr>
      </w:pPr>
      <w:bookmarkStart w:id="15" w:name="_Toc206235245"/>
      <w:r w:rsidRPr="00383835">
        <w:rPr>
          <w:rFonts w:ascii="黑体" w:eastAsia="黑体" w:hAnsi="黑体" w:hint="eastAsia"/>
          <w:b w:val="0"/>
          <w:sz w:val="28"/>
        </w:rPr>
        <w:t>二、废标条件</w:t>
      </w:r>
      <w:bookmarkEnd w:id="15"/>
    </w:p>
    <w:p w14:paraId="439BC6A1"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投标文件出现下列情形之一的，作为无效投标文件，不得进入评标：</w:t>
      </w:r>
    </w:p>
    <w:p w14:paraId="67591B1D"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1、投标文件未按照招标文件的要求予以装订的；</w:t>
      </w:r>
    </w:p>
    <w:p w14:paraId="55983732"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2、投标文件封面、投标函、报价表、授权委托书未在相应位置加盖投标人的企业印章以及无企业法定代表人或其授权的委托代理人签字或盖章的。企业法定代表人授权的委托代理人没有合法、有效的委托书（原件必须装入标书内，否则以废标处理）；</w:t>
      </w:r>
    </w:p>
    <w:p w14:paraId="4569D93B"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3、逾期送达或者未送达指定地点的；</w:t>
      </w:r>
    </w:p>
    <w:p w14:paraId="33073E71"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4、投标文件的关键内容字迹模糊、无法辨认的；</w:t>
      </w:r>
    </w:p>
    <w:p w14:paraId="433308CB"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5、投标人未按招标文件要求提供投标保证金的；</w:t>
      </w:r>
    </w:p>
    <w:p w14:paraId="496F610A"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6、投标人法定代表人或其委托代理人未在投标截止时间前（携带居民身份证）到开标现场的；</w:t>
      </w:r>
    </w:p>
    <w:p w14:paraId="6ABED4CB"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7、投标人递交的同一份投标文件中对同一招标项目报有两个或多个报价，且未声明哪一个有效的；</w:t>
      </w:r>
    </w:p>
    <w:p w14:paraId="0DA3630E"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8、投标报价高于招标控制价A（不含A值）；</w:t>
      </w:r>
    </w:p>
    <w:p w14:paraId="4507C197"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9、投标人对施工监理期未承诺的；</w:t>
      </w:r>
    </w:p>
    <w:p w14:paraId="116576D1"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lastRenderedPageBreak/>
        <w:t>10、未满足本工程监理机构人员配备最低要求（见附表）的；</w:t>
      </w:r>
    </w:p>
    <w:p w14:paraId="750FC10E"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11、未按招标文件要求提交承诺书的；</w:t>
      </w:r>
    </w:p>
    <w:p w14:paraId="5A74D52F"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12、有关法律、法规规定的其他废标条件。</w:t>
      </w:r>
    </w:p>
    <w:p w14:paraId="7FBF511F" w14:textId="77777777" w:rsidR="00194574" w:rsidRPr="00383835" w:rsidRDefault="00C77874">
      <w:pPr>
        <w:pStyle w:val="3"/>
        <w:spacing w:before="0" w:after="0"/>
        <w:rPr>
          <w:rFonts w:ascii="黑体" w:eastAsia="黑体" w:hAnsi="黑体"/>
          <w:b w:val="0"/>
          <w:sz w:val="28"/>
        </w:rPr>
      </w:pPr>
      <w:bookmarkStart w:id="16" w:name="_Toc206235246"/>
      <w:r w:rsidRPr="00383835">
        <w:rPr>
          <w:rFonts w:ascii="黑体" w:eastAsia="黑体" w:hAnsi="黑体" w:hint="eastAsia"/>
          <w:b w:val="0"/>
          <w:sz w:val="28"/>
        </w:rPr>
        <w:t>三、资质评审</w:t>
      </w:r>
      <w:bookmarkEnd w:id="16"/>
    </w:p>
    <w:tbl>
      <w:tblPr>
        <w:tblW w:w="103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40"/>
        <w:gridCol w:w="3206"/>
        <w:gridCol w:w="2693"/>
        <w:gridCol w:w="1987"/>
      </w:tblGrid>
      <w:tr w:rsidR="00194574" w:rsidRPr="00383835" w14:paraId="018860F8" w14:textId="77777777">
        <w:trPr>
          <w:trHeight w:val="634"/>
        </w:trPr>
        <w:tc>
          <w:tcPr>
            <w:tcW w:w="953" w:type="dxa"/>
            <w:vAlign w:val="center"/>
          </w:tcPr>
          <w:p w14:paraId="0B1E7D61"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序号</w:t>
            </w:r>
          </w:p>
        </w:tc>
        <w:tc>
          <w:tcPr>
            <w:tcW w:w="1540" w:type="dxa"/>
            <w:vAlign w:val="center"/>
          </w:tcPr>
          <w:p w14:paraId="3A99C3AC"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合格条件</w:t>
            </w:r>
          </w:p>
        </w:tc>
        <w:tc>
          <w:tcPr>
            <w:tcW w:w="3206" w:type="dxa"/>
            <w:vAlign w:val="center"/>
          </w:tcPr>
          <w:p w14:paraId="664CB2DE"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投标资格合格条件标准</w:t>
            </w:r>
          </w:p>
        </w:tc>
        <w:tc>
          <w:tcPr>
            <w:tcW w:w="2693" w:type="dxa"/>
            <w:vAlign w:val="center"/>
          </w:tcPr>
          <w:p w14:paraId="422BAC3A"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有效证明材料</w:t>
            </w:r>
          </w:p>
        </w:tc>
        <w:tc>
          <w:tcPr>
            <w:tcW w:w="1987" w:type="dxa"/>
            <w:vAlign w:val="center"/>
          </w:tcPr>
          <w:p w14:paraId="4DCADC3C"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定性的结论以及相关情况说明</w:t>
            </w:r>
          </w:p>
        </w:tc>
      </w:tr>
      <w:tr w:rsidR="00194574" w:rsidRPr="00383835" w14:paraId="78318DAB" w14:textId="77777777">
        <w:trPr>
          <w:trHeight w:val="803"/>
        </w:trPr>
        <w:tc>
          <w:tcPr>
            <w:tcW w:w="953" w:type="dxa"/>
            <w:vAlign w:val="center"/>
          </w:tcPr>
          <w:p w14:paraId="138AE6E9" w14:textId="77777777" w:rsidR="00194574" w:rsidRPr="00383835" w:rsidRDefault="00194574">
            <w:pPr>
              <w:pStyle w:val="af4"/>
              <w:widowControl/>
              <w:numPr>
                <w:ilvl w:val="0"/>
                <w:numId w:val="2"/>
              </w:numPr>
              <w:wordWrap w:val="0"/>
              <w:snapToGrid w:val="0"/>
              <w:ind w:firstLineChars="0"/>
              <w:jc w:val="center"/>
              <w:rPr>
                <w:rFonts w:ascii="仿宋" w:eastAsia="仿宋" w:hAnsi="仿宋" w:cstheme="minorEastAsia"/>
                <w:sz w:val="24"/>
                <w:szCs w:val="24"/>
              </w:rPr>
            </w:pPr>
          </w:p>
        </w:tc>
        <w:tc>
          <w:tcPr>
            <w:tcW w:w="1540" w:type="dxa"/>
            <w:vAlign w:val="center"/>
          </w:tcPr>
          <w:p w14:paraId="442FBFE5"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独立的法人营业资格</w:t>
            </w:r>
          </w:p>
        </w:tc>
        <w:tc>
          <w:tcPr>
            <w:tcW w:w="3206" w:type="dxa"/>
            <w:vAlign w:val="center"/>
          </w:tcPr>
          <w:p w14:paraId="738D760E"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在中华人民共和国境内合法注册的独立法人资格，并具有相应的经营范围。</w:t>
            </w:r>
          </w:p>
        </w:tc>
        <w:tc>
          <w:tcPr>
            <w:tcW w:w="2693" w:type="dxa"/>
            <w:vAlign w:val="center"/>
          </w:tcPr>
          <w:p w14:paraId="5D104907"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企业法人营业执照（副本）</w:t>
            </w:r>
          </w:p>
        </w:tc>
        <w:tc>
          <w:tcPr>
            <w:tcW w:w="1987" w:type="dxa"/>
            <w:vMerge w:val="restart"/>
            <w:vAlign w:val="center"/>
          </w:tcPr>
          <w:p w14:paraId="4D1D285E"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复印件加盖公章装订在资信标内</w:t>
            </w:r>
          </w:p>
        </w:tc>
      </w:tr>
      <w:tr w:rsidR="00194574" w:rsidRPr="00383835" w14:paraId="3BD89339" w14:textId="77777777">
        <w:trPr>
          <w:trHeight w:val="659"/>
        </w:trPr>
        <w:tc>
          <w:tcPr>
            <w:tcW w:w="953" w:type="dxa"/>
            <w:vAlign w:val="center"/>
          </w:tcPr>
          <w:p w14:paraId="013F9A0F" w14:textId="77777777" w:rsidR="00194574" w:rsidRPr="00383835" w:rsidRDefault="00194574">
            <w:pPr>
              <w:pStyle w:val="af4"/>
              <w:widowControl/>
              <w:numPr>
                <w:ilvl w:val="0"/>
                <w:numId w:val="2"/>
              </w:numPr>
              <w:wordWrap w:val="0"/>
              <w:snapToGrid w:val="0"/>
              <w:ind w:firstLineChars="0"/>
              <w:jc w:val="center"/>
              <w:rPr>
                <w:rFonts w:ascii="仿宋" w:eastAsia="仿宋" w:hAnsi="仿宋" w:cstheme="minorEastAsia"/>
                <w:sz w:val="24"/>
                <w:szCs w:val="24"/>
              </w:rPr>
            </w:pPr>
          </w:p>
        </w:tc>
        <w:tc>
          <w:tcPr>
            <w:tcW w:w="1540" w:type="dxa"/>
            <w:vAlign w:val="center"/>
          </w:tcPr>
          <w:p w14:paraId="0BF7BB85"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企业资质证书</w:t>
            </w:r>
          </w:p>
        </w:tc>
        <w:tc>
          <w:tcPr>
            <w:tcW w:w="3206" w:type="dxa"/>
            <w:vAlign w:val="center"/>
          </w:tcPr>
          <w:p w14:paraId="42C97FE1"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投标人必须具有招标公告中规定的企业资质要求。</w:t>
            </w:r>
          </w:p>
        </w:tc>
        <w:tc>
          <w:tcPr>
            <w:tcW w:w="2693" w:type="dxa"/>
            <w:vAlign w:val="center"/>
          </w:tcPr>
          <w:p w14:paraId="4CD9A53C"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有效的企业资质等级证书（副本）</w:t>
            </w:r>
          </w:p>
        </w:tc>
        <w:tc>
          <w:tcPr>
            <w:tcW w:w="1987" w:type="dxa"/>
            <w:vMerge/>
            <w:vAlign w:val="center"/>
          </w:tcPr>
          <w:p w14:paraId="2012E8A3" w14:textId="77777777" w:rsidR="00194574" w:rsidRPr="00383835" w:rsidRDefault="00194574">
            <w:pPr>
              <w:wordWrap w:val="0"/>
              <w:snapToGrid w:val="0"/>
              <w:jc w:val="center"/>
              <w:rPr>
                <w:rFonts w:ascii="仿宋" w:eastAsia="仿宋" w:hAnsi="仿宋" w:cstheme="minorEastAsia"/>
                <w:sz w:val="24"/>
                <w:szCs w:val="24"/>
              </w:rPr>
            </w:pPr>
          </w:p>
        </w:tc>
      </w:tr>
      <w:tr w:rsidR="00194574" w:rsidRPr="00383835" w14:paraId="4BE18A11" w14:textId="77777777">
        <w:trPr>
          <w:trHeight w:val="870"/>
        </w:trPr>
        <w:tc>
          <w:tcPr>
            <w:tcW w:w="953" w:type="dxa"/>
            <w:vAlign w:val="center"/>
          </w:tcPr>
          <w:p w14:paraId="6ACB5679" w14:textId="77777777" w:rsidR="00194574" w:rsidRPr="00383835" w:rsidRDefault="00194574">
            <w:pPr>
              <w:pStyle w:val="af4"/>
              <w:widowControl/>
              <w:numPr>
                <w:ilvl w:val="0"/>
                <w:numId w:val="2"/>
              </w:numPr>
              <w:wordWrap w:val="0"/>
              <w:snapToGrid w:val="0"/>
              <w:ind w:firstLineChars="0"/>
              <w:jc w:val="center"/>
              <w:rPr>
                <w:rFonts w:ascii="仿宋" w:eastAsia="仿宋" w:hAnsi="仿宋" w:cstheme="minorEastAsia"/>
                <w:sz w:val="24"/>
                <w:szCs w:val="24"/>
              </w:rPr>
            </w:pPr>
          </w:p>
        </w:tc>
        <w:tc>
          <w:tcPr>
            <w:tcW w:w="1540" w:type="dxa"/>
            <w:vAlign w:val="center"/>
          </w:tcPr>
          <w:p w14:paraId="1AA703A0"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拟派项目总监理工程师资格</w:t>
            </w:r>
          </w:p>
        </w:tc>
        <w:tc>
          <w:tcPr>
            <w:tcW w:w="3206" w:type="dxa"/>
            <w:vAlign w:val="center"/>
          </w:tcPr>
          <w:p w14:paraId="1EC3D0CC"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投标人拟派总监理工程师必须具有招标公告中规定的资质要求。</w:t>
            </w:r>
          </w:p>
        </w:tc>
        <w:tc>
          <w:tcPr>
            <w:tcW w:w="2693" w:type="dxa"/>
            <w:vAlign w:val="center"/>
          </w:tcPr>
          <w:p w14:paraId="665678E1" w14:textId="77777777" w:rsidR="00194574" w:rsidRPr="00383835" w:rsidRDefault="00C77874">
            <w:pPr>
              <w:widowControl/>
              <w:wordWrap w:val="0"/>
              <w:snapToGrid w:val="0"/>
              <w:jc w:val="left"/>
              <w:rPr>
                <w:rFonts w:ascii="仿宋" w:eastAsia="仿宋" w:hAnsi="仿宋" w:cstheme="minorEastAsia"/>
                <w:sz w:val="24"/>
                <w:szCs w:val="24"/>
              </w:rPr>
            </w:pPr>
            <w:r w:rsidRPr="00383835">
              <w:rPr>
                <w:rFonts w:ascii="仿宋" w:eastAsia="仿宋" w:hAnsi="仿宋" w:cstheme="minorEastAsia" w:hint="eastAsia"/>
                <w:kern w:val="0"/>
                <w:sz w:val="24"/>
                <w:szCs w:val="24"/>
              </w:rPr>
              <w:t>①拟派项目总监理工程师的国家注册监理工程师注册执业证书和开标截止时间前半年内在该投标单位连续三个月的社保缴纳证明及中华人民共和国居民身份证；</w:t>
            </w:r>
          </w:p>
        </w:tc>
        <w:tc>
          <w:tcPr>
            <w:tcW w:w="1987" w:type="dxa"/>
            <w:vMerge/>
            <w:vAlign w:val="center"/>
          </w:tcPr>
          <w:p w14:paraId="5F5C2AE5" w14:textId="77777777" w:rsidR="00194574" w:rsidRPr="00383835" w:rsidRDefault="00194574">
            <w:pPr>
              <w:wordWrap w:val="0"/>
              <w:snapToGrid w:val="0"/>
              <w:jc w:val="center"/>
              <w:rPr>
                <w:rFonts w:ascii="仿宋" w:eastAsia="仿宋" w:hAnsi="仿宋" w:cstheme="minorEastAsia"/>
                <w:sz w:val="24"/>
                <w:szCs w:val="24"/>
              </w:rPr>
            </w:pPr>
          </w:p>
        </w:tc>
      </w:tr>
      <w:tr w:rsidR="00194574" w:rsidRPr="00383835" w14:paraId="0BB5B66B" w14:textId="77777777">
        <w:trPr>
          <w:trHeight w:val="929"/>
        </w:trPr>
        <w:tc>
          <w:tcPr>
            <w:tcW w:w="953" w:type="dxa"/>
            <w:vAlign w:val="center"/>
          </w:tcPr>
          <w:p w14:paraId="30A28E73" w14:textId="77777777" w:rsidR="00194574" w:rsidRPr="00383835" w:rsidRDefault="00194574">
            <w:pPr>
              <w:pStyle w:val="af4"/>
              <w:widowControl/>
              <w:numPr>
                <w:ilvl w:val="0"/>
                <w:numId w:val="2"/>
              </w:numPr>
              <w:wordWrap w:val="0"/>
              <w:snapToGrid w:val="0"/>
              <w:ind w:firstLineChars="0"/>
              <w:jc w:val="center"/>
              <w:rPr>
                <w:rFonts w:ascii="仿宋" w:eastAsia="仿宋" w:hAnsi="仿宋" w:cstheme="minorEastAsia"/>
                <w:sz w:val="24"/>
                <w:szCs w:val="24"/>
              </w:rPr>
            </w:pPr>
          </w:p>
        </w:tc>
        <w:tc>
          <w:tcPr>
            <w:tcW w:w="1540" w:type="dxa"/>
            <w:vAlign w:val="center"/>
          </w:tcPr>
          <w:p w14:paraId="40185CB2"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拟派监理工程师要求</w:t>
            </w:r>
          </w:p>
        </w:tc>
        <w:tc>
          <w:tcPr>
            <w:tcW w:w="3206" w:type="dxa"/>
            <w:vAlign w:val="center"/>
          </w:tcPr>
          <w:p w14:paraId="26274F78"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 xml:space="preserve"> 详见</w:t>
            </w:r>
            <w:r w:rsidRPr="00383835">
              <w:rPr>
                <w:rFonts w:ascii="仿宋" w:eastAsia="仿宋" w:hAnsi="仿宋" w:cstheme="minorEastAsia" w:hint="eastAsia"/>
                <w:sz w:val="24"/>
                <w:szCs w:val="24"/>
              </w:rPr>
              <w:t>监理机构人员配备最低要求</w:t>
            </w:r>
          </w:p>
        </w:tc>
        <w:tc>
          <w:tcPr>
            <w:tcW w:w="2693" w:type="dxa"/>
            <w:vAlign w:val="center"/>
          </w:tcPr>
          <w:p w14:paraId="52C3BAC1"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投标人应提供以下证明材料：</w:t>
            </w:r>
          </w:p>
          <w:p w14:paraId="46051924"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①拟派各专业监理工程师的国家注册监理工程师注册执业证书（或安徽省监理工程师证书及职称证书）和开标截止时间前半年内在该投标单位连续三个月的社保缴纳证明（若为退休人员，须同时提供退休证明材料及劳动合同）。</w:t>
            </w:r>
          </w:p>
          <w:p w14:paraId="6E6D0F9E"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②拟派监理员(见证员）在开标截止时间前半年内在该投标单位连续三个月的社保缴纳证明（若为退休人员，须同时提供退休证明材料及劳动合同）及中华人民共和国居民身份证。</w:t>
            </w:r>
          </w:p>
        </w:tc>
        <w:tc>
          <w:tcPr>
            <w:tcW w:w="1987" w:type="dxa"/>
            <w:vMerge/>
            <w:vAlign w:val="center"/>
          </w:tcPr>
          <w:p w14:paraId="3DD79C94" w14:textId="77777777" w:rsidR="00194574" w:rsidRPr="00383835" w:rsidRDefault="00194574">
            <w:pPr>
              <w:wordWrap w:val="0"/>
              <w:snapToGrid w:val="0"/>
              <w:jc w:val="center"/>
              <w:rPr>
                <w:rFonts w:ascii="仿宋" w:eastAsia="仿宋" w:hAnsi="仿宋" w:cstheme="minorEastAsia"/>
                <w:sz w:val="24"/>
                <w:szCs w:val="24"/>
              </w:rPr>
            </w:pPr>
          </w:p>
        </w:tc>
      </w:tr>
      <w:tr w:rsidR="00194574" w:rsidRPr="00383835" w14:paraId="1D1EF582" w14:textId="77777777">
        <w:trPr>
          <w:trHeight w:val="706"/>
        </w:trPr>
        <w:tc>
          <w:tcPr>
            <w:tcW w:w="953" w:type="dxa"/>
            <w:vAlign w:val="center"/>
          </w:tcPr>
          <w:p w14:paraId="29DE35BB" w14:textId="77777777" w:rsidR="00194574" w:rsidRPr="00383835" w:rsidRDefault="00194574">
            <w:pPr>
              <w:pStyle w:val="af4"/>
              <w:widowControl/>
              <w:numPr>
                <w:ilvl w:val="0"/>
                <w:numId w:val="2"/>
              </w:numPr>
              <w:wordWrap w:val="0"/>
              <w:snapToGrid w:val="0"/>
              <w:ind w:firstLineChars="0"/>
              <w:jc w:val="center"/>
              <w:rPr>
                <w:rFonts w:ascii="仿宋" w:eastAsia="仿宋" w:hAnsi="仿宋" w:cstheme="minorEastAsia"/>
                <w:kern w:val="0"/>
                <w:sz w:val="24"/>
                <w:szCs w:val="24"/>
              </w:rPr>
            </w:pPr>
          </w:p>
        </w:tc>
        <w:tc>
          <w:tcPr>
            <w:tcW w:w="1540" w:type="dxa"/>
            <w:vAlign w:val="center"/>
          </w:tcPr>
          <w:p w14:paraId="1DEBC24F" w14:textId="77777777" w:rsidR="00194574" w:rsidRPr="00383835" w:rsidRDefault="00C77874">
            <w:pPr>
              <w:widowControl/>
              <w:wordWrap w:val="0"/>
              <w:snapToGrid w:val="0"/>
              <w:jc w:val="center"/>
              <w:rPr>
                <w:rFonts w:ascii="仿宋" w:eastAsia="仿宋" w:hAnsi="仿宋" w:cstheme="minorEastAsia"/>
                <w:kern w:val="0"/>
                <w:sz w:val="24"/>
                <w:szCs w:val="24"/>
              </w:rPr>
            </w:pPr>
            <w:r w:rsidRPr="00383835">
              <w:rPr>
                <w:rFonts w:ascii="仿宋" w:eastAsia="仿宋" w:hAnsi="仿宋" w:cstheme="minorEastAsia" w:hint="eastAsia"/>
                <w:kern w:val="0"/>
                <w:sz w:val="24"/>
                <w:szCs w:val="24"/>
              </w:rPr>
              <w:t>诚信承诺书</w:t>
            </w:r>
          </w:p>
        </w:tc>
        <w:tc>
          <w:tcPr>
            <w:tcW w:w="3206" w:type="dxa"/>
            <w:vAlign w:val="center"/>
          </w:tcPr>
          <w:p w14:paraId="60765317" w14:textId="77777777" w:rsidR="00194574" w:rsidRPr="00383835" w:rsidRDefault="00C77874">
            <w:pPr>
              <w:widowControl/>
              <w:wordWrap w:val="0"/>
              <w:snapToGrid w:val="0"/>
              <w:jc w:val="center"/>
              <w:rPr>
                <w:rFonts w:ascii="仿宋" w:eastAsia="仿宋" w:hAnsi="仿宋" w:cstheme="minorEastAsia"/>
                <w:kern w:val="0"/>
                <w:sz w:val="24"/>
                <w:szCs w:val="24"/>
              </w:rPr>
            </w:pPr>
            <w:r w:rsidRPr="00383835">
              <w:rPr>
                <w:rFonts w:ascii="仿宋" w:eastAsia="仿宋" w:hAnsi="仿宋" w:cstheme="minorEastAsia" w:hint="eastAsia"/>
                <w:kern w:val="0"/>
                <w:sz w:val="24"/>
                <w:szCs w:val="24"/>
              </w:rPr>
              <w:t>投标诚信承诺，按格式要求填写、签章</w:t>
            </w:r>
          </w:p>
        </w:tc>
        <w:tc>
          <w:tcPr>
            <w:tcW w:w="2693" w:type="dxa"/>
            <w:vAlign w:val="center"/>
          </w:tcPr>
          <w:p w14:paraId="2FE18753" w14:textId="77777777" w:rsidR="00194574" w:rsidRPr="00383835" w:rsidRDefault="00C77874">
            <w:pPr>
              <w:widowControl/>
              <w:wordWrap w:val="0"/>
              <w:snapToGrid w:val="0"/>
              <w:jc w:val="center"/>
              <w:rPr>
                <w:rFonts w:ascii="仿宋" w:eastAsia="仿宋" w:hAnsi="仿宋" w:cstheme="minorEastAsia"/>
                <w:kern w:val="0"/>
                <w:sz w:val="24"/>
                <w:szCs w:val="24"/>
              </w:rPr>
            </w:pPr>
            <w:r w:rsidRPr="00383835">
              <w:rPr>
                <w:rFonts w:ascii="仿宋" w:eastAsia="仿宋" w:hAnsi="仿宋" w:cstheme="minorEastAsia" w:hint="eastAsia"/>
                <w:kern w:val="0"/>
                <w:sz w:val="24"/>
                <w:szCs w:val="24"/>
              </w:rPr>
              <w:t>由法定代表人签署并加盖公章的承诺书</w:t>
            </w:r>
          </w:p>
        </w:tc>
        <w:tc>
          <w:tcPr>
            <w:tcW w:w="1987" w:type="dxa"/>
            <w:vMerge w:val="restart"/>
            <w:vAlign w:val="center"/>
          </w:tcPr>
          <w:p w14:paraId="0F8584E8" w14:textId="77777777" w:rsidR="00194574" w:rsidRPr="00383835" w:rsidRDefault="00C77874">
            <w:pPr>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必须原件装订在标书内</w:t>
            </w:r>
          </w:p>
        </w:tc>
      </w:tr>
      <w:tr w:rsidR="00194574" w:rsidRPr="00383835" w14:paraId="657D6154" w14:textId="77777777">
        <w:trPr>
          <w:trHeight w:val="634"/>
        </w:trPr>
        <w:tc>
          <w:tcPr>
            <w:tcW w:w="953" w:type="dxa"/>
            <w:vAlign w:val="center"/>
          </w:tcPr>
          <w:p w14:paraId="7202EF6A" w14:textId="77777777" w:rsidR="00194574" w:rsidRPr="00383835" w:rsidRDefault="00194574">
            <w:pPr>
              <w:pStyle w:val="af4"/>
              <w:widowControl/>
              <w:numPr>
                <w:ilvl w:val="0"/>
                <w:numId w:val="2"/>
              </w:numPr>
              <w:wordWrap w:val="0"/>
              <w:snapToGrid w:val="0"/>
              <w:ind w:firstLineChars="0"/>
              <w:jc w:val="center"/>
              <w:rPr>
                <w:rFonts w:ascii="仿宋" w:eastAsia="仿宋" w:hAnsi="仿宋" w:cstheme="minorEastAsia"/>
                <w:sz w:val="24"/>
                <w:szCs w:val="24"/>
              </w:rPr>
            </w:pPr>
          </w:p>
        </w:tc>
        <w:tc>
          <w:tcPr>
            <w:tcW w:w="1540" w:type="dxa"/>
            <w:vAlign w:val="center"/>
          </w:tcPr>
          <w:p w14:paraId="74E65D11"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招投标诚信</w:t>
            </w:r>
          </w:p>
        </w:tc>
        <w:tc>
          <w:tcPr>
            <w:tcW w:w="3206" w:type="dxa"/>
            <w:vAlign w:val="center"/>
          </w:tcPr>
          <w:p w14:paraId="156F7D74"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至投标截止之日不在被限制投标期内的承诺及投标诚信承诺函</w:t>
            </w:r>
          </w:p>
        </w:tc>
        <w:tc>
          <w:tcPr>
            <w:tcW w:w="2693" w:type="dxa"/>
            <w:vAlign w:val="center"/>
          </w:tcPr>
          <w:p w14:paraId="6B0F8692"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由法定代表人签署并加盖公章的承诺书</w:t>
            </w:r>
          </w:p>
        </w:tc>
        <w:tc>
          <w:tcPr>
            <w:tcW w:w="1987" w:type="dxa"/>
            <w:vMerge/>
            <w:vAlign w:val="center"/>
          </w:tcPr>
          <w:p w14:paraId="4854DCE6" w14:textId="77777777" w:rsidR="00194574" w:rsidRPr="00383835" w:rsidRDefault="00194574">
            <w:pPr>
              <w:wordWrap w:val="0"/>
              <w:snapToGrid w:val="0"/>
              <w:jc w:val="center"/>
              <w:rPr>
                <w:rFonts w:ascii="仿宋" w:eastAsia="仿宋" w:hAnsi="仿宋" w:cstheme="minorEastAsia"/>
                <w:sz w:val="24"/>
                <w:szCs w:val="24"/>
              </w:rPr>
            </w:pPr>
          </w:p>
        </w:tc>
      </w:tr>
      <w:tr w:rsidR="00194574" w:rsidRPr="00383835" w14:paraId="7C8F1886" w14:textId="77777777">
        <w:trPr>
          <w:trHeight w:val="644"/>
        </w:trPr>
        <w:tc>
          <w:tcPr>
            <w:tcW w:w="953" w:type="dxa"/>
            <w:vAlign w:val="center"/>
          </w:tcPr>
          <w:p w14:paraId="07619018" w14:textId="77777777" w:rsidR="00194574" w:rsidRPr="00383835" w:rsidRDefault="00194574">
            <w:pPr>
              <w:pStyle w:val="af4"/>
              <w:widowControl/>
              <w:numPr>
                <w:ilvl w:val="0"/>
                <w:numId w:val="2"/>
              </w:numPr>
              <w:wordWrap w:val="0"/>
              <w:snapToGrid w:val="0"/>
              <w:ind w:firstLineChars="0"/>
              <w:jc w:val="center"/>
              <w:rPr>
                <w:rFonts w:ascii="仿宋" w:eastAsia="仿宋" w:hAnsi="仿宋" w:cstheme="minorEastAsia"/>
                <w:sz w:val="24"/>
                <w:szCs w:val="24"/>
              </w:rPr>
            </w:pPr>
          </w:p>
        </w:tc>
        <w:tc>
          <w:tcPr>
            <w:tcW w:w="1540" w:type="dxa"/>
            <w:vAlign w:val="center"/>
          </w:tcPr>
          <w:p w14:paraId="7D3F480C"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授权委托书</w:t>
            </w:r>
          </w:p>
        </w:tc>
        <w:tc>
          <w:tcPr>
            <w:tcW w:w="3206" w:type="dxa"/>
            <w:vAlign w:val="center"/>
          </w:tcPr>
          <w:p w14:paraId="7BEA18AB"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按格式要求填写、签章</w:t>
            </w:r>
          </w:p>
        </w:tc>
        <w:tc>
          <w:tcPr>
            <w:tcW w:w="2693" w:type="dxa"/>
            <w:vAlign w:val="center"/>
          </w:tcPr>
          <w:p w14:paraId="6D2E0B3B" w14:textId="77777777" w:rsidR="00194574" w:rsidRPr="00383835" w:rsidRDefault="00C77874">
            <w:pPr>
              <w:widowControl/>
              <w:wordWrap w:val="0"/>
              <w:snapToGrid w:val="0"/>
              <w:jc w:val="center"/>
              <w:rPr>
                <w:rFonts w:ascii="仿宋" w:eastAsia="仿宋" w:hAnsi="仿宋" w:cstheme="minorEastAsia"/>
                <w:sz w:val="24"/>
                <w:szCs w:val="24"/>
              </w:rPr>
            </w:pPr>
            <w:r w:rsidRPr="00383835">
              <w:rPr>
                <w:rFonts w:ascii="仿宋" w:eastAsia="仿宋" w:hAnsi="仿宋" w:cstheme="minorEastAsia" w:hint="eastAsia"/>
                <w:kern w:val="0"/>
                <w:sz w:val="24"/>
                <w:szCs w:val="24"/>
              </w:rPr>
              <w:t>由法定代表人签署并加盖公章</w:t>
            </w:r>
          </w:p>
        </w:tc>
        <w:tc>
          <w:tcPr>
            <w:tcW w:w="1987" w:type="dxa"/>
            <w:vMerge/>
            <w:vAlign w:val="center"/>
          </w:tcPr>
          <w:p w14:paraId="55ECA74F" w14:textId="77777777" w:rsidR="00194574" w:rsidRPr="00383835" w:rsidRDefault="00194574">
            <w:pPr>
              <w:wordWrap w:val="0"/>
              <w:snapToGrid w:val="0"/>
              <w:jc w:val="center"/>
              <w:rPr>
                <w:rFonts w:ascii="仿宋" w:eastAsia="仿宋" w:hAnsi="仿宋" w:cstheme="minorEastAsia"/>
                <w:sz w:val="24"/>
                <w:szCs w:val="24"/>
              </w:rPr>
            </w:pPr>
          </w:p>
        </w:tc>
      </w:tr>
    </w:tbl>
    <w:p w14:paraId="54D75416"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 xml:space="preserve">注: </w:t>
      </w:r>
    </w:p>
    <w:p w14:paraId="1605D549"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1.以上各条中有一条不符合即为不合格。</w:t>
      </w:r>
    </w:p>
    <w:p w14:paraId="01868DAE"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2.经公证部门公证的复印件和原件具有同等效力。</w:t>
      </w:r>
    </w:p>
    <w:p w14:paraId="210BFAA4"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3.以上评审内容均应在资信标文件中体现。</w:t>
      </w:r>
    </w:p>
    <w:p w14:paraId="3D48DC33"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4.存在弄虚作假情形的，报行政监督部门列入不良行为予以记录并给予相应的行政处罚。</w:t>
      </w:r>
    </w:p>
    <w:p w14:paraId="00F3DA36" w14:textId="77777777" w:rsidR="00194574" w:rsidRPr="00383835" w:rsidRDefault="00C77874">
      <w:pPr>
        <w:pStyle w:val="3"/>
        <w:spacing w:before="0" w:after="0"/>
        <w:rPr>
          <w:rFonts w:ascii="黑体" w:eastAsia="黑体" w:hAnsi="黑体"/>
          <w:b w:val="0"/>
          <w:sz w:val="28"/>
        </w:rPr>
      </w:pPr>
      <w:bookmarkStart w:id="17" w:name="_Toc206235247"/>
      <w:r w:rsidRPr="00383835">
        <w:rPr>
          <w:rFonts w:ascii="黑体" w:eastAsia="黑体" w:hAnsi="黑体" w:hint="eastAsia"/>
          <w:b w:val="0"/>
          <w:sz w:val="28"/>
        </w:rPr>
        <w:t>四、投标文件技术标及商务标评审</w:t>
      </w:r>
      <w:bookmarkEnd w:id="17"/>
      <w:r w:rsidRPr="00383835">
        <w:rPr>
          <w:rFonts w:ascii="黑体" w:eastAsia="黑体" w:hAnsi="黑体" w:hint="eastAsia"/>
          <w:b w:val="0"/>
          <w:sz w:val="28"/>
        </w:rPr>
        <w:tab/>
      </w:r>
    </w:p>
    <w:p w14:paraId="2AF12A69"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本项目采用综合评分法，即评标的基本分为100分。其中：（1）监理大纲部分评标的基本分为10分；（2）拟组建的项目监理机构部分评标的基本分为4分；（3）投标人企业实力基本分为6分；（4）监理服务收费部分评标的基本分为80分。</w:t>
      </w:r>
    </w:p>
    <w:p w14:paraId="59CABDDE"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总得分=（1）+（2）+（3）+（4）。</w:t>
      </w: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7" w:type="dxa"/>
          <w:left w:w="74" w:type="dxa"/>
          <w:bottom w:w="17" w:type="dxa"/>
          <w:right w:w="74" w:type="dxa"/>
        </w:tblCellMar>
        <w:tblLook w:val="04A0" w:firstRow="1" w:lastRow="0" w:firstColumn="1" w:lastColumn="0" w:noHBand="0" w:noVBand="1"/>
      </w:tblPr>
      <w:tblGrid>
        <w:gridCol w:w="1116"/>
        <w:gridCol w:w="4546"/>
        <w:gridCol w:w="4962"/>
      </w:tblGrid>
      <w:tr w:rsidR="00194574" w:rsidRPr="00383835" w14:paraId="060CA15E" w14:textId="77777777">
        <w:trPr>
          <w:trHeight w:val="466"/>
          <w:jc w:val="center"/>
        </w:trPr>
        <w:tc>
          <w:tcPr>
            <w:tcW w:w="1116" w:type="dxa"/>
            <w:vAlign w:val="center"/>
          </w:tcPr>
          <w:p w14:paraId="3107A0EB" w14:textId="77777777" w:rsidR="00194574" w:rsidRPr="00383835" w:rsidRDefault="00C77874">
            <w:pPr>
              <w:widowControl/>
              <w:wordWrap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评分项目</w:t>
            </w:r>
          </w:p>
        </w:tc>
        <w:tc>
          <w:tcPr>
            <w:tcW w:w="4546" w:type="dxa"/>
            <w:vAlign w:val="center"/>
          </w:tcPr>
          <w:p w14:paraId="66D61583" w14:textId="77777777" w:rsidR="00194574" w:rsidRPr="00383835" w:rsidRDefault="00C77874">
            <w:pPr>
              <w:widowControl/>
              <w:wordWrap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评审内容及分值</w:t>
            </w:r>
          </w:p>
        </w:tc>
        <w:tc>
          <w:tcPr>
            <w:tcW w:w="4962" w:type="dxa"/>
            <w:tcMar>
              <w:top w:w="0" w:type="dxa"/>
              <w:left w:w="108" w:type="dxa"/>
              <w:bottom w:w="0" w:type="dxa"/>
              <w:right w:w="108" w:type="dxa"/>
            </w:tcMar>
            <w:vAlign w:val="center"/>
          </w:tcPr>
          <w:p w14:paraId="072BD668" w14:textId="77777777" w:rsidR="00194574" w:rsidRPr="00383835" w:rsidRDefault="00C77874">
            <w:pPr>
              <w:widowControl/>
              <w:wordWrap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评分方法</w:t>
            </w:r>
          </w:p>
        </w:tc>
      </w:tr>
      <w:tr w:rsidR="00194574" w:rsidRPr="00383835" w14:paraId="6728E585" w14:textId="77777777">
        <w:trPr>
          <w:trHeight w:val="422"/>
          <w:jc w:val="center"/>
        </w:trPr>
        <w:tc>
          <w:tcPr>
            <w:tcW w:w="1116" w:type="dxa"/>
            <w:vMerge w:val="restart"/>
            <w:vAlign w:val="center"/>
          </w:tcPr>
          <w:p w14:paraId="799297DB" w14:textId="77777777" w:rsidR="00194574" w:rsidRPr="00383835" w:rsidRDefault="00C77874">
            <w:pPr>
              <w:widowControl/>
              <w:wordWrap w:val="0"/>
              <w:adjustRightInd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监理大纲</w:t>
            </w:r>
          </w:p>
          <w:p w14:paraId="51774038" w14:textId="77777777" w:rsidR="00194574" w:rsidRPr="00383835" w:rsidRDefault="00C77874">
            <w:pPr>
              <w:widowControl/>
              <w:wordWrap w:val="0"/>
              <w:adjustRightInd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（满分10分）</w:t>
            </w:r>
          </w:p>
        </w:tc>
        <w:tc>
          <w:tcPr>
            <w:tcW w:w="4546" w:type="dxa"/>
            <w:vAlign w:val="center"/>
          </w:tcPr>
          <w:p w14:paraId="493B4F65"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（1）确保工程质量的措施。（满分2分）</w:t>
            </w:r>
          </w:p>
        </w:tc>
        <w:tc>
          <w:tcPr>
            <w:tcW w:w="4962" w:type="dxa"/>
            <w:vMerge w:val="restart"/>
            <w:tcMar>
              <w:top w:w="0" w:type="dxa"/>
              <w:left w:w="108" w:type="dxa"/>
              <w:bottom w:w="0" w:type="dxa"/>
              <w:right w:w="108" w:type="dxa"/>
            </w:tcMar>
            <w:vAlign w:val="center"/>
          </w:tcPr>
          <w:p w14:paraId="7F868D24" w14:textId="77777777" w:rsidR="00194574" w:rsidRPr="00383835" w:rsidRDefault="00C77874">
            <w:pPr>
              <w:pStyle w:val="22"/>
              <w:wordWrap w:val="0"/>
              <w:snapToGrid w:val="0"/>
              <w:ind w:leftChars="-27" w:left="-57" w:firstLineChars="149" w:firstLine="358"/>
              <w:rPr>
                <w:rFonts w:ascii="仿宋" w:eastAsia="仿宋" w:hAnsi="仿宋" w:cstheme="minorEastAsia"/>
                <w:kern w:val="0"/>
                <w:szCs w:val="24"/>
              </w:rPr>
            </w:pPr>
            <w:r w:rsidRPr="00383835">
              <w:rPr>
                <w:rFonts w:ascii="仿宋" w:eastAsia="仿宋" w:hAnsi="仿宋" w:cstheme="minorEastAsia" w:hint="eastAsia"/>
                <w:kern w:val="0"/>
                <w:szCs w:val="24"/>
              </w:rPr>
              <w:t>①评标委员会成员按照每项内容，按优（[0.91～1]×满分分值）、良（0.81～0.9]×满分分值）一般（[0.6～0.8]×满分分值），没有不得分（[0]×满分分值），四个幅度单独评审打分。</w:t>
            </w:r>
          </w:p>
          <w:p w14:paraId="1B4CEB2C" w14:textId="77777777" w:rsidR="00194574" w:rsidRPr="00383835" w:rsidRDefault="00C77874">
            <w:pPr>
              <w:pStyle w:val="22"/>
              <w:wordWrap w:val="0"/>
              <w:snapToGrid w:val="0"/>
              <w:ind w:leftChars="-27" w:left="-57" w:firstLineChars="149" w:firstLine="358"/>
              <w:rPr>
                <w:rFonts w:ascii="仿宋" w:eastAsia="仿宋" w:hAnsi="仿宋" w:cstheme="minorEastAsia"/>
                <w:kern w:val="0"/>
                <w:szCs w:val="24"/>
              </w:rPr>
            </w:pPr>
            <w:r w:rsidRPr="00383835">
              <w:rPr>
                <w:rFonts w:ascii="仿宋" w:eastAsia="仿宋" w:hAnsi="仿宋" w:cstheme="minorEastAsia" w:hint="eastAsia"/>
                <w:kern w:val="0"/>
                <w:szCs w:val="24"/>
              </w:rPr>
              <w:t>②投标人监理大纲的最后得分计算方法：所有评委评分的算术平均值为投标人监理大纲的最终得分。</w:t>
            </w:r>
          </w:p>
          <w:p w14:paraId="5F83ED74" w14:textId="77777777" w:rsidR="00194574" w:rsidRPr="00383835" w:rsidRDefault="00C77874">
            <w:pPr>
              <w:pStyle w:val="22"/>
              <w:wordWrap w:val="0"/>
              <w:snapToGrid w:val="0"/>
              <w:ind w:leftChars="-27" w:left="-57" w:firstLineChars="149" w:firstLine="358"/>
              <w:rPr>
                <w:rFonts w:ascii="仿宋" w:eastAsia="仿宋" w:hAnsi="仿宋" w:cstheme="minorEastAsia"/>
                <w:kern w:val="0"/>
                <w:szCs w:val="24"/>
              </w:rPr>
            </w:pPr>
            <w:r w:rsidRPr="00383835">
              <w:rPr>
                <w:rFonts w:ascii="仿宋" w:eastAsia="仿宋" w:hAnsi="仿宋" w:cstheme="minorEastAsia" w:hint="eastAsia"/>
                <w:kern w:val="0"/>
                <w:szCs w:val="24"/>
              </w:rPr>
              <w:t>③本评审项为评标委员会主观评审项，投标人的本项得分分值不予公布。</w:t>
            </w:r>
          </w:p>
          <w:p w14:paraId="428C854F" w14:textId="77777777" w:rsidR="00194574" w:rsidRPr="00383835" w:rsidRDefault="00C77874">
            <w:pPr>
              <w:pStyle w:val="22"/>
              <w:wordWrap w:val="0"/>
              <w:snapToGrid w:val="0"/>
              <w:ind w:leftChars="-27" w:left="-57" w:firstLineChars="149" w:firstLine="358"/>
              <w:rPr>
                <w:rFonts w:ascii="仿宋" w:eastAsia="仿宋" w:hAnsi="仿宋" w:cstheme="minorEastAsia"/>
                <w:kern w:val="0"/>
                <w:szCs w:val="24"/>
              </w:rPr>
            </w:pPr>
            <w:r w:rsidRPr="00383835">
              <w:rPr>
                <w:rFonts w:ascii="仿宋" w:eastAsia="仿宋" w:hAnsi="仿宋" w:cstheme="minorEastAsia" w:hint="eastAsia"/>
                <w:kern w:val="0"/>
                <w:szCs w:val="24"/>
              </w:rPr>
              <w:t>备注：1、根据本项目特点编制监理大纲,要求如下（不符合要求的按0分处理）：</w:t>
            </w:r>
          </w:p>
          <w:p w14:paraId="6B1B8F97" w14:textId="77777777" w:rsidR="00194574" w:rsidRPr="00383835" w:rsidRDefault="00C77874">
            <w:pPr>
              <w:pStyle w:val="22"/>
              <w:wordWrap w:val="0"/>
              <w:snapToGrid w:val="0"/>
              <w:ind w:leftChars="-27" w:left="-57" w:firstLineChars="149" w:firstLine="358"/>
              <w:rPr>
                <w:rFonts w:ascii="仿宋" w:eastAsia="仿宋" w:hAnsi="仿宋" w:cstheme="minorEastAsia"/>
                <w:kern w:val="0"/>
                <w:szCs w:val="24"/>
              </w:rPr>
            </w:pPr>
            <w:r w:rsidRPr="00383835">
              <w:rPr>
                <w:rFonts w:ascii="仿宋" w:eastAsia="仿宋" w:hAnsi="仿宋" w:cstheme="minorEastAsia" w:hint="eastAsia"/>
                <w:kern w:val="0"/>
                <w:szCs w:val="24"/>
              </w:rPr>
              <w:t>①排版：统一使用A4幅面,字形、字体一律采用4号宋体。</w:t>
            </w:r>
          </w:p>
          <w:p w14:paraId="155A7683" w14:textId="77777777" w:rsidR="00194574" w:rsidRPr="00383835" w:rsidRDefault="00C77874">
            <w:pPr>
              <w:pStyle w:val="22"/>
              <w:wordWrap w:val="0"/>
              <w:snapToGrid w:val="0"/>
              <w:ind w:leftChars="-27" w:left="-57" w:firstLineChars="149" w:firstLine="358"/>
              <w:rPr>
                <w:rFonts w:ascii="仿宋" w:eastAsia="仿宋" w:hAnsi="仿宋" w:cstheme="minorEastAsia"/>
                <w:kern w:val="0"/>
                <w:szCs w:val="24"/>
              </w:rPr>
            </w:pPr>
            <w:r w:rsidRPr="00383835">
              <w:rPr>
                <w:rFonts w:ascii="仿宋" w:eastAsia="仿宋" w:hAnsi="仿宋" w:cstheme="minorEastAsia" w:hint="eastAsia"/>
                <w:kern w:val="0"/>
                <w:szCs w:val="24"/>
              </w:rPr>
              <w:t>②页数不得超过100页。</w:t>
            </w:r>
          </w:p>
        </w:tc>
      </w:tr>
      <w:tr w:rsidR="00194574" w:rsidRPr="00383835" w14:paraId="0A36A46C" w14:textId="77777777">
        <w:trPr>
          <w:trHeight w:val="394"/>
          <w:jc w:val="center"/>
        </w:trPr>
        <w:tc>
          <w:tcPr>
            <w:tcW w:w="1116" w:type="dxa"/>
            <w:vMerge/>
            <w:vAlign w:val="center"/>
          </w:tcPr>
          <w:p w14:paraId="429C2726" w14:textId="77777777" w:rsidR="00194574" w:rsidRPr="00383835" w:rsidRDefault="00194574">
            <w:pPr>
              <w:widowControl/>
              <w:wordWrap w:val="0"/>
              <w:snapToGrid w:val="0"/>
              <w:jc w:val="center"/>
              <w:rPr>
                <w:rFonts w:ascii="仿宋" w:eastAsia="仿宋" w:hAnsi="仿宋" w:cstheme="minorEastAsia"/>
                <w:b/>
                <w:kern w:val="0"/>
                <w:sz w:val="24"/>
                <w:szCs w:val="24"/>
              </w:rPr>
            </w:pPr>
          </w:p>
        </w:tc>
        <w:tc>
          <w:tcPr>
            <w:tcW w:w="4546" w:type="dxa"/>
            <w:vAlign w:val="center"/>
          </w:tcPr>
          <w:p w14:paraId="40E5BE17"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（2）确保工程进度的措施。（满分1分）</w:t>
            </w:r>
          </w:p>
        </w:tc>
        <w:tc>
          <w:tcPr>
            <w:tcW w:w="4962" w:type="dxa"/>
            <w:vMerge/>
            <w:tcMar>
              <w:top w:w="0" w:type="dxa"/>
              <w:left w:w="108" w:type="dxa"/>
              <w:bottom w:w="0" w:type="dxa"/>
              <w:right w:w="108" w:type="dxa"/>
            </w:tcMar>
            <w:vAlign w:val="center"/>
          </w:tcPr>
          <w:p w14:paraId="00DF9D16" w14:textId="77777777" w:rsidR="00194574" w:rsidRPr="00383835" w:rsidRDefault="00194574">
            <w:pPr>
              <w:wordWrap w:val="0"/>
              <w:snapToGrid w:val="0"/>
              <w:jc w:val="center"/>
              <w:rPr>
                <w:rFonts w:ascii="仿宋" w:eastAsia="仿宋" w:hAnsi="仿宋" w:cstheme="minorEastAsia"/>
                <w:kern w:val="0"/>
                <w:sz w:val="24"/>
                <w:szCs w:val="24"/>
              </w:rPr>
            </w:pPr>
          </w:p>
        </w:tc>
      </w:tr>
      <w:tr w:rsidR="00194574" w:rsidRPr="00383835" w14:paraId="08177F39" w14:textId="77777777">
        <w:trPr>
          <w:trHeight w:val="464"/>
          <w:jc w:val="center"/>
        </w:trPr>
        <w:tc>
          <w:tcPr>
            <w:tcW w:w="1116" w:type="dxa"/>
            <w:vMerge/>
            <w:vAlign w:val="center"/>
          </w:tcPr>
          <w:p w14:paraId="3B0A1E2D" w14:textId="77777777" w:rsidR="00194574" w:rsidRPr="00383835" w:rsidRDefault="00194574">
            <w:pPr>
              <w:widowControl/>
              <w:wordWrap w:val="0"/>
              <w:snapToGrid w:val="0"/>
              <w:jc w:val="center"/>
              <w:rPr>
                <w:rFonts w:ascii="仿宋" w:eastAsia="仿宋" w:hAnsi="仿宋" w:cstheme="minorEastAsia"/>
                <w:b/>
                <w:kern w:val="0"/>
                <w:sz w:val="24"/>
                <w:szCs w:val="24"/>
              </w:rPr>
            </w:pPr>
          </w:p>
        </w:tc>
        <w:tc>
          <w:tcPr>
            <w:tcW w:w="4546" w:type="dxa"/>
            <w:vAlign w:val="center"/>
          </w:tcPr>
          <w:p w14:paraId="28A9A5FF"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（3）确保工程投资的措施。（满分1分）</w:t>
            </w:r>
          </w:p>
        </w:tc>
        <w:tc>
          <w:tcPr>
            <w:tcW w:w="4962" w:type="dxa"/>
            <w:vMerge/>
            <w:tcMar>
              <w:top w:w="0" w:type="dxa"/>
              <w:left w:w="108" w:type="dxa"/>
              <w:bottom w:w="0" w:type="dxa"/>
              <w:right w:w="108" w:type="dxa"/>
            </w:tcMar>
            <w:vAlign w:val="center"/>
          </w:tcPr>
          <w:p w14:paraId="124D8E08" w14:textId="77777777" w:rsidR="00194574" w:rsidRPr="00383835" w:rsidRDefault="00194574">
            <w:pPr>
              <w:wordWrap w:val="0"/>
              <w:snapToGrid w:val="0"/>
              <w:jc w:val="center"/>
              <w:rPr>
                <w:rFonts w:ascii="仿宋" w:eastAsia="仿宋" w:hAnsi="仿宋" w:cstheme="minorEastAsia"/>
                <w:kern w:val="0"/>
                <w:sz w:val="24"/>
                <w:szCs w:val="24"/>
              </w:rPr>
            </w:pPr>
          </w:p>
        </w:tc>
      </w:tr>
      <w:tr w:rsidR="00194574" w:rsidRPr="00383835" w14:paraId="5BFD4C90" w14:textId="77777777">
        <w:trPr>
          <w:trHeight w:val="594"/>
          <w:jc w:val="center"/>
        </w:trPr>
        <w:tc>
          <w:tcPr>
            <w:tcW w:w="1116" w:type="dxa"/>
            <w:vMerge/>
            <w:vAlign w:val="center"/>
          </w:tcPr>
          <w:p w14:paraId="5A301AB0" w14:textId="77777777" w:rsidR="00194574" w:rsidRPr="00383835" w:rsidRDefault="00194574">
            <w:pPr>
              <w:widowControl/>
              <w:wordWrap w:val="0"/>
              <w:snapToGrid w:val="0"/>
              <w:jc w:val="center"/>
              <w:rPr>
                <w:rFonts w:ascii="仿宋" w:eastAsia="仿宋" w:hAnsi="仿宋" w:cstheme="minorEastAsia"/>
                <w:b/>
                <w:kern w:val="0"/>
                <w:sz w:val="24"/>
                <w:szCs w:val="24"/>
              </w:rPr>
            </w:pPr>
          </w:p>
        </w:tc>
        <w:tc>
          <w:tcPr>
            <w:tcW w:w="4546" w:type="dxa"/>
            <w:vAlign w:val="center"/>
          </w:tcPr>
          <w:p w14:paraId="1E8B2316"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（4）确保安全、文明、环保控制的措施。（满分1分）</w:t>
            </w:r>
          </w:p>
        </w:tc>
        <w:tc>
          <w:tcPr>
            <w:tcW w:w="4962" w:type="dxa"/>
            <w:vMerge/>
            <w:tcMar>
              <w:top w:w="0" w:type="dxa"/>
              <w:left w:w="108" w:type="dxa"/>
              <w:bottom w:w="0" w:type="dxa"/>
              <w:right w:w="108" w:type="dxa"/>
            </w:tcMar>
            <w:vAlign w:val="center"/>
          </w:tcPr>
          <w:p w14:paraId="2151F2D0" w14:textId="77777777" w:rsidR="00194574" w:rsidRPr="00383835" w:rsidRDefault="00194574">
            <w:pPr>
              <w:wordWrap w:val="0"/>
              <w:snapToGrid w:val="0"/>
              <w:jc w:val="center"/>
              <w:rPr>
                <w:rFonts w:ascii="仿宋" w:eastAsia="仿宋" w:hAnsi="仿宋" w:cstheme="minorEastAsia"/>
                <w:kern w:val="0"/>
                <w:sz w:val="24"/>
                <w:szCs w:val="24"/>
              </w:rPr>
            </w:pPr>
          </w:p>
        </w:tc>
      </w:tr>
      <w:tr w:rsidR="00194574" w:rsidRPr="00383835" w14:paraId="0A77D62F" w14:textId="77777777">
        <w:trPr>
          <w:trHeight w:val="384"/>
          <w:jc w:val="center"/>
        </w:trPr>
        <w:tc>
          <w:tcPr>
            <w:tcW w:w="1116" w:type="dxa"/>
            <w:vMerge/>
            <w:vAlign w:val="center"/>
          </w:tcPr>
          <w:p w14:paraId="3CE513EE" w14:textId="77777777" w:rsidR="00194574" w:rsidRPr="00383835" w:rsidRDefault="00194574">
            <w:pPr>
              <w:widowControl/>
              <w:wordWrap w:val="0"/>
              <w:snapToGrid w:val="0"/>
              <w:jc w:val="center"/>
              <w:rPr>
                <w:rFonts w:ascii="仿宋" w:eastAsia="仿宋" w:hAnsi="仿宋" w:cstheme="minorEastAsia"/>
                <w:b/>
                <w:kern w:val="0"/>
                <w:sz w:val="24"/>
                <w:szCs w:val="24"/>
              </w:rPr>
            </w:pPr>
          </w:p>
        </w:tc>
        <w:tc>
          <w:tcPr>
            <w:tcW w:w="4546" w:type="dxa"/>
            <w:vAlign w:val="center"/>
          </w:tcPr>
          <w:p w14:paraId="12ABB2D6"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（5）确保合同与信息管理的措施。（满分2分）</w:t>
            </w:r>
          </w:p>
        </w:tc>
        <w:tc>
          <w:tcPr>
            <w:tcW w:w="4962" w:type="dxa"/>
            <w:vMerge/>
            <w:tcMar>
              <w:top w:w="0" w:type="dxa"/>
              <w:left w:w="108" w:type="dxa"/>
              <w:bottom w:w="0" w:type="dxa"/>
              <w:right w:w="108" w:type="dxa"/>
            </w:tcMar>
            <w:vAlign w:val="center"/>
          </w:tcPr>
          <w:p w14:paraId="76B15916" w14:textId="77777777" w:rsidR="00194574" w:rsidRPr="00383835" w:rsidRDefault="00194574">
            <w:pPr>
              <w:wordWrap w:val="0"/>
              <w:snapToGrid w:val="0"/>
              <w:jc w:val="center"/>
              <w:rPr>
                <w:rFonts w:ascii="仿宋" w:eastAsia="仿宋" w:hAnsi="仿宋" w:cstheme="minorEastAsia"/>
                <w:kern w:val="0"/>
                <w:sz w:val="24"/>
                <w:szCs w:val="24"/>
              </w:rPr>
            </w:pPr>
          </w:p>
        </w:tc>
      </w:tr>
      <w:tr w:rsidR="00194574" w:rsidRPr="00383835" w14:paraId="653D1B72" w14:textId="77777777">
        <w:trPr>
          <w:trHeight w:val="327"/>
          <w:jc w:val="center"/>
        </w:trPr>
        <w:tc>
          <w:tcPr>
            <w:tcW w:w="1116" w:type="dxa"/>
            <w:vMerge/>
            <w:vAlign w:val="center"/>
          </w:tcPr>
          <w:p w14:paraId="4A555B78" w14:textId="77777777" w:rsidR="00194574" w:rsidRPr="00383835" w:rsidRDefault="00194574">
            <w:pPr>
              <w:widowControl/>
              <w:wordWrap w:val="0"/>
              <w:snapToGrid w:val="0"/>
              <w:jc w:val="center"/>
              <w:rPr>
                <w:rFonts w:ascii="仿宋" w:eastAsia="仿宋" w:hAnsi="仿宋" w:cstheme="minorEastAsia"/>
                <w:b/>
                <w:kern w:val="0"/>
                <w:sz w:val="24"/>
                <w:szCs w:val="24"/>
              </w:rPr>
            </w:pPr>
          </w:p>
        </w:tc>
        <w:tc>
          <w:tcPr>
            <w:tcW w:w="4546" w:type="dxa"/>
            <w:vAlign w:val="center"/>
          </w:tcPr>
          <w:p w14:paraId="6B944DC8"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（6）确保现场组织与协调的措施。（满分1分）</w:t>
            </w:r>
          </w:p>
        </w:tc>
        <w:tc>
          <w:tcPr>
            <w:tcW w:w="4962" w:type="dxa"/>
            <w:vMerge/>
            <w:tcMar>
              <w:top w:w="0" w:type="dxa"/>
              <w:left w:w="108" w:type="dxa"/>
              <w:bottom w:w="0" w:type="dxa"/>
              <w:right w:w="108" w:type="dxa"/>
            </w:tcMar>
            <w:vAlign w:val="center"/>
          </w:tcPr>
          <w:p w14:paraId="1EA6A6F3" w14:textId="77777777" w:rsidR="00194574" w:rsidRPr="00383835" w:rsidRDefault="00194574">
            <w:pPr>
              <w:widowControl/>
              <w:wordWrap w:val="0"/>
              <w:snapToGrid w:val="0"/>
              <w:jc w:val="center"/>
              <w:rPr>
                <w:rFonts w:ascii="仿宋" w:eastAsia="仿宋" w:hAnsi="仿宋" w:cstheme="minorEastAsia"/>
                <w:kern w:val="0"/>
                <w:sz w:val="24"/>
                <w:szCs w:val="24"/>
              </w:rPr>
            </w:pPr>
          </w:p>
        </w:tc>
      </w:tr>
      <w:tr w:rsidR="00194574" w:rsidRPr="00383835" w14:paraId="47C4986F" w14:textId="77777777">
        <w:trPr>
          <w:trHeight w:val="473"/>
          <w:jc w:val="center"/>
        </w:trPr>
        <w:tc>
          <w:tcPr>
            <w:tcW w:w="1116" w:type="dxa"/>
            <w:vMerge/>
            <w:vAlign w:val="center"/>
          </w:tcPr>
          <w:p w14:paraId="087DB5B8" w14:textId="77777777" w:rsidR="00194574" w:rsidRPr="00383835" w:rsidRDefault="00194574">
            <w:pPr>
              <w:widowControl/>
              <w:wordWrap w:val="0"/>
              <w:snapToGrid w:val="0"/>
              <w:jc w:val="center"/>
              <w:rPr>
                <w:rFonts w:ascii="仿宋" w:eastAsia="仿宋" w:hAnsi="仿宋" w:cstheme="minorEastAsia"/>
                <w:b/>
                <w:kern w:val="0"/>
                <w:sz w:val="24"/>
                <w:szCs w:val="24"/>
              </w:rPr>
            </w:pPr>
          </w:p>
        </w:tc>
        <w:tc>
          <w:tcPr>
            <w:tcW w:w="4546" w:type="dxa"/>
            <w:vAlign w:val="center"/>
          </w:tcPr>
          <w:p w14:paraId="17D38472"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（7）对本工程监理重点、难点分析。（满分2分）</w:t>
            </w:r>
          </w:p>
        </w:tc>
        <w:tc>
          <w:tcPr>
            <w:tcW w:w="4962" w:type="dxa"/>
            <w:vMerge/>
            <w:tcMar>
              <w:top w:w="0" w:type="dxa"/>
              <w:left w:w="108" w:type="dxa"/>
              <w:bottom w:w="0" w:type="dxa"/>
              <w:right w:w="108" w:type="dxa"/>
            </w:tcMar>
            <w:vAlign w:val="center"/>
          </w:tcPr>
          <w:p w14:paraId="5181945B" w14:textId="77777777" w:rsidR="00194574" w:rsidRPr="00383835" w:rsidRDefault="00194574">
            <w:pPr>
              <w:widowControl/>
              <w:wordWrap w:val="0"/>
              <w:snapToGrid w:val="0"/>
              <w:rPr>
                <w:rFonts w:ascii="仿宋" w:eastAsia="仿宋" w:hAnsi="仿宋" w:cstheme="minorEastAsia"/>
                <w:kern w:val="0"/>
                <w:sz w:val="24"/>
                <w:szCs w:val="24"/>
              </w:rPr>
            </w:pPr>
          </w:p>
        </w:tc>
      </w:tr>
      <w:tr w:rsidR="00194574" w:rsidRPr="00383835" w14:paraId="30462B86" w14:textId="77777777">
        <w:trPr>
          <w:trHeight w:val="677"/>
          <w:jc w:val="center"/>
        </w:trPr>
        <w:tc>
          <w:tcPr>
            <w:tcW w:w="1116" w:type="dxa"/>
            <w:vMerge w:val="restart"/>
            <w:vAlign w:val="center"/>
          </w:tcPr>
          <w:p w14:paraId="42069B0E" w14:textId="77777777" w:rsidR="00194574" w:rsidRPr="00383835" w:rsidRDefault="00C77874">
            <w:pPr>
              <w:widowControl/>
              <w:wordWrap w:val="0"/>
              <w:adjustRightInd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拟组建的项目监理机构</w:t>
            </w:r>
          </w:p>
          <w:p w14:paraId="3A964D31" w14:textId="77777777" w:rsidR="00194574" w:rsidRPr="00383835" w:rsidRDefault="00C77874">
            <w:pPr>
              <w:widowControl/>
              <w:wordWrap w:val="0"/>
              <w:adjustRightInd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lastRenderedPageBreak/>
              <w:t>（满分4分）</w:t>
            </w:r>
          </w:p>
        </w:tc>
        <w:tc>
          <w:tcPr>
            <w:tcW w:w="4546" w:type="dxa"/>
            <w:vAlign w:val="center"/>
          </w:tcPr>
          <w:p w14:paraId="6C3E28DB"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lastRenderedPageBreak/>
              <w:t>1.本项目监理机构人员最低人数要求详见第七章，未满足要求的作废标处理。</w:t>
            </w:r>
          </w:p>
          <w:p w14:paraId="0E693590" w14:textId="77777777" w:rsidR="00194574" w:rsidRPr="00383835" w:rsidRDefault="00C77874">
            <w:pPr>
              <w:widowControl/>
              <w:wordWrap w:val="0"/>
              <w:snapToGrid w:val="0"/>
              <w:jc w:val="left"/>
              <w:rPr>
                <w:rFonts w:ascii="仿宋" w:eastAsia="仿宋" w:hAnsi="仿宋" w:cstheme="minorEastAsia"/>
                <w:kern w:val="0"/>
                <w:sz w:val="24"/>
                <w:szCs w:val="24"/>
              </w:rPr>
            </w:pPr>
            <w:r w:rsidRPr="00383835">
              <w:rPr>
                <w:rFonts w:ascii="仿宋" w:eastAsia="仿宋" w:hAnsi="仿宋" w:cstheme="minorEastAsia" w:hint="eastAsia"/>
                <w:kern w:val="0"/>
                <w:sz w:val="24"/>
                <w:szCs w:val="24"/>
              </w:rPr>
              <w:t>2.专业监理工程师（具有有效的房屋建筑工程专业或机电安装工程国家注册监理工</w:t>
            </w:r>
            <w:r w:rsidRPr="00383835">
              <w:rPr>
                <w:rFonts w:ascii="仿宋" w:eastAsia="仿宋" w:hAnsi="仿宋" w:cstheme="minorEastAsia" w:hint="eastAsia"/>
                <w:kern w:val="0"/>
                <w:sz w:val="24"/>
                <w:szCs w:val="24"/>
              </w:rPr>
              <w:lastRenderedPageBreak/>
              <w:t>程师或安徽省监理工程师证书）每增加1人，得2分，满分4分。</w:t>
            </w:r>
          </w:p>
        </w:tc>
        <w:tc>
          <w:tcPr>
            <w:tcW w:w="4962" w:type="dxa"/>
            <w:tcMar>
              <w:top w:w="0" w:type="dxa"/>
              <w:left w:w="108" w:type="dxa"/>
              <w:bottom w:w="0" w:type="dxa"/>
              <w:right w:w="108" w:type="dxa"/>
            </w:tcMar>
            <w:vAlign w:val="center"/>
          </w:tcPr>
          <w:p w14:paraId="276FB0D5" w14:textId="77777777" w:rsidR="00194574" w:rsidRPr="00383835" w:rsidRDefault="00C77874">
            <w:pPr>
              <w:pStyle w:val="22"/>
              <w:wordWrap w:val="0"/>
              <w:snapToGrid w:val="0"/>
              <w:ind w:firstLine="480"/>
              <w:rPr>
                <w:rFonts w:ascii="仿宋" w:eastAsia="仿宋" w:hAnsi="仿宋" w:cstheme="minorEastAsia"/>
                <w:kern w:val="0"/>
                <w:szCs w:val="24"/>
              </w:rPr>
            </w:pPr>
            <w:r w:rsidRPr="00383835">
              <w:rPr>
                <w:rFonts w:ascii="仿宋" w:eastAsia="仿宋" w:hAnsi="仿宋" w:cstheme="minorEastAsia" w:hint="eastAsia"/>
                <w:kern w:val="0"/>
                <w:szCs w:val="24"/>
              </w:rPr>
              <w:lastRenderedPageBreak/>
              <w:t>证书复印件加盖投标单位公章装订在投标文件中。同一人的执业证书不得重复使用。</w:t>
            </w:r>
          </w:p>
        </w:tc>
      </w:tr>
      <w:tr w:rsidR="00194574" w:rsidRPr="00383835" w14:paraId="16AB1A38" w14:textId="77777777">
        <w:trPr>
          <w:trHeight w:val="664"/>
          <w:jc w:val="center"/>
        </w:trPr>
        <w:tc>
          <w:tcPr>
            <w:tcW w:w="1116" w:type="dxa"/>
            <w:vMerge/>
            <w:vAlign w:val="center"/>
          </w:tcPr>
          <w:p w14:paraId="692B4A0C" w14:textId="77777777" w:rsidR="00194574" w:rsidRPr="00383835" w:rsidRDefault="00194574">
            <w:pPr>
              <w:widowControl/>
              <w:wordWrap w:val="0"/>
              <w:snapToGrid w:val="0"/>
              <w:jc w:val="center"/>
              <w:rPr>
                <w:rFonts w:ascii="仿宋" w:eastAsia="仿宋" w:hAnsi="仿宋" w:cstheme="minorEastAsia"/>
                <w:b/>
                <w:kern w:val="0"/>
                <w:sz w:val="24"/>
                <w:szCs w:val="24"/>
              </w:rPr>
            </w:pPr>
          </w:p>
        </w:tc>
        <w:tc>
          <w:tcPr>
            <w:tcW w:w="9508" w:type="dxa"/>
            <w:gridSpan w:val="2"/>
            <w:vAlign w:val="center"/>
          </w:tcPr>
          <w:p w14:paraId="71AF1F3D" w14:textId="77777777" w:rsidR="00194574" w:rsidRPr="00383835" w:rsidRDefault="00C77874">
            <w:pPr>
              <w:pStyle w:val="ad"/>
              <w:widowControl/>
              <w:wordWrap w:val="0"/>
              <w:snapToGrid w:val="0"/>
              <w:spacing w:before="0" w:beforeAutospacing="0" w:after="0" w:afterAutospacing="0"/>
              <w:jc w:val="both"/>
              <w:rPr>
                <w:rFonts w:ascii="仿宋" w:eastAsia="仿宋" w:hAnsi="仿宋" w:cstheme="minorEastAsia"/>
                <w:szCs w:val="24"/>
              </w:rPr>
            </w:pPr>
            <w:r w:rsidRPr="00383835">
              <w:rPr>
                <w:rFonts w:ascii="仿宋" w:eastAsia="仿宋" w:hAnsi="仿宋" w:cstheme="minorEastAsia" w:hint="eastAsia"/>
                <w:szCs w:val="24"/>
              </w:rPr>
              <w:t>注：本条“拟组建的项目机构”评分项目中所涉及到的总监理工程师、专业监理工程师和现场监理员均应在投标人资格审查材料中提供的《人员清单表》，否则，该人员不予计分。</w:t>
            </w:r>
          </w:p>
        </w:tc>
      </w:tr>
      <w:tr w:rsidR="00194574" w:rsidRPr="00383835" w14:paraId="59788459" w14:textId="77777777">
        <w:trPr>
          <w:trHeight w:val="4202"/>
          <w:jc w:val="center"/>
        </w:trPr>
        <w:tc>
          <w:tcPr>
            <w:tcW w:w="1116" w:type="dxa"/>
            <w:vAlign w:val="center"/>
          </w:tcPr>
          <w:p w14:paraId="7EDC5C15" w14:textId="77777777" w:rsidR="00194574" w:rsidRPr="00383835" w:rsidRDefault="00C77874">
            <w:pPr>
              <w:widowControl/>
              <w:wordWrap w:val="0"/>
              <w:adjustRightInd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投标人企业实力</w:t>
            </w:r>
          </w:p>
          <w:p w14:paraId="60C7A7DB" w14:textId="77777777" w:rsidR="00194574" w:rsidRPr="00383835" w:rsidRDefault="00C77874">
            <w:pPr>
              <w:widowControl/>
              <w:wordWrap w:val="0"/>
              <w:adjustRightInd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（满分6分）</w:t>
            </w:r>
          </w:p>
        </w:tc>
        <w:tc>
          <w:tcPr>
            <w:tcW w:w="4546" w:type="dxa"/>
            <w:vAlign w:val="center"/>
          </w:tcPr>
          <w:p w14:paraId="5E89D612" w14:textId="77777777" w:rsidR="00194574" w:rsidRPr="00383835" w:rsidRDefault="00C77874">
            <w:pPr>
              <w:widowControl/>
              <w:wordWrap w:val="0"/>
              <w:adjustRightInd w:val="0"/>
              <w:snapToGrid w:val="0"/>
              <w:rPr>
                <w:rFonts w:ascii="仿宋" w:eastAsia="仿宋" w:hAnsi="仿宋" w:cstheme="minorEastAsia"/>
                <w:kern w:val="0"/>
                <w:sz w:val="24"/>
                <w:szCs w:val="24"/>
              </w:rPr>
            </w:pPr>
            <w:r w:rsidRPr="00383835">
              <w:rPr>
                <w:rFonts w:ascii="仿宋" w:eastAsia="仿宋" w:hAnsi="仿宋" w:cstheme="minorEastAsia" w:hint="eastAsia"/>
                <w:kern w:val="0"/>
                <w:sz w:val="24"/>
                <w:szCs w:val="24"/>
              </w:rPr>
              <w:t>投标人企业具有近五年内监理过单项工程施工合同金额≥</w:t>
            </w:r>
            <w:r w:rsidRPr="00383835">
              <w:rPr>
                <w:rFonts w:ascii="仿宋" w:eastAsia="仿宋" w:hAnsi="仿宋" w:cstheme="minorEastAsia"/>
                <w:b/>
                <w:kern w:val="0"/>
                <w:sz w:val="24"/>
                <w:szCs w:val="24"/>
                <w:u w:val="single"/>
              </w:rPr>
              <w:t>25</w:t>
            </w:r>
            <w:r w:rsidRPr="00383835">
              <w:rPr>
                <w:rFonts w:ascii="仿宋" w:eastAsia="仿宋" w:hAnsi="仿宋" w:cstheme="minorEastAsia" w:hint="eastAsia"/>
                <w:b/>
                <w:kern w:val="0"/>
                <w:sz w:val="24"/>
                <w:szCs w:val="24"/>
                <w:u w:val="single"/>
              </w:rPr>
              <w:t>00万元</w:t>
            </w:r>
            <w:r w:rsidRPr="00383835">
              <w:rPr>
                <w:rFonts w:ascii="仿宋" w:eastAsia="仿宋" w:hAnsi="仿宋" w:cstheme="minorEastAsia" w:hint="eastAsia"/>
                <w:kern w:val="0"/>
                <w:sz w:val="24"/>
                <w:szCs w:val="24"/>
              </w:rPr>
              <w:t>的房屋建筑工程监理业绩的每提供一份有效的监理业绩证明材料的</w:t>
            </w:r>
            <w:r w:rsidRPr="00383835">
              <w:rPr>
                <w:rFonts w:ascii="仿宋" w:eastAsia="仿宋" w:hAnsi="仿宋" w:cstheme="minorEastAsia" w:hint="eastAsia"/>
                <w:b/>
                <w:kern w:val="0"/>
                <w:sz w:val="24"/>
                <w:szCs w:val="24"/>
                <w:u w:val="single"/>
              </w:rPr>
              <w:t>得2分，满分6分</w:t>
            </w:r>
            <w:r w:rsidRPr="00383835">
              <w:rPr>
                <w:rFonts w:ascii="仿宋" w:eastAsia="仿宋" w:hAnsi="仿宋" w:cstheme="minorEastAsia" w:hint="eastAsia"/>
                <w:kern w:val="0"/>
                <w:sz w:val="24"/>
                <w:szCs w:val="24"/>
              </w:rPr>
              <w:t>。</w:t>
            </w:r>
          </w:p>
        </w:tc>
        <w:tc>
          <w:tcPr>
            <w:tcW w:w="4962" w:type="dxa"/>
            <w:tcMar>
              <w:top w:w="0" w:type="dxa"/>
              <w:left w:w="108" w:type="dxa"/>
              <w:bottom w:w="0" w:type="dxa"/>
              <w:right w:w="108" w:type="dxa"/>
            </w:tcMar>
            <w:vAlign w:val="center"/>
          </w:tcPr>
          <w:p w14:paraId="542CA6AB" w14:textId="77777777" w:rsidR="00194574" w:rsidRPr="00383835" w:rsidRDefault="00C77874">
            <w:pPr>
              <w:pStyle w:val="af4"/>
              <w:widowControl/>
              <w:wordWrap w:val="0"/>
              <w:adjustRightInd w:val="0"/>
              <w:snapToGrid w:val="0"/>
              <w:ind w:firstLineChars="0" w:firstLine="0"/>
              <w:rPr>
                <w:rFonts w:ascii="仿宋" w:eastAsia="仿宋" w:hAnsi="仿宋" w:cstheme="minorEastAsia"/>
                <w:kern w:val="0"/>
                <w:sz w:val="24"/>
                <w:szCs w:val="24"/>
              </w:rPr>
            </w:pPr>
            <w:r w:rsidRPr="00383835">
              <w:rPr>
                <w:rFonts w:ascii="仿宋" w:eastAsia="仿宋" w:hAnsi="仿宋" w:cstheme="minorEastAsia" w:hint="eastAsia"/>
                <w:kern w:val="0"/>
                <w:sz w:val="24"/>
                <w:szCs w:val="24"/>
              </w:rPr>
              <w:t>1、“近五年”是指：自</w:t>
            </w:r>
            <w:r w:rsidRPr="00383835">
              <w:rPr>
                <w:rFonts w:ascii="仿宋" w:eastAsia="仿宋" w:hAnsi="仿宋" w:cstheme="minorEastAsia" w:hint="eastAsia"/>
                <w:b/>
                <w:kern w:val="0"/>
                <w:sz w:val="24"/>
                <w:szCs w:val="24"/>
                <w:u w:val="single"/>
              </w:rPr>
              <w:t>20</w:t>
            </w:r>
            <w:r w:rsidRPr="00383835">
              <w:rPr>
                <w:rFonts w:ascii="仿宋" w:eastAsia="仿宋" w:hAnsi="仿宋" w:cstheme="minorEastAsia"/>
                <w:b/>
                <w:kern w:val="0"/>
                <w:sz w:val="24"/>
                <w:szCs w:val="24"/>
                <w:u w:val="single"/>
              </w:rPr>
              <w:t>20</w:t>
            </w:r>
            <w:r w:rsidRPr="00383835">
              <w:rPr>
                <w:rFonts w:ascii="仿宋" w:eastAsia="仿宋" w:hAnsi="仿宋" w:cstheme="minorEastAsia" w:hint="eastAsia"/>
                <w:b/>
                <w:kern w:val="0"/>
                <w:sz w:val="24"/>
                <w:szCs w:val="24"/>
                <w:u w:val="single"/>
              </w:rPr>
              <w:t>年8月1日</w:t>
            </w:r>
            <w:r w:rsidRPr="00383835">
              <w:rPr>
                <w:rFonts w:ascii="仿宋" w:eastAsia="仿宋" w:hAnsi="仿宋" w:cstheme="minorEastAsia" w:hint="eastAsia"/>
                <w:kern w:val="0"/>
                <w:sz w:val="24"/>
                <w:szCs w:val="24"/>
              </w:rPr>
              <w:t>以来（时间以监理合同中发包人单位签署的时间为准，余同）。</w:t>
            </w:r>
          </w:p>
          <w:p w14:paraId="5002D094" w14:textId="77777777" w:rsidR="00194574" w:rsidRPr="00383835" w:rsidRDefault="00C77874">
            <w:pPr>
              <w:pStyle w:val="af4"/>
              <w:widowControl/>
              <w:wordWrap w:val="0"/>
              <w:adjustRightInd w:val="0"/>
              <w:snapToGrid w:val="0"/>
              <w:ind w:firstLineChars="0" w:firstLine="0"/>
              <w:rPr>
                <w:rFonts w:ascii="仿宋" w:eastAsia="仿宋" w:hAnsi="仿宋" w:cstheme="minorEastAsia"/>
                <w:kern w:val="0"/>
                <w:sz w:val="24"/>
                <w:szCs w:val="24"/>
              </w:rPr>
            </w:pPr>
            <w:r w:rsidRPr="00383835">
              <w:rPr>
                <w:rFonts w:ascii="仿宋" w:eastAsia="仿宋" w:hAnsi="仿宋" w:cstheme="minorEastAsia" w:hint="eastAsia"/>
                <w:kern w:val="0"/>
                <w:sz w:val="24"/>
                <w:szCs w:val="24"/>
              </w:rPr>
              <w:t>2、“监理业绩证明材料”是指：监理合同（须能清楚看到合同双方单位印章、签订日期、建设规模等评审内容，否则为无效业绩），提供复印件加盖公章装订在投标文件中，否则不予计分。</w:t>
            </w:r>
          </w:p>
          <w:p w14:paraId="17088B2B" w14:textId="77777777" w:rsidR="00194574" w:rsidRPr="00383835" w:rsidRDefault="00C77874">
            <w:pPr>
              <w:pStyle w:val="af4"/>
              <w:widowControl/>
              <w:wordWrap w:val="0"/>
              <w:adjustRightInd w:val="0"/>
              <w:snapToGrid w:val="0"/>
              <w:ind w:firstLineChars="0" w:firstLine="0"/>
              <w:rPr>
                <w:rFonts w:ascii="仿宋" w:eastAsia="仿宋" w:hAnsi="仿宋" w:cstheme="minorEastAsia"/>
                <w:kern w:val="0"/>
                <w:sz w:val="24"/>
                <w:szCs w:val="24"/>
              </w:rPr>
            </w:pPr>
            <w:r w:rsidRPr="00383835">
              <w:rPr>
                <w:rFonts w:ascii="仿宋" w:eastAsia="仿宋" w:hAnsi="仿宋" w:cstheme="minorEastAsia" w:hint="eastAsia"/>
                <w:kern w:val="0"/>
                <w:sz w:val="24"/>
                <w:szCs w:val="24"/>
              </w:rPr>
              <w:t>3、业绩规模中单项工程施工合同金额以监理合同中注明的“工程概算投资额或建安工程费”金额为准；若监理业绩合同中无法体现或指标不满足本评分条件的，则该项业绩不予计分。</w:t>
            </w:r>
          </w:p>
          <w:p w14:paraId="25322A80" w14:textId="77777777" w:rsidR="00194574" w:rsidRPr="00383835" w:rsidRDefault="00C77874">
            <w:pPr>
              <w:widowControl/>
              <w:wordWrap w:val="0"/>
              <w:adjustRightInd w:val="0"/>
              <w:snapToGrid w:val="0"/>
              <w:rPr>
                <w:rFonts w:ascii="仿宋" w:eastAsia="仿宋" w:hAnsi="仿宋" w:cstheme="minorEastAsia"/>
                <w:kern w:val="0"/>
                <w:sz w:val="24"/>
                <w:szCs w:val="24"/>
              </w:rPr>
            </w:pPr>
            <w:r w:rsidRPr="00383835">
              <w:rPr>
                <w:rFonts w:ascii="仿宋" w:eastAsia="仿宋" w:hAnsi="仿宋" w:cstheme="minorEastAsia" w:hint="eastAsia"/>
                <w:kern w:val="0"/>
                <w:sz w:val="24"/>
                <w:szCs w:val="24"/>
              </w:rPr>
              <w:t>4、企业工程监理业绩仅限以投标单位名称的法人（不含总公司或下属公司）所取得的业绩，否则不予计分。</w:t>
            </w:r>
          </w:p>
        </w:tc>
      </w:tr>
      <w:tr w:rsidR="00194574" w:rsidRPr="00383835" w14:paraId="14601698" w14:textId="77777777">
        <w:trPr>
          <w:trHeight w:val="1468"/>
          <w:jc w:val="center"/>
        </w:trPr>
        <w:tc>
          <w:tcPr>
            <w:tcW w:w="1116" w:type="dxa"/>
            <w:vAlign w:val="center"/>
          </w:tcPr>
          <w:p w14:paraId="73B0C107" w14:textId="77777777" w:rsidR="00194574" w:rsidRPr="00383835" w:rsidRDefault="00C77874">
            <w:pPr>
              <w:widowControl/>
              <w:wordWrap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监理服务收费</w:t>
            </w:r>
          </w:p>
          <w:p w14:paraId="062075DC" w14:textId="77777777" w:rsidR="00194574" w:rsidRPr="00383835" w:rsidRDefault="00C77874">
            <w:pPr>
              <w:widowControl/>
              <w:wordWrap w:val="0"/>
              <w:snapToGrid w:val="0"/>
              <w:jc w:val="center"/>
              <w:rPr>
                <w:rFonts w:ascii="仿宋" w:eastAsia="仿宋" w:hAnsi="仿宋" w:cstheme="minorEastAsia"/>
                <w:b/>
                <w:kern w:val="0"/>
                <w:sz w:val="24"/>
                <w:szCs w:val="24"/>
              </w:rPr>
            </w:pPr>
            <w:r w:rsidRPr="00383835">
              <w:rPr>
                <w:rFonts w:ascii="仿宋" w:eastAsia="仿宋" w:hAnsi="仿宋" w:cstheme="minorEastAsia" w:hint="eastAsia"/>
                <w:b/>
                <w:kern w:val="0"/>
                <w:sz w:val="24"/>
                <w:szCs w:val="24"/>
              </w:rPr>
              <w:t>（满分80分）</w:t>
            </w:r>
          </w:p>
        </w:tc>
        <w:tc>
          <w:tcPr>
            <w:tcW w:w="9508" w:type="dxa"/>
            <w:gridSpan w:val="2"/>
            <w:vAlign w:val="center"/>
          </w:tcPr>
          <w:p w14:paraId="7E269970" w14:textId="77777777" w:rsidR="00194574" w:rsidRPr="00383835" w:rsidRDefault="00C77874">
            <w:pPr>
              <w:tabs>
                <w:tab w:val="left" w:pos="945"/>
              </w:tabs>
              <w:wordWrap w:val="0"/>
              <w:snapToGrid w:val="0"/>
              <w:ind w:firstLineChars="200" w:firstLine="480"/>
              <w:rPr>
                <w:rFonts w:ascii="仿宋" w:eastAsia="仿宋" w:hAnsi="仿宋" w:cstheme="minorEastAsia"/>
                <w:kern w:val="0"/>
                <w:sz w:val="24"/>
                <w:szCs w:val="24"/>
              </w:rPr>
            </w:pPr>
            <w:r w:rsidRPr="00383835">
              <w:rPr>
                <w:rFonts w:ascii="仿宋" w:eastAsia="仿宋" w:hAnsi="仿宋" w:cstheme="minorEastAsia" w:hint="eastAsia"/>
                <w:kern w:val="0"/>
                <w:sz w:val="24"/>
                <w:szCs w:val="24"/>
              </w:rPr>
              <w:t>以下所有涉及报价计算的结果均按四舍五入原则保留两位小数：</w:t>
            </w:r>
          </w:p>
          <w:p w14:paraId="06137F63" w14:textId="77777777" w:rsidR="00194574" w:rsidRPr="00383835" w:rsidRDefault="00C77874">
            <w:pPr>
              <w:tabs>
                <w:tab w:val="left" w:pos="945"/>
              </w:tabs>
              <w:wordWrap w:val="0"/>
              <w:snapToGrid w:val="0"/>
              <w:ind w:firstLineChars="200" w:firstLine="480"/>
              <w:rPr>
                <w:rFonts w:ascii="仿宋" w:eastAsia="仿宋" w:hAnsi="仿宋" w:cstheme="minorEastAsia"/>
                <w:kern w:val="0"/>
                <w:sz w:val="24"/>
                <w:szCs w:val="24"/>
              </w:rPr>
            </w:pPr>
            <w:r w:rsidRPr="00383835">
              <w:rPr>
                <w:rFonts w:ascii="仿宋" w:eastAsia="仿宋" w:hAnsi="仿宋" w:cstheme="minorEastAsia" w:hint="eastAsia"/>
                <w:kern w:val="0"/>
                <w:sz w:val="24"/>
                <w:szCs w:val="24"/>
              </w:rPr>
              <w:t>（1）初步评审：投标人的监理服务费（费率）高于本次招标文件约定的监理服务费最高投标限价（费率）A的为无效报价，不再参与下述评审；</w:t>
            </w:r>
          </w:p>
          <w:p w14:paraId="25501D68" w14:textId="77777777" w:rsidR="00194574" w:rsidRPr="00383835" w:rsidRDefault="00C77874">
            <w:pPr>
              <w:tabs>
                <w:tab w:val="left" w:pos="945"/>
              </w:tabs>
              <w:wordWrap w:val="0"/>
              <w:snapToGrid w:val="0"/>
              <w:ind w:firstLineChars="200" w:firstLine="480"/>
              <w:rPr>
                <w:rFonts w:ascii="仿宋" w:eastAsia="仿宋" w:hAnsi="仿宋" w:cstheme="minorEastAsia"/>
                <w:kern w:val="0"/>
                <w:sz w:val="24"/>
                <w:szCs w:val="24"/>
              </w:rPr>
            </w:pPr>
            <w:r w:rsidRPr="00383835">
              <w:rPr>
                <w:rFonts w:ascii="仿宋" w:eastAsia="仿宋" w:hAnsi="仿宋" w:cstheme="minorEastAsia" w:hint="eastAsia"/>
                <w:kern w:val="0"/>
                <w:sz w:val="24"/>
                <w:szCs w:val="24"/>
              </w:rPr>
              <w:t>（2）以通过上述“初步评审”后的剩余投标报价的算术平均值为B值；</w:t>
            </w:r>
          </w:p>
          <w:p w14:paraId="7D90B843" w14:textId="77777777" w:rsidR="00194574" w:rsidRPr="00383835" w:rsidRDefault="00C77874">
            <w:pPr>
              <w:tabs>
                <w:tab w:val="left" w:pos="945"/>
              </w:tabs>
              <w:wordWrap w:val="0"/>
              <w:snapToGrid w:val="0"/>
              <w:ind w:firstLineChars="200" w:firstLine="480"/>
              <w:rPr>
                <w:rFonts w:ascii="仿宋" w:eastAsia="仿宋" w:hAnsi="仿宋" w:cstheme="minorEastAsia"/>
                <w:kern w:val="0"/>
                <w:sz w:val="24"/>
                <w:szCs w:val="24"/>
              </w:rPr>
            </w:pPr>
            <w:r w:rsidRPr="00383835">
              <w:rPr>
                <w:rFonts w:ascii="仿宋" w:eastAsia="仿宋" w:hAnsi="仿宋" w:cstheme="minorEastAsia" w:hint="eastAsia"/>
                <w:kern w:val="0"/>
                <w:sz w:val="24"/>
                <w:szCs w:val="24"/>
              </w:rPr>
              <w:t>（3）低于最高投标限价（费率）A的85%且低于B值的93%的投标报价（不含本数），均不参与以下平均值的计算。</w:t>
            </w:r>
          </w:p>
          <w:p w14:paraId="5B4A0071" w14:textId="77777777" w:rsidR="00194574" w:rsidRPr="00383835" w:rsidRDefault="00C77874">
            <w:pPr>
              <w:tabs>
                <w:tab w:val="left" w:pos="945"/>
              </w:tabs>
              <w:wordWrap w:val="0"/>
              <w:snapToGrid w:val="0"/>
              <w:ind w:firstLineChars="200" w:firstLine="480"/>
              <w:rPr>
                <w:rFonts w:ascii="仿宋" w:eastAsia="仿宋" w:hAnsi="仿宋" w:cstheme="minorEastAsia"/>
                <w:kern w:val="0"/>
                <w:sz w:val="24"/>
                <w:szCs w:val="24"/>
              </w:rPr>
            </w:pPr>
            <w:r w:rsidRPr="00383835">
              <w:rPr>
                <w:rFonts w:ascii="仿宋" w:eastAsia="仿宋" w:hAnsi="仿宋" w:cstheme="minorEastAsia" w:hint="eastAsia"/>
                <w:kern w:val="0"/>
                <w:sz w:val="24"/>
                <w:szCs w:val="24"/>
              </w:rPr>
              <w:t>（4）以通过前述各步骤评审的所有有效投标报价的算术平均值作为评标基准值C值，，有效投标报价等于C值的得满分80分。报价每高于评标基准值1%扣2分，每低于评标基准值1%扣1.5分，计算结果保留2位小数，计算公式为：80-|投标人报价-评标基准值|/评标基准值*（2或1.5）*100。未参与平均值计算的有效报价也应计算报价得分。</w:t>
            </w:r>
          </w:p>
          <w:p w14:paraId="4B590256" w14:textId="77777777" w:rsidR="00194574" w:rsidRPr="00383835" w:rsidRDefault="00C77874">
            <w:pPr>
              <w:tabs>
                <w:tab w:val="left" w:pos="945"/>
              </w:tabs>
              <w:wordWrap w:val="0"/>
              <w:snapToGrid w:val="0"/>
              <w:ind w:firstLineChars="200" w:firstLine="480"/>
              <w:rPr>
                <w:rFonts w:ascii="仿宋" w:eastAsia="仿宋" w:hAnsi="仿宋" w:cstheme="minorEastAsia"/>
                <w:kern w:val="0"/>
                <w:sz w:val="24"/>
                <w:szCs w:val="24"/>
              </w:rPr>
            </w:pPr>
            <w:r w:rsidRPr="00383835">
              <w:rPr>
                <w:rFonts w:ascii="仿宋" w:eastAsia="仿宋" w:hAnsi="仿宋" w:cstheme="minorEastAsia" w:hint="eastAsia"/>
                <w:kern w:val="0"/>
                <w:sz w:val="24"/>
                <w:szCs w:val="24"/>
              </w:rPr>
              <w:t>（5）报价异常情况下的处理方法：当按第3步骤计算后所有有效报价均高于A×90%时，属于报价异常情况，本次招标做流标处理。</w:t>
            </w:r>
          </w:p>
          <w:p w14:paraId="198752DB" w14:textId="77777777" w:rsidR="00194574" w:rsidRPr="00383835" w:rsidRDefault="00C77874">
            <w:pPr>
              <w:tabs>
                <w:tab w:val="left" w:pos="945"/>
              </w:tabs>
              <w:wordWrap w:val="0"/>
              <w:snapToGrid w:val="0"/>
              <w:ind w:firstLineChars="200" w:firstLine="480"/>
              <w:rPr>
                <w:rFonts w:ascii="仿宋" w:eastAsia="仿宋" w:hAnsi="仿宋" w:cstheme="minorEastAsia"/>
                <w:kern w:val="0"/>
                <w:sz w:val="24"/>
                <w:szCs w:val="24"/>
              </w:rPr>
            </w:pPr>
            <w:r w:rsidRPr="00383835">
              <w:rPr>
                <w:rFonts w:ascii="仿宋" w:eastAsia="仿宋" w:hAnsi="仿宋" w:cstheme="minorEastAsia" w:hint="eastAsia"/>
                <w:kern w:val="0"/>
                <w:sz w:val="24"/>
                <w:szCs w:val="24"/>
              </w:rPr>
              <w:t>（6）投标人的投标报价（费率）百分号前保留两位小数，第三位四舍五入。</w:t>
            </w:r>
          </w:p>
        </w:tc>
      </w:tr>
    </w:tbl>
    <w:p w14:paraId="5D139DC6" w14:textId="77777777" w:rsidR="00194574" w:rsidRPr="00383835" w:rsidRDefault="00C77874">
      <w:pPr>
        <w:pStyle w:val="p0"/>
        <w:wordWrap w:val="0"/>
        <w:spacing w:line="360" w:lineRule="auto"/>
        <w:rPr>
          <w:rFonts w:ascii="仿宋" w:eastAsia="仿宋" w:hAnsi="仿宋" w:cstheme="minorEastAsia"/>
          <w:sz w:val="24"/>
          <w:szCs w:val="24"/>
        </w:rPr>
      </w:pPr>
      <w:r w:rsidRPr="00383835">
        <w:rPr>
          <w:rFonts w:ascii="仿宋" w:eastAsia="仿宋" w:hAnsi="仿宋" w:cstheme="minorEastAsia" w:hint="eastAsia"/>
          <w:sz w:val="24"/>
          <w:szCs w:val="24"/>
        </w:rPr>
        <w:t>注：</w:t>
      </w:r>
    </w:p>
    <w:p w14:paraId="01761428" w14:textId="77777777" w:rsidR="00194574" w:rsidRPr="00383835" w:rsidRDefault="00C77874">
      <w:pPr>
        <w:pStyle w:val="p0"/>
        <w:wordWrap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（1）投标人必须按规定提供完整的上述证明材料，复印件加盖公章装订在投标文件中，否则不得分。</w:t>
      </w:r>
    </w:p>
    <w:p w14:paraId="53A9EAC4" w14:textId="77777777" w:rsidR="00194574" w:rsidRPr="00383835" w:rsidRDefault="00C77874">
      <w:pPr>
        <w:pStyle w:val="p0"/>
        <w:wordWrap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（2）得分按各分项评委打分平均值汇总后计取，各分项平均值及总得分均四舍五入保留至小数点后两位。</w:t>
      </w:r>
    </w:p>
    <w:p w14:paraId="74E34AFB" w14:textId="77777777" w:rsidR="00194574" w:rsidRPr="00383835" w:rsidRDefault="00C77874">
      <w:pPr>
        <w:pStyle w:val="p0"/>
        <w:wordWrap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t>（3）对监理大纲得分在90%以上（含）、60%以下（含）的，该评委要提出充足的理由，并在评标报告中书面记录。</w:t>
      </w:r>
    </w:p>
    <w:p w14:paraId="7183541E" w14:textId="77777777" w:rsidR="00194574" w:rsidRPr="00383835" w:rsidRDefault="00C77874">
      <w:pPr>
        <w:pStyle w:val="p0"/>
        <w:wordWrap w:val="0"/>
        <w:spacing w:line="360" w:lineRule="auto"/>
        <w:ind w:firstLineChars="200" w:firstLine="480"/>
        <w:rPr>
          <w:rFonts w:ascii="仿宋" w:eastAsia="仿宋" w:hAnsi="仿宋" w:cstheme="minorEastAsia"/>
          <w:sz w:val="24"/>
          <w:szCs w:val="24"/>
        </w:rPr>
      </w:pPr>
      <w:r w:rsidRPr="00383835">
        <w:rPr>
          <w:rFonts w:ascii="仿宋" w:eastAsia="仿宋" w:hAnsi="仿宋" w:cstheme="minorEastAsia" w:hint="eastAsia"/>
          <w:sz w:val="24"/>
          <w:szCs w:val="24"/>
        </w:rPr>
        <w:lastRenderedPageBreak/>
        <w:t>例：某设监理大纲共设9个分项评审因素，A公司得分=分项1（所有评委打分平均值）+分项2（所有评委打分平均值）+……+分项9（所有评委打分平均值）</w:t>
      </w:r>
    </w:p>
    <w:p w14:paraId="28494E97" w14:textId="77777777" w:rsidR="00194574" w:rsidRPr="00383835" w:rsidRDefault="00C77874">
      <w:pPr>
        <w:pStyle w:val="3"/>
        <w:spacing w:before="0" w:after="0"/>
        <w:rPr>
          <w:rFonts w:ascii="黑体" w:eastAsia="黑体" w:hAnsi="黑体"/>
          <w:b w:val="0"/>
          <w:sz w:val="28"/>
        </w:rPr>
      </w:pPr>
      <w:bookmarkStart w:id="18" w:name="_Toc206235248"/>
      <w:r w:rsidRPr="00383835">
        <w:rPr>
          <w:rFonts w:ascii="黑体" w:eastAsia="黑体" w:hAnsi="黑体" w:hint="eastAsia"/>
          <w:b w:val="0"/>
          <w:sz w:val="28"/>
        </w:rPr>
        <w:t>五、投标人总得分</w:t>
      </w:r>
      <w:bookmarkEnd w:id="18"/>
    </w:p>
    <w:p w14:paraId="7F4DB9A7"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投标人按总得分由高到低进行排序。若出现两家（及两家以上）投标单位的总得分相同时，低价者优先；若报价也相同时，由招标人或代理机构在相关部门的监督下现场组织抽签确定排序，不论何种理由不能参加现场抽签的投标人应无条件认可抽签结果。</w:t>
      </w:r>
    </w:p>
    <w:p w14:paraId="626257FC" w14:textId="77777777" w:rsidR="00194574" w:rsidRPr="00383835" w:rsidRDefault="00C77874">
      <w:pPr>
        <w:pStyle w:val="3"/>
        <w:spacing w:before="0" w:after="0"/>
        <w:rPr>
          <w:rFonts w:ascii="黑体" w:eastAsia="黑体" w:hAnsi="黑体"/>
          <w:b w:val="0"/>
          <w:sz w:val="28"/>
        </w:rPr>
      </w:pPr>
      <w:bookmarkStart w:id="19" w:name="_Toc206235249"/>
      <w:r w:rsidRPr="00383835">
        <w:rPr>
          <w:rFonts w:ascii="黑体" w:eastAsia="黑体" w:hAnsi="黑体" w:hint="eastAsia"/>
          <w:b w:val="0"/>
          <w:sz w:val="28"/>
        </w:rPr>
        <w:t>六、信用标评审</w:t>
      </w:r>
      <w:bookmarkEnd w:id="19"/>
    </w:p>
    <w:p w14:paraId="6D250E65"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6.1失信被执行人</w:t>
      </w:r>
    </w:p>
    <w:p w14:paraId="59C08AB9"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评标委员会现场查询投标人诚信承诺书。</w:t>
      </w:r>
    </w:p>
    <w:p w14:paraId="4900CE1A"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6.2.1行贿犯罪记录</w:t>
      </w:r>
    </w:p>
    <w:p w14:paraId="697E3088"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投标人自投标截止之日起前三年有行贿犯罪记录的，信用评审不合格。</w:t>
      </w:r>
    </w:p>
    <w:p w14:paraId="4AEA17BF"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6.2.2限制投标的行政处罚、限制在本市承揽业务的行政处理</w:t>
      </w:r>
    </w:p>
    <w:p w14:paraId="5EE6F8B8"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投标人或项目经理“受到招投标行政监管部门（或政府行业监管部门）限制投标的行政处罚，受到政府行业监管部门限制在本市承揽业务的行政处理，至投标截止之日仍在处罚、处理期内的”，信用评审不合格。</w:t>
      </w:r>
    </w:p>
    <w:p w14:paraId="760BA9AD"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6.2.3住建部门“黑名单”</w:t>
      </w:r>
    </w:p>
    <w:p w14:paraId="73EF69E4"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评委现场查询市住建局网站“应用平台”栏目下的“铜陵市建筑施工企业和房地产开发企业信用系统”，被列入“黑名单”的信用评审不合格。</w:t>
      </w:r>
    </w:p>
    <w:p w14:paraId="62D3BAE8"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6.2.4人力资源社会保障行政部门“失信名单”</w:t>
      </w:r>
    </w:p>
    <w:p w14:paraId="3A28135C"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被人力资源社会保障行政部门列入信用铜陵“失信名单”信用评审不合格，此项以信用铜陵（http://xytl.tl.gov.cn/）“守信失信名单”栏目为准。</w:t>
      </w:r>
    </w:p>
    <w:p w14:paraId="339F1F30"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6.2.5联合体投标及其他情形的处理</w:t>
      </w:r>
    </w:p>
    <w:p w14:paraId="41972ADD"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本项目不接受联合体投标。</w:t>
      </w:r>
    </w:p>
    <w:p w14:paraId="177A34D5" w14:textId="77777777" w:rsidR="00194574" w:rsidRPr="00383835" w:rsidRDefault="00C77874">
      <w:pPr>
        <w:pStyle w:val="3"/>
        <w:spacing w:before="0" w:after="0"/>
        <w:rPr>
          <w:rFonts w:ascii="黑体" w:eastAsia="黑体" w:hAnsi="黑体"/>
          <w:b w:val="0"/>
          <w:sz w:val="28"/>
        </w:rPr>
      </w:pPr>
      <w:bookmarkStart w:id="20" w:name="_Toc206235250"/>
      <w:r w:rsidRPr="00383835">
        <w:rPr>
          <w:rFonts w:ascii="黑体" w:eastAsia="黑体" w:hAnsi="黑体" w:hint="eastAsia"/>
          <w:b w:val="0"/>
          <w:sz w:val="28"/>
        </w:rPr>
        <w:t>七、推荐中标候选人</w:t>
      </w:r>
      <w:bookmarkEnd w:id="20"/>
    </w:p>
    <w:p w14:paraId="23D695CE"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7.1投标资格审查、技术标评审、商务标评审、信用标评审均合格的投标人，按照总得分由高到低排名顺序，由评标委员会推荐3名中标候选人。如出现总得分相同时，则由投标人在相关部门的监督下现场抽签决定排序。若第一中标候选人被取消中标资格，则中标资格顺延到第二中标候选人，以此类推。</w:t>
      </w:r>
    </w:p>
    <w:p w14:paraId="10351C5B"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lastRenderedPageBreak/>
        <w:t>7.2潜在投标人拟派的监理工程师不可以同时担任两个项目的总监理工程师。</w:t>
      </w:r>
    </w:p>
    <w:p w14:paraId="5C6CA984" w14:textId="77777777" w:rsidR="00194574" w:rsidRPr="00383835" w:rsidRDefault="00C77874">
      <w:pPr>
        <w:pStyle w:val="3"/>
        <w:spacing w:before="0" w:after="0"/>
        <w:rPr>
          <w:rFonts w:ascii="黑体" w:eastAsia="黑体" w:hAnsi="黑体"/>
          <w:b w:val="0"/>
          <w:sz w:val="28"/>
        </w:rPr>
      </w:pPr>
      <w:bookmarkStart w:id="21" w:name="_Toc206235251"/>
      <w:r w:rsidRPr="00383835">
        <w:rPr>
          <w:rFonts w:ascii="黑体" w:eastAsia="黑体" w:hAnsi="黑体" w:hint="eastAsia"/>
          <w:b w:val="0"/>
          <w:sz w:val="28"/>
        </w:rPr>
        <w:t>八、附则</w:t>
      </w:r>
      <w:bookmarkEnd w:id="21"/>
    </w:p>
    <w:p w14:paraId="77A7FFFF"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1、对评标结果如有异议，应在中标公示发布期间内提出质疑。若发现投标人有弄虚作假等其它违法违规行为的，评为预中标人（或预中标候选人）的取消中标（或预中标候选）资格，但不影响已评审的排名结果。非中标候选人的，不影响已评审的排名结果。同时由市公共资源交易监督管理局依照相关法律法规进行处理，并记入不良行为纪录。</w:t>
      </w:r>
    </w:p>
    <w:p w14:paraId="56DC48DD" w14:textId="77777777" w:rsidR="00194574" w:rsidRPr="00383835" w:rsidRDefault="00C77874">
      <w:pPr>
        <w:pStyle w:val="p0"/>
        <w:wordWrap w:val="0"/>
        <w:spacing w:line="360" w:lineRule="auto"/>
        <w:ind w:firstLine="560"/>
        <w:rPr>
          <w:rFonts w:ascii="仿宋" w:eastAsia="仿宋" w:hAnsi="仿宋" w:cstheme="minorEastAsia"/>
          <w:sz w:val="24"/>
          <w:szCs w:val="24"/>
        </w:rPr>
      </w:pPr>
      <w:r w:rsidRPr="00383835">
        <w:rPr>
          <w:rFonts w:ascii="仿宋" w:eastAsia="仿宋" w:hAnsi="仿宋" w:cstheme="minorEastAsia" w:hint="eastAsia"/>
          <w:sz w:val="24"/>
          <w:szCs w:val="24"/>
        </w:rPr>
        <w:t>2、投标人及项目总监理工程师受到招投标行政主管部门限制投标的行政处罚，至投标截止之日仍在处罚期内的不得参与投标。若隐瞒上述情况的参加投标，评为预中标人（或预中标候选人）的取消中标（或预中标候选）资格，但不影响已评审的排名结果。非中标候选人的，不影响已评审的排名结果。同时由市公共资源交易监督管理局依照相关法律法规进行处理，并记入不良行为纪录。</w:t>
      </w:r>
    </w:p>
    <w:p w14:paraId="45DADBE1" w14:textId="77777777" w:rsidR="00194574" w:rsidRPr="00383835" w:rsidRDefault="00C77874">
      <w:pPr>
        <w:widowControl/>
        <w:jc w:val="left"/>
        <w:rPr>
          <w:rFonts w:ascii="仿宋" w:eastAsia="仿宋" w:hAnsi="仿宋" w:cstheme="minorEastAsia"/>
          <w:kern w:val="0"/>
          <w:sz w:val="24"/>
          <w:szCs w:val="24"/>
        </w:rPr>
      </w:pPr>
      <w:r w:rsidRPr="00383835">
        <w:rPr>
          <w:rFonts w:ascii="仿宋" w:eastAsia="仿宋" w:hAnsi="仿宋" w:cstheme="minorEastAsia"/>
          <w:sz w:val="24"/>
          <w:szCs w:val="24"/>
        </w:rPr>
        <w:br w:type="page"/>
      </w:r>
    </w:p>
    <w:p w14:paraId="0AF0FDA5" w14:textId="77777777" w:rsidR="00194574" w:rsidRPr="00383835" w:rsidRDefault="00C77874">
      <w:pPr>
        <w:pStyle w:val="2"/>
        <w:spacing w:before="0" w:after="0" w:line="240" w:lineRule="auto"/>
        <w:rPr>
          <w:rFonts w:ascii="华文中宋" w:eastAsia="华文中宋" w:hAnsi="华文中宋"/>
          <w:b w:val="0"/>
        </w:rPr>
      </w:pPr>
      <w:bookmarkStart w:id="22" w:name="_Toc206235252"/>
      <w:r w:rsidRPr="00383835">
        <w:rPr>
          <w:rFonts w:ascii="华文中宋" w:eastAsia="华文中宋" w:hAnsi="华文中宋" w:hint="eastAsia"/>
          <w:b w:val="0"/>
        </w:rPr>
        <w:lastRenderedPageBreak/>
        <w:t>七、本项目监理机构人员配备最低要求</w:t>
      </w:r>
      <w:bookmarkEnd w:id="22"/>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88"/>
        <w:gridCol w:w="2268"/>
        <w:gridCol w:w="1559"/>
        <w:gridCol w:w="1701"/>
        <w:gridCol w:w="2098"/>
      </w:tblGrid>
      <w:tr w:rsidR="00194574" w:rsidRPr="00383835" w14:paraId="52778A89" w14:textId="77777777">
        <w:trPr>
          <w:trHeight w:val="841"/>
          <w:jc w:val="center"/>
        </w:trPr>
        <w:tc>
          <w:tcPr>
            <w:tcW w:w="959" w:type="dxa"/>
            <w:vAlign w:val="center"/>
          </w:tcPr>
          <w:p w14:paraId="2A1F7F13"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名称</w:t>
            </w:r>
          </w:p>
        </w:tc>
        <w:tc>
          <w:tcPr>
            <w:tcW w:w="1588" w:type="dxa"/>
            <w:vAlign w:val="center"/>
          </w:tcPr>
          <w:p w14:paraId="046F861F"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总监理工程师</w:t>
            </w:r>
          </w:p>
        </w:tc>
        <w:tc>
          <w:tcPr>
            <w:tcW w:w="2268" w:type="dxa"/>
            <w:vAlign w:val="center"/>
          </w:tcPr>
          <w:p w14:paraId="1D3A5426"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专业监理工程师</w:t>
            </w:r>
          </w:p>
          <w:p w14:paraId="328559CD"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kern w:val="0"/>
                <w:sz w:val="28"/>
                <w:szCs w:val="24"/>
              </w:rPr>
              <w:t>（不可兼任）</w:t>
            </w:r>
          </w:p>
        </w:tc>
        <w:tc>
          <w:tcPr>
            <w:tcW w:w="1559" w:type="dxa"/>
            <w:vAlign w:val="center"/>
          </w:tcPr>
          <w:p w14:paraId="5A5F2711"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监理员</w:t>
            </w:r>
          </w:p>
        </w:tc>
        <w:tc>
          <w:tcPr>
            <w:tcW w:w="1701" w:type="dxa"/>
            <w:vAlign w:val="center"/>
          </w:tcPr>
          <w:p w14:paraId="15558A2E"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见证人员</w:t>
            </w:r>
          </w:p>
          <w:p w14:paraId="0EAC91D6"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（可兼任）</w:t>
            </w:r>
          </w:p>
        </w:tc>
        <w:tc>
          <w:tcPr>
            <w:tcW w:w="2098" w:type="dxa"/>
            <w:vAlign w:val="center"/>
          </w:tcPr>
          <w:p w14:paraId="5B06117E"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合计</w:t>
            </w:r>
          </w:p>
          <w:p w14:paraId="3C3CA618" w14:textId="77777777" w:rsidR="00194574" w:rsidRPr="00383835" w:rsidRDefault="00C77874">
            <w:pPr>
              <w:widowControl/>
              <w:wordWrap w:val="0"/>
              <w:snapToGrid w:val="0"/>
              <w:ind w:firstLineChars="100" w:firstLine="280"/>
              <w:rPr>
                <w:rFonts w:ascii="仿宋" w:eastAsia="仿宋" w:hAnsi="仿宋" w:cstheme="minorEastAsia"/>
                <w:kern w:val="0"/>
                <w:sz w:val="28"/>
                <w:szCs w:val="24"/>
              </w:rPr>
            </w:pPr>
            <w:r w:rsidRPr="00383835">
              <w:rPr>
                <w:rFonts w:ascii="仿宋" w:eastAsia="仿宋" w:hAnsi="仿宋" w:cstheme="minorEastAsia" w:hint="eastAsia"/>
                <w:kern w:val="0"/>
                <w:sz w:val="28"/>
                <w:szCs w:val="24"/>
              </w:rPr>
              <w:t>（总人次）</w:t>
            </w:r>
          </w:p>
        </w:tc>
      </w:tr>
      <w:tr w:rsidR="00194574" w:rsidRPr="00383835" w14:paraId="5FD45425" w14:textId="77777777">
        <w:trPr>
          <w:trHeight w:val="698"/>
          <w:jc w:val="center"/>
        </w:trPr>
        <w:tc>
          <w:tcPr>
            <w:tcW w:w="959" w:type="dxa"/>
            <w:vAlign w:val="center"/>
          </w:tcPr>
          <w:p w14:paraId="064536F0"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人数</w:t>
            </w:r>
          </w:p>
        </w:tc>
        <w:tc>
          <w:tcPr>
            <w:tcW w:w="1588" w:type="dxa"/>
            <w:vAlign w:val="center"/>
          </w:tcPr>
          <w:p w14:paraId="642AD26D"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1</w:t>
            </w:r>
          </w:p>
        </w:tc>
        <w:tc>
          <w:tcPr>
            <w:tcW w:w="2268" w:type="dxa"/>
            <w:vAlign w:val="center"/>
          </w:tcPr>
          <w:p w14:paraId="6D5C815D"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kern w:val="0"/>
                <w:sz w:val="28"/>
                <w:szCs w:val="24"/>
              </w:rPr>
              <w:t>2</w:t>
            </w:r>
          </w:p>
        </w:tc>
        <w:tc>
          <w:tcPr>
            <w:tcW w:w="1559" w:type="dxa"/>
            <w:vAlign w:val="center"/>
          </w:tcPr>
          <w:p w14:paraId="43A0A942"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kern w:val="0"/>
                <w:sz w:val="28"/>
                <w:szCs w:val="24"/>
              </w:rPr>
              <w:t>2</w:t>
            </w:r>
          </w:p>
        </w:tc>
        <w:tc>
          <w:tcPr>
            <w:tcW w:w="1701" w:type="dxa"/>
            <w:vAlign w:val="center"/>
          </w:tcPr>
          <w:p w14:paraId="6FC42E44"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1</w:t>
            </w:r>
          </w:p>
        </w:tc>
        <w:tc>
          <w:tcPr>
            <w:tcW w:w="2098" w:type="dxa"/>
            <w:vAlign w:val="center"/>
          </w:tcPr>
          <w:p w14:paraId="126AE9B8" w14:textId="77777777" w:rsidR="00194574" w:rsidRPr="00383835" w:rsidRDefault="00C77874">
            <w:pPr>
              <w:widowControl/>
              <w:wordWrap w:val="0"/>
              <w:snapToGrid w:val="0"/>
              <w:jc w:val="center"/>
              <w:rPr>
                <w:rFonts w:ascii="仿宋" w:eastAsia="仿宋" w:hAnsi="仿宋" w:cstheme="minorEastAsia"/>
                <w:kern w:val="0"/>
                <w:sz w:val="28"/>
                <w:szCs w:val="24"/>
              </w:rPr>
            </w:pPr>
            <w:r w:rsidRPr="00383835">
              <w:rPr>
                <w:rFonts w:ascii="仿宋" w:eastAsia="仿宋" w:hAnsi="仿宋" w:cstheme="minorEastAsia" w:hint="eastAsia"/>
                <w:kern w:val="0"/>
                <w:sz w:val="28"/>
                <w:szCs w:val="24"/>
              </w:rPr>
              <w:t>不少于6人</w:t>
            </w:r>
          </w:p>
        </w:tc>
      </w:tr>
      <w:tr w:rsidR="00194574" w14:paraId="27E9734C" w14:textId="77777777">
        <w:trPr>
          <w:trHeight w:val="1581"/>
          <w:jc w:val="center"/>
        </w:trPr>
        <w:tc>
          <w:tcPr>
            <w:tcW w:w="10173" w:type="dxa"/>
            <w:gridSpan w:val="6"/>
            <w:vAlign w:val="center"/>
          </w:tcPr>
          <w:p w14:paraId="4859DF1F" w14:textId="77777777" w:rsidR="00194574" w:rsidRPr="00383835" w:rsidRDefault="00C77874">
            <w:pPr>
              <w:wordWrap w:val="0"/>
              <w:snapToGrid w:val="0"/>
              <w:jc w:val="left"/>
              <w:rPr>
                <w:rFonts w:ascii="仿宋" w:eastAsia="仿宋" w:hAnsi="仿宋" w:cstheme="minorEastAsia"/>
                <w:kern w:val="0"/>
                <w:sz w:val="28"/>
                <w:szCs w:val="24"/>
              </w:rPr>
            </w:pPr>
            <w:r w:rsidRPr="00383835">
              <w:rPr>
                <w:rFonts w:ascii="仿宋" w:eastAsia="仿宋" w:hAnsi="仿宋" w:cstheme="minorEastAsia" w:hint="eastAsia"/>
                <w:kern w:val="0"/>
                <w:sz w:val="28"/>
                <w:szCs w:val="24"/>
              </w:rPr>
              <w:t>备注：</w:t>
            </w:r>
          </w:p>
          <w:p w14:paraId="30AE6887" w14:textId="77777777" w:rsidR="00194574" w:rsidRPr="00383835" w:rsidRDefault="00C77874">
            <w:pPr>
              <w:pStyle w:val="22"/>
              <w:wordWrap w:val="0"/>
              <w:snapToGrid w:val="0"/>
              <w:ind w:firstLine="560"/>
              <w:rPr>
                <w:rFonts w:ascii="仿宋" w:eastAsia="仿宋" w:hAnsi="仿宋" w:cstheme="minorEastAsia"/>
                <w:color w:val="000000" w:themeColor="text1"/>
                <w:kern w:val="0"/>
                <w:sz w:val="28"/>
                <w:szCs w:val="24"/>
              </w:rPr>
            </w:pPr>
            <w:r w:rsidRPr="00383835">
              <w:rPr>
                <w:rFonts w:ascii="仿宋" w:eastAsia="仿宋" w:hAnsi="仿宋" w:cstheme="minorEastAsia" w:hint="eastAsia"/>
                <w:kern w:val="0"/>
                <w:sz w:val="28"/>
                <w:szCs w:val="24"/>
              </w:rPr>
              <w:t>1.总监理工程师必须具有有</w:t>
            </w:r>
            <w:r w:rsidRPr="00383835">
              <w:rPr>
                <w:rFonts w:ascii="仿宋" w:eastAsia="仿宋" w:hAnsi="仿宋" w:cstheme="minorEastAsia" w:hint="eastAsia"/>
                <w:color w:val="000000" w:themeColor="text1"/>
                <w:kern w:val="0"/>
                <w:sz w:val="28"/>
                <w:szCs w:val="24"/>
              </w:rPr>
              <w:t>效的房屋建筑工程专业国家注册监理工程师执业证书；</w:t>
            </w:r>
          </w:p>
          <w:p w14:paraId="7ED4436A" w14:textId="77777777" w:rsidR="00194574" w:rsidRPr="00383835" w:rsidRDefault="00C77874">
            <w:pPr>
              <w:pStyle w:val="22"/>
              <w:wordWrap w:val="0"/>
              <w:snapToGrid w:val="0"/>
              <w:ind w:firstLine="560"/>
              <w:rPr>
                <w:rFonts w:ascii="仿宋" w:eastAsia="仿宋" w:hAnsi="仿宋" w:cstheme="minorEastAsia"/>
                <w:color w:val="000000" w:themeColor="text1"/>
                <w:kern w:val="0"/>
                <w:sz w:val="28"/>
                <w:szCs w:val="24"/>
              </w:rPr>
            </w:pPr>
            <w:r w:rsidRPr="00383835">
              <w:rPr>
                <w:rFonts w:ascii="仿宋" w:eastAsia="仿宋" w:hAnsi="仿宋" w:cstheme="minorEastAsia" w:hint="eastAsia"/>
                <w:color w:val="000000" w:themeColor="text1"/>
                <w:kern w:val="0"/>
                <w:sz w:val="28"/>
                <w:szCs w:val="24"/>
              </w:rPr>
              <w:t>2.专业监理工程师提供国家注册监理工程师资格证书或提供安徽省监理工程师资格证书，提供安徽省监理工程师资格证书的人员还须提供中级(含中级)以上职称证书。投标人提供的专业监理工程师人员证书所属专业满足以下任一条件的均可：</w:t>
            </w:r>
          </w:p>
          <w:p w14:paraId="302B301F" w14:textId="77777777" w:rsidR="00194574" w:rsidRPr="00383835" w:rsidRDefault="00C77874">
            <w:pPr>
              <w:pStyle w:val="22"/>
              <w:wordWrap w:val="0"/>
              <w:snapToGrid w:val="0"/>
              <w:ind w:firstLine="560"/>
              <w:rPr>
                <w:rFonts w:ascii="仿宋" w:eastAsia="仿宋" w:hAnsi="仿宋" w:cstheme="minorEastAsia"/>
                <w:color w:val="000000" w:themeColor="text1"/>
                <w:kern w:val="0"/>
                <w:sz w:val="28"/>
                <w:szCs w:val="24"/>
              </w:rPr>
            </w:pPr>
            <w:r w:rsidRPr="00383835">
              <w:rPr>
                <w:rFonts w:ascii="仿宋" w:eastAsia="仿宋" w:hAnsi="仿宋" w:cstheme="minorEastAsia" w:hint="eastAsia"/>
                <w:color w:val="000000" w:themeColor="text1"/>
                <w:kern w:val="0"/>
                <w:sz w:val="28"/>
                <w:szCs w:val="24"/>
              </w:rPr>
              <w:t>（1）具有至少一名房屋建筑工程专业国家注册监理工程师资格证书、至少一名机电安装工程专业国家注册监理工程师资格证书；</w:t>
            </w:r>
          </w:p>
          <w:p w14:paraId="03E1DD6C" w14:textId="77777777" w:rsidR="00194574" w:rsidRPr="00383835" w:rsidRDefault="00C77874">
            <w:pPr>
              <w:pStyle w:val="22"/>
              <w:wordWrap w:val="0"/>
              <w:snapToGrid w:val="0"/>
              <w:ind w:firstLine="560"/>
              <w:rPr>
                <w:rFonts w:ascii="仿宋" w:eastAsia="仿宋" w:hAnsi="仿宋" w:cstheme="minorEastAsia"/>
                <w:color w:val="000000" w:themeColor="text1"/>
                <w:kern w:val="0"/>
                <w:sz w:val="28"/>
                <w:szCs w:val="24"/>
              </w:rPr>
            </w:pPr>
            <w:r w:rsidRPr="00383835">
              <w:rPr>
                <w:rFonts w:ascii="仿宋" w:eastAsia="仿宋" w:hAnsi="仿宋" w:cstheme="minorEastAsia" w:hint="eastAsia"/>
                <w:color w:val="000000" w:themeColor="text1"/>
                <w:kern w:val="0"/>
                <w:sz w:val="28"/>
                <w:szCs w:val="24"/>
              </w:rPr>
              <w:t>（2）具有至少一名安徽省监理工程师资格证书及建筑工程专业职称证书、至少一名安徽省监理工程师资格证书及安装工程专业职称证书；</w:t>
            </w:r>
          </w:p>
          <w:p w14:paraId="0AF828A4" w14:textId="77777777" w:rsidR="00194574" w:rsidRPr="00383835" w:rsidRDefault="00C77874">
            <w:pPr>
              <w:pStyle w:val="22"/>
              <w:wordWrap w:val="0"/>
              <w:snapToGrid w:val="0"/>
              <w:ind w:firstLine="560"/>
              <w:rPr>
                <w:rFonts w:ascii="仿宋" w:eastAsia="仿宋" w:hAnsi="仿宋" w:cstheme="minorEastAsia"/>
                <w:color w:val="000000" w:themeColor="text1"/>
                <w:kern w:val="0"/>
                <w:sz w:val="28"/>
                <w:szCs w:val="24"/>
              </w:rPr>
            </w:pPr>
            <w:r w:rsidRPr="00383835">
              <w:rPr>
                <w:rFonts w:ascii="仿宋" w:eastAsia="仿宋" w:hAnsi="仿宋" w:cstheme="minorEastAsia" w:hint="eastAsia"/>
                <w:color w:val="000000" w:themeColor="text1"/>
                <w:kern w:val="0"/>
                <w:sz w:val="28"/>
                <w:szCs w:val="24"/>
              </w:rPr>
              <w:t>（3）具有至少一名房屋建筑工程专业国家注册监理工程师资格证书、至少一名安徽省监理工程师资格证书及安装工程专业职称证书；</w:t>
            </w:r>
          </w:p>
          <w:p w14:paraId="6D3BDC17" w14:textId="77777777" w:rsidR="00194574" w:rsidRPr="00383835" w:rsidRDefault="00C77874">
            <w:pPr>
              <w:pStyle w:val="22"/>
              <w:wordWrap w:val="0"/>
              <w:snapToGrid w:val="0"/>
              <w:ind w:firstLine="560"/>
              <w:rPr>
                <w:rFonts w:ascii="仿宋" w:eastAsia="仿宋" w:hAnsi="仿宋" w:cstheme="minorEastAsia"/>
                <w:color w:val="000000" w:themeColor="text1"/>
                <w:kern w:val="0"/>
                <w:sz w:val="28"/>
                <w:szCs w:val="24"/>
              </w:rPr>
            </w:pPr>
            <w:r w:rsidRPr="00383835">
              <w:rPr>
                <w:rFonts w:ascii="仿宋" w:eastAsia="仿宋" w:hAnsi="仿宋" w:cstheme="minorEastAsia" w:hint="eastAsia"/>
                <w:color w:val="000000" w:themeColor="text1"/>
                <w:kern w:val="0"/>
                <w:sz w:val="28"/>
                <w:szCs w:val="24"/>
              </w:rPr>
              <w:t>（4）具有至少一名机电安装工程专业国家注册监理工程师资格证书、至少一名安徽省监理工程师资格证书及建筑工程专业职称证书。</w:t>
            </w:r>
          </w:p>
          <w:p w14:paraId="783228A9" w14:textId="77777777" w:rsidR="00194574" w:rsidRDefault="00C77874">
            <w:pPr>
              <w:pStyle w:val="22"/>
              <w:wordWrap w:val="0"/>
              <w:snapToGrid w:val="0"/>
              <w:ind w:firstLine="560"/>
              <w:rPr>
                <w:rFonts w:ascii="仿宋" w:eastAsia="仿宋" w:hAnsi="仿宋" w:cstheme="minorEastAsia"/>
                <w:kern w:val="0"/>
                <w:sz w:val="28"/>
                <w:szCs w:val="24"/>
              </w:rPr>
            </w:pPr>
            <w:r w:rsidRPr="00383835">
              <w:rPr>
                <w:rFonts w:ascii="仿宋" w:eastAsia="仿宋" w:hAnsi="仿宋" w:cstheme="minorEastAsia" w:hint="eastAsia"/>
                <w:color w:val="000000" w:themeColor="text1"/>
                <w:kern w:val="0"/>
                <w:sz w:val="28"/>
                <w:szCs w:val="24"/>
              </w:rPr>
              <w:t>3.监理人员、见证人员提供人员清单表。</w:t>
            </w:r>
          </w:p>
        </w:tc>
      </w:tr>
    </w:tbl>
    <w:p w14:paraId="633439DA" w14:textId="77777777" w:rsidR="00194574" w:rsidRDefault="00194574">
      <w:pPr>
        <w:wordWrap w:val="0"/>
        <w:spacing w:line="360" w:lineRule="auto"/>
        <w:rPr>
          <w:rFonts w:ascii="仿宋" w:eastAsia="仿宋" w:hAnsi="仿宋" w:cstheme="minorEastAsia"/>
          <w:sz w:val="24"/>
          <w:szCs w:val="24"/>
        </w:rPr>
      </w:pPr>
    </w:p>
    <w:sectPr w:rsidR="00194574">
      <w:headerReference w:type="default" r:id="rId8"/>
      <w:footerReference w:type="even" r:id="rId9"/>
      <w:footerReference w:type="default" r:id="rId10"/>
      <w:type w:val="continuous"/>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B0D40" w14:textId="77777777" w:rsidR="00437CC1" w:rsidRDefault="00437CC1">
      <w:r>
        <w:separator/>
      </w:r>
    </w:p>
  </w:endnote>
  <w:endnote w:type="continuationSeparator" w:id="0">
    <w:p w14:paraId="5532E00A" w14:textId="77777777" w:rsidR="00437CC1" w:rsidRDefault="0043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3735" w14:textId="77777777" w:rsidR="00194574" w:rsidRDefault="00C77874">
    <w:pPr>
      <w:pStyle w:val="aa"/>
      <w:framePr w:wrap="around" w:vAnchor="text" w:hAnchor="margin" w:xAlign="right" w:y="1"/>
      <w:rPr>
        <w:rStyle w:val="af1"/>
      </w:rPr>
    </w:pPr>
    <w:r>
      <w:fldChar w:fldCharType="begin"/>
    </w:r>
    <w:r>
      <w:rPr>
        <w:rStyle w:val="af1"/>
      </w:rPr>
      <w:instrText xml:space="preserve">PAGE  </w:instrText>
    </w:r>
    <w:r>
      <w:fldChar w:fldCharType="separate"/>
    </w:r>
    <w:r>
      <w:rPr>
        <w:rStyle w:val="af1"/>
      </w:rPr>
      <w:t>20</w:t>
    </w:r>
    <w:r>
      <w:fldChar w:fldCharType="end"/>
    </w:r>
  </w:p>
  <w:p w14:paraId="65FEF146" w14:textId="77777777" w:rsidR="00194574" w:rsidRDefault="0019457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1C417" w14:textId="77777777" w:rsidR="00194574" w:rsidRDefault="00C77874">
    <w:pPr>
      <w:jc w:val="center"/>
      <w:rPr>
        <w:rFonts w:ascii="宋体" w:hAnsi="宋体"/>
        <w:sz w:val="28"/>
        <w:szCs w:val="28"/>
      </w:rPr>
    </w:pPr>
    <w:r>
      <w:rPr>
        <w:rFonts w:ascii="宋体" w:hAnsi="宋体" w:hint="eastAsia"/>
        <w:sz w:val="28"/>
        <w:szCs w:val="28"/>
      </w:rPr>
      <w:fldChar w:fldCharType="begin"/>
    </w:r>
    <w:r>
      <w:rPr>
        <w:rStyle w:val="af1"/>
        <w:rFonts w:ascii="宋体" w:hAnsi="宋体"/>
        <w:sz w:val="28"/>
        <w:szCs w:val="28"/>
      </w:rPr>
      <w:instrText xml:space="preserve"> PAGE </w:instrText>
    </w:r>
    <w:r>
      <w:rPr>
        <w:rFonts w:ascii="宋体" w:hAnsi="宋体" w:hint="eastAsia"/>
        <w:sz w:val="28"/>
        <w:szCs w:val="28"/>
      </w:rPr>
      <w:fldChar w:fldCharType="separate"/>
    </w:r>
    <w:r w:rsidR="000E0F66">
      <w:rPr>
        <w:rStyle w:val="af1"/>
        <w:rFonts w:ascii="宋体" w:hAnsi="宋体"/>
        <w:noProof/>
        <w:sz w:val="28"/>
        <w:szCs w:val="28"/>
      </w:rPr>
      <w:t>21</w:t>
    </w:r>
    <w:r>
      <w:rPr>
        <w:rFonts w:ascii="宋体" w:hAnsi="宋体"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94674" w14:textId="77777777" w:rsidR="00437CC1" w:rsidRDefault="00437CC1">
      <w:r>
        <w:separator/>
      </w:r>
    </w:p>
  </w:footnote>
  <w:footnote w:type="continuationSeparator" w:id="0">
    <w:p w14:paraId="17393A83" w14:textId="77777777" w:rsidR="00437CC1" w:rsidRDefault="00437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3FFF7" w14:textId="77777777" w:rsidR="00194574" w:rsidRDefault="0019457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46E2"/>
    <w:multiLevelType w:val="multilevel"/>
    <w:tmpl w:val="020946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63111"/>
    <w:multiLevelType w:val="multilevel"/>
    <w:tmpl w:val="0BD631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2D"/>
    <w:rsid w:val="000217E5"/>
    <w:rsid w:val="00024467"/>
    <w:rsid w:val="00024ABA"/>
    <w:rsid w:val="00036A27"/>
    <w:rsid w:val="00036E9B"/>
    <w:rsid w:val="00037FEF"/>
    <w:rsid w:val="00061B87"/>
    <w:rsid w:val="00070727"/>
    <w:rsid w:val="00080A9C"/>
    <w:rsid w:val="000926C0"/>
    <w:rsid w:val="00094981"/>
    <w:rsid w:val="000A182C"/>
    <w:rsid w:val="000A2995"/>
    <w:rsid w:val="000A49F3"/>
    <w:rsid w:val="000C37B7"/>
    <w:rsid w:val="000D6511"/>
    <w:rsid w:val="000E0A54"/>
    <w:rsid w:val="000E0F66"/>
    <w:rsid w:val="000F186B"/>
    <w:rsid w:val="000F41D9"/>
    <w:rsid w:val="000F4237"/>
    <w:rsid w:val="00107C62"/>
    <w:rsid w:val="00110977"/>
    <w:rsid w:val="00112DF5"/>
    <w:rsid w:val="00115A97"/>
    <w:rsid w:val="00121B2E"/>
    <w:rsid w:val="00144E49"/>
    <w:rsid w:val="00153015"/>
    <w:rsid w:val="001557BD"/>
    <w:rsid w:val="00162B31"/>
    <w:rsid w:val="00175FB9"/>
    <w:rsid w:val="00177B1F"/>
    <w:rsid w:val="00194574"/>
    <w:rsid w:val="001A30ED"/>
    <w:rsid w:val="001A4801"/>
    <w:rsid w:val="001B1066"/>
    <w:rsid w:val="001B4467"/>
    <w:rsid w:val="001C152E"/>
    <w:rsid w:val="001C18AD"/>
    <w:rsid w:val="001C60FD"/>
    <w:rsid w:val="001D1DDD"/>
    <w:rsid w:val="001D79B3"/>
    <w:rsid w:val="001E5D8E"/>
    <w:rsid w:val="001E62E1"/>
    <w:rsid w:val="001E7418"/>
    <w:rsid w:val="001F3D9A"/>
    <w:rsid w:val="001F5183"/>
    <w:rsid w:val="001F6B62"/>
    <w:rsid w:val="001F7F07"/>
    <w:rsid w:val="00201319"/>
    <w:rsid w:val="002046B7"/>
    <w:rsid w:val="002056F3"/>
    <w:rsid w:val="00213040"/>
    <w:rsid w:val="002178C1"/>
    <w:rsid w:val="00217CDC"/>
    <w:rsid w:val="002239BE"/>
    <w:rsid w:val="0022598D"/>
    <w:rsid w:val="00225B8D"/>
    <w:rsid w:val="00226631"/>
    <w:rsid w:val="0023033E"/>
    <w:rsid w:val="002510B5"/>
    <w:rsid w:val="00264CC9"/>
    <w:rsid w:val="002749E4"/>
    <w:rsid w:val="00277835"/>
    <w:rsid w:val="00280132"/>
    <w:rsid w:val="00283B5F"/>
    <w:rsid w:val="00296B60"/>
    <w:rsid w:val="00296CD8"/>
    <w:rsid w:val="002C5D49"/>
    <w:rsid w:val="002D0404"/>
    <w:rsid w:val="002E1780"/>
    <w:rsid w:val="002E6D14"/>
    <w:rsid w:val="002F04B3"/>
    <w:rsid w:val="002F4A8F"/>
    <w:rsid w:val="00301FE6"/>
    <w:rsid w:val="003161EF"/>
    <w:rsid w:val="003249EA"/>
    <w:rsid w:val="003365C7"/>
    <w:rsid w:val="0035097D"/>
    <w:rsid w:val="00351775"/>
    <w:rsid w:val="00351CEC"/>
    <w:rsid w:val="003602CD"/>
    <w:rsid w:val="00373175"/>
    <w:rsid w:val="00383835"/>
    <w:rsid w:val="00393C23"/>
    <w:rsid w:val="00394B00"/>
    <w:rsid w:val="003A1A38"/>
    <w:rsid w:val="003B7503"/>
    <w:rsid w:val="003C3BBE"/>
    <w:rsid w:val="003C5611"/>
    <w:rsid w:val="003E4486"/>
    <w:rsid w:val="003F2D88"/>
    <w:rsid w:val="00401806"/>
    <w:rsid w:val="00411476"/>
    <w:rsid w:val="00413DC8"/>
    <w:rsid w:val="0042025C"/>
    <w:rsid w:val="00424091"/>
    <w:rsid w:val="00437CC1"/>
    <w:rsid w:val="0044271C"/>
    <w:rsid w:val="0045004B"/>
    <w:rsid w:val="00453CC9"/>
    <w:rsid w:val="00455BF8"/>
    <w:rsid w:val="00467BA7"/>
    <w:rsid w:val="00471E4E"/>
    <w:rsid w:val="00474815"/>
    <w:rsid w:val="0047675C"/>
    <w:rsid w:val="00476E85"/>
    <w:rsid w:val="0049093D"/>
    <w:rsid w:val="004930A1"/>
    <w:rsid w:val="00496DEB"/>
    <w:rsid w:val="004B1D26"/>
    <w:rsid w:val="004B7186"/>
    <w:rsid w:val="004B797F"/>
    <w:rsid w:val="004C1183"/>
    <w:rsid w:val="004C410A"/>
    <w:rsid w:val="004D2950"/>
    <w:rsid w:val="004D5690"/>
    <w:rsid w:val="004D6212"/>
    <w:rsid w:val="004E31D5"/>
    <w:rsid w:val="004F0830"/>
    <w:rsid w:val="0051524C"/>
    <w:rsid w:val="00520F76"/>
    <w:rsid w:val="0052374F"/>
    <w:rsid w:val="00541928"/>
    <w:rsid w:val="00545A46"/>
    <w:rsid w:val="0055109A"/>
    <w:rsid w:val="005510AA"/>
    <w:rsid w:val="00560631"/>
    <w:rsid w:val="00564E39"/>
    <w:rsid w:val="005671D9"/>
    <w:rsid w:val="00567EC5"/>
    <w:rsid w:val="00575521"/>
    <w:rsid w:val="005A5362"/>
    <w:rsid w:val="005B015F"/>
    <w:rsid w:val="005D785C"/>
    <w:rsid w:val="005F3905"/>
    <w:rsid w:val="005F7A00"/>
    <w:rsid w:val="00605543"/>
    <w:rsid w:val="00614D9E"/>
    <w:rsid w:val="006327B3"/>
    <w:rsid w:val="00634313"/>
    <w:rsid w:val="00643BF0"/>
    <w:rsid w:val="006571F9"/>
    <w:rsid w:val="00680189"/>
    <w:rsid w:val="006811CE"/>
    <w:rsid w:val="006837A6"/>
    <w:rsid w:val="0069455D"/>
    <w:rsid w:val="006A1491"/>
    <w:rsid w:val="006A4CBB"/>
    <w:rsid w:val="006B0981"/>
    <w:rsid w:val="006B32B6"/>
    <w:rsid w:val="006B342F"/>
    <w:rsid w:val="006C6BC1"/>
    <w:rsid w:val="006D2178"/>
    <w:rsid w:val="006E13FE"/>
    <w:rsid w:val="006E7728"/>
    <w:rsid w:val="006F01A7"/>
    <w:rsid w:val="007001E0"/>
    <w:rsid w:val="007014D4"/>
    <w:rsid w:val="00715905"/>
    <w:rsid w:val="007235CB"/>
    <w:rsid w:val="0072797A"/>
    <w:rsid w:val="00727FFD"/>
    <w:rsid w:val="00740189"/>
    <w:rsid w:val="00746B65"/>
    <w:rsid w:val="007502CD"/>
    <w:rsid w:val="0077128D"/>
    <w:rsid w:val="00772C8D"/>
    <w:rsid w:val="00784609"/>
    <w:rsid w:val="007A5A3B"/>
    <w:rsid w:val="007C210F"/>
    <w:rsid w:val="007C4D3B"/>
    <w:rsid w:val="007D0AEA"/>
    <w:rsid w:val="007D6B15"/>
    <w:rsid w:val="007E2AAE"/>
    <w:rsid w:val="007F1F0B"/>
    <w:rsid w:val="007F485A"/>
    <w:rsid w:val="007F540B"/>
    <w:rsid w:val="007F571C"/>
    <w:rsid w:val="0080023F"/>
    <w:rsid w:val="0081749F"/>
    <w:rsid w:val="008258FD"/>
    <w:rsid w:val="0085131A"/>
    <w:rsid w:val="00867660"/>
    <w:rsid w:val="00872786"/>
    <w:rsid w:val="00872A65"/>
    <w:rsid w:val="00877B78"/>
    <w:rsid w:val="00881B05"/>
    <w:rsid w:val="00891300"/>
    <w:rsid w:val="0089208B"/>
    <w:rsid w:val="008973CC"/>
    <w:rsid w:val="008B6763"/>
    <w:rsid w:val="008C2CF8"/>
    <w:rsid w:val="008C51A5"/>
    <w:rsid w:val="008D1A80"/>
    <w:rsid w:val="008D31B1"/>
    <w:rsid w:val="008E78F5"/>
    <w:rsid w:val="009144A1"/>
    <w:rsid w:val="00915CB2"/>
    <w:rsid w:val="00924648"/>
    <w:rsid w:val="009250D4"/>
    <w:rsid w:val="00925714"/>
    <w:rsid w:val="00942F80"/>
    <w:rsid w:val="00946FEB"/>
    <w:rsid w:val="00972020"/>
    <w:rsid w:val="00974DA6"/>
    <w:rsid w:val="00992207"/>
    <w:rsid w:val="009A5CA0"/>
    <w:rsid w:val="009B3A19"/>
    <w:rsid w:val="009C562A"/>
    <w:rsid w:val="009D1BAC"/>
    <w:rsid w:val="009D336C"/>
    <w:rsid w:val="009F18DE"/>
    <w:rsid w:val="009F62A7"/>
    <w:rsid w:val="00A10D47"/>
    <w:rsid w:val="00A3058C"/>
    <w:rsid w:val="00A44341"/>
    <w:rsid w:val="00A85E7A"/>
    <w:rsid w:val="00A918A3"/>
    <w:rsid w:val="00A96ABE"/>
    <w:rsid w:val="00AA1293"/>
    <w:rsid w:val="00AA54F5"/>
    <w:rsid w:val="00AA675F"/>
    <w:rsid w:val="00AA69A1"/>
    <w:rsid w:val="00AB7FD3"/>
    <w:rsid w:val="00AC7A47"/>
    <w:rsid w:val="00AD22AF"/>
    <w:rsid w:val="00AD36C4"/>
    <w:rsid w:val="00AD659E"/>
    <w:rsid w:val="00AD66A7"/>
    <w:rsid w:val="00AE601F"/>
    <w:rsid w:val="00AF1D9A"/>
    <w:rsid w:val="00AF37BB"/>
    <w:rsid w:val="00AF537A"/>
    <w:rsid w:val="00AF6048"/>
    <w:rsid w:val="00B06A75"/>
    <w:rsid w:val="00B15100"/>
    <w:rsid w:val="00B31156"/>
    <w:rsid w:val="00B37904"/>
    <w:rsid w:val="00B417C7"/>
    <w:rsid w:val="00B4515B"/>
    <w:rsid w:val="00B47A42"/>
    <w:rsid w:val="00B555D6"/>
    <w:rsid w:val="00B8060D"/>
    <w:rsid w:val="00B824DF"/>
    <w:rsid w:val="00B82B02"/>
    <w:rsid w:val="00B83D17"/>
    <w:rsid w:val="00B879C3"/>
    <w:rsid w:val="00B928C8"/>
    <w:rsid w:val="00BA53A8"/>
    <w:rsid w:val="00BB11EE"/>
    <w:rsid w:val="00BB1AF6"/>
    <w:rsid w:val="00BB2511"/>
    <w:rsid w:val="00BB39CC"/>
    <w:rsid w:val="00BC12FD"/>
    <w:rsid w:val="00BD1E14"/>
    <w:rsid w:val="00BD5802"/>
    <w:rsid w:val="00BE716F"/>
    <w:rsid w:val="00BF1E52"/>
    <w:rsid w:val="00BF4493"/>
    <w:rsid w:val="00BF4DF3"/>
    <w:rsid w:val="00C2103C"/>
    <w:rsid w:val="00C2155E"/>
    <w:rsid w:val="00C25978"/>
    <w:rsid w:val="00C26868"/>
    <w:rsid w:val="00C37F5D"/>
    <w:rsid w:val="00C46C98"/>
    <w:rsid w:val="00C46EF3"/>
    <w:rsid w:val="00C532F5"/>
    <w:rsid w:val="00C77874"/>
    <w:rsid w:val="00C8594B"/>
    <w:rsid w:val="00C90D25"/>
    <w:rsid w:val="00C92D5B"/>
    <w:rsid w:val="00C934E2"/>
    <w:rsid w:val="00C95651"/>
    <w:rsid w:val="00C96537"/>
    <w:rsid w:val="00C97C5E"/>
    <w:rsid w:val="00CA23C0"/>
    <w:rsid w:val="00CA2415"/>
    <w:rsid w:val="00CA4822"/>
    <w:rsid w:val="00CB26C7"/>
    <w:rsid w:val="00CB2F4A"/>
    <w:rsid w:val="00CC314E"/>
    <w:rsid w:val="00CC5F17"/>
    <w:rsid w:val="00CD14D3"/>
    <w:rsid w:val="00CD6E8C"/>
    <w:rsid w:val="00CF37F0"/>
    <w:rsid w:val="00D0082D"/>
    <w:rsid w:val="00D1124F"/>
    <w:rsid w:val="00D20B81"/>
    <w:rsid w:val="00D302F7"/>
    <w:rsid w:val="00D36D10"/>
    <w:rsid w:val="00D45154"/>
    <w:rsid w:val="00D4741D"/>
    <w:rsid w:val="00D54C66"/>
    <w:rsid w:val="00D60247"/>
    <w:rsid w:val="00D7200E"/>
    <w:rsid w:val="00D77F1B"/>
    <w:rsid w:val="00D87D17"/>
    <w:rsid w:val="00D92702"/>
    <w:rsid w:val="00D97B62"/>
    <w:rsid w:val="00DA0877"/>
    <w:rsid w:val="00DA3303"/>
    <w:rsid w:val="00DB6E74"/>
    <w:rsid w:val="00DC40C4"/>
    <w:rsid w:val="00DD11C0"/>
    <w:rsid w:val="00DD35D1"/>
    <w:rsid w:val="00DE1553"/>
    <w:rsid w:val="00DE5AE0"/>
    <w:rsid w:val="00E004EC"/>
    <w:rsid w:val="00E02F10"/>
    <w:rsid w:val="00E06583"/>
    <w:rsid w:val="00E12384"/>
    <w:rsid w:val="00E33021"/>
    <w:rsid w:val="00E341BB"/>
    <w:rsid w:val="00E47891"/>
    <w:rsid w:val="00E543A7"/>
    <w:rsid w:val="00E57A4B"/>
    <w:rsid w:val="00E57D8C"/>
    <w:rsid w:val="00E62104"/>
    <w:rsid w:val="00E7027F"/>
    <w:rsid w:val="00E738F0"/>
    <w:rsid w:val="00E745F0"/>
    <w:rsid w:val="00E76CB2"/>
    <w:rsid w:val="00E872C5"/>
    <w:rsid w:val="00E97012"/>
    <w:rsid w:val="00EC2454"/>
    <w:rsid w:val="00EC5576"/>
    <w:rsid w:val="00ED2A35"/>
    <w:rsid w:val="00ED3FB7"/>
    <w:rsid w:val="00ED5ACB"/>
    <w:rsid w:val="00EE24EE"/>
    <w:rsid w:val="00EE266B"/>
    <w:rsid w:val="00EE79C3"/>
    <w:rsid w:val="00EF65EC"/>
    <w:rsid w:val="00EF7A72"/>
    <w:rsid w:val="00F03322"/>
    <w:rsid w:val="00F2273C"/>
    <w:rsid w:val="00F43780"/>
    <w:rsid w:val="00F568B4"/>
    <w:rsid w:val="00F60F11"/>
    <w:rsid w:val="00F61922"/>
    <w:rsid w:val="00F70B80"/>
    <w:rsid w:val="00F850D4"/>
    <w:rsid w:val="00F87F92"/>
    <w:rsid w:val="00F921E2"/>
    <w:rsid w:val="00F9565F"/>
    <w:rsid w:val="00F9630E"/>
    <w:rsid w:val="00FA39EA"/>
    <w:rsid w:val="00FB6A32"/>
    <w:rsid w:val="00FB726C"/>
    <w:rsid w:val="00FB7B10"/>
    <w:rsid w:val="00FC01DB"/>
    <w:rsid w:val="00FC0E29"/>
    <w:rsid w:val="00FD18A6"/>
    <w:rsid w:val="00FD6345"/>
    <w:rsid w:val="00FD6E4D"/>
    <w:rsid w:val="013E597A"/>
    <w:rsid w:val="01A81EEB"/>
    <w:rsid w:val="01E05581"/>
    <w:rsid w:val="020F6880"/>
    <w:rsid w:val="023C7298"/>
    <w:rsid w:val="024725F3"/>
    <w:rsid w:val="02765563"/>
    <w:rsid w:val="030554A9"/>
    <w:rsid w:val="03883C76"/>
    <w:rsid w:val="03C74BB5"/>
    <w:rsid w:val="049B665F"/>
    <w:rsid w:val="059262A8"/>
    <w:rsid w:val="064C6682"/>
    <w:rsid w:val="06A7650D"/>
    <w:rsid w:val="07290F6C"/>
    <w:rsid w:val="0795516F"/>
    <w:rsid w:val="07D75A96"/>
    <w:rsid w:val="08E8410B"/>
    <w:rsid w:val="09C54FC6"/>
    <w:rsid w:val="0A211B06"/>
    <w:rsid w:val="0A467810"/>
    <w:rsid w:val="0B5E5DA9"/>
    <w:rsid w:val="0D1B1ACD"/>
    <w:rsid w:val="0D986F19"/>
    <w:rsid w:val="0E0E0D91"/>
    <w:rsid w:val="0F2A25BC"/>
    <w:rsid w:val="10886958"/>
    <w:rsid w:val="11916149"/>
    <w:rsid w:val="126760B7"/>
    <w:rsid w:val="12BE69FC"/>
    <w:rsid w:val="132C6D05"/>
    <w:rsid w:val="13585AA2"/>
    <w:rsid w:val="13AB7A93"/>
    <w:rsid w:val="13E01958"/>
    <w:rsid w:val="14807228"/>
    <w:rsid w:val="1485766E"/>
    <w:rsid w:val="14BC3C23"/>
    <w:rsid w:val="150F3CC6"/>
    <w:rsid w:val="153C4705"/>
    <w:rsid w:val="15C63D18"/>
    <w:rsid w:val="16811870"/>
    <w:rsid w:val="16973047"/>
    <w:rsid w:val="16E605C5"/>
    <w:rsid w:val="1794273A"/>
    <w:rsid w:val="1962096B"/>
    <w:rsid w:val="19A27679"/>
    <w:rsid w:val="1A7152CE"/>
    <w:rsid w:val="1AC003FF"/>
    <w:rsid w:val="1B252CBE"/>
    <w:rsid w:val="1B767F6F"/>
    <w:rsid w:val="1C53424D"/>
    <w:rsid w:val="1CCE0BDF"/>
    <w:rsid w:val="1DD26FDA"/>
    <w:rsid w:val="1EB83620"/>
    <w:rsid w:val="1EC00BFA"/>
    <w:rsid w:val="1EE874F1"/>
    <w:rsid w:val="1F20728E"/>
    <w:rsid w:val="1FB34AD5"/>
    <w:rsid w:val="20921EA9"/>
    <w:rsid w:val="22007922"/>
    <w:rsid w:val="22197121"/>
    <w:rsid w:val="230528DF"/>
    <w:rsid w:val="24276F64"/>
    <w:rsid w:val="24685CB4"/>
    <w:rsid w:val="2846255D"/>
    <w:rsid w:val="287126E4"/>
    <w:rsid w:val="29895804"/>
    <w:rsid w:val="2AF71154"/>
    <w:rsid w:val="2B464597"/>
    <w:rsid w:val="2B763EBA"/>
    <w:rsid w:val="2B962D07"/>
    <w:rsid w:val="2F44049C"/>
    <w:rsid w:val="2F6C5969"/>
    <w:rsid w:val="30E270F8"/>
    <w:rsid w:val="31121B73"/>
    <w:rsid w:val="314059BE"/>
    <w:rsid w:val="315F24DB"/>
    <w:rsid w:val="33A81B96"/>
    <w:rsid w:val="33C7763E"/>
    <w:rsid w:val="34544312"/>
    <w:rsid w:val="34F17CAA"/>
    <w:rsid w:val="3559239E"/>
    <w:rsid w:val="35A11C60"/>
    <w:rsid w:val="363C43B4"/>
    <w:rsid w:val="36637C13"/>
    <w:rsid w:val="3666502E"/>
    <w:rsid w:val="36994BAA"/>
    <w:rsid w:val="37645ED6"/>
    <w:rsid w:val="37CA561C"/>
    <w:rsid w:val="38516738"/>
    <w:rsid w:val="38770C3F"/>
    <w:rsid w:val="38853CBC"/>
    <w:rsid w:val="38A447D8"/>
    <w:rsid w:val="38A74390"/>
    <w:rsid w:val="38BB1B72"/>
    <w:rsid w:val="391F00CC"/>
    <w:rsid w:val="392121F8"/>
    <w:rsid w:val="39715126"/>
    <w:rsid w:val="3A4515C2"/>
    <w:rsid w:val="3A6000EE"/>
    <w:rsid w:val="3BA73025"/>
    <w:rsid w:val="3BDE33E9"/>
    <w:rsid w:val="3C0E61D6"/>
    <w:rsid w:val="3C767783"/>
    <w:rsid w:val="3CFC20B1"/>
    <w:rsid w:val="3DB72B79"/>
    <w:rsid w:val="3F0E415B"/>
    <w:rsid w:val="4025758F"/>
    <w:rsid w:val="411C50F4"/>
    <w:rsid w:val="41257B6B"/>
    <w:rsid w:val="41FB3191"/>
    <w:rsid w:val="422B213B"/>
    <w:rsid w:val="423B26A2"/>
    <w:rsid w:val="424A0A1F"/>
    <w:rsid w:val="424A7A67"/>
    <w:rsid w:val="42FC36BA"/>
    <w:rsid w:val="43750B18"/>
    <w:rsid w:val="43D75EC8"/>
    <w:rsid w:val="44032691"/>
    <w:rsid w:val="44771402"/>
    <w:rsid w:val="45501BA3"/>
    <w:rsid w:val="45DE7FCF"/>
    <w:rsid w:val="45E90D0F"/>
    <w:rsid w:val="467B70DC"/>
    <w:rsid w:val="49424A58"/>
    <w:rsid w:val="49A759C4"/>
    <w:rsid w:val="4A1828BE"/>
    <w:rsid w:val="4A42555D"/>
    <w:rsid w:val="4AB66440"/>
    <w:rsid w:val="4B074E64"/>
    <w:rsid w:val="4B444CAC"/>
    <w:rsid w:val="4B4D095E"/>
    <w:rsid w:val="4CB428D2"/>
    <w:rsid w:val="4CD44035"/>
    <w:rsid w:val="4CD77C59"/>
    <w:rsid w:val="4CE71E1A"/>
    <w:rsid w:val="4D131782"/>
    <w:rsid w:val="4F84303B"/>
    <w:rsid w:val="50B612DA"/>
    <w:rsid w:val="53604AC7"/>
    <w:rsid w:val="54405FB6"/>
    <w:rsid w:val="56985C98"/>
    <w:rsid w:val="56C87388"/>
    <w:rsid w:val="57073816"/>
    <w:rsid w:val="57165243"/>
    <w:rsid w:val="57B95743"/>
    <w:rsid w:val="585475B4"/>
    <w:rsid w:val="586D448F"/>
    <w:rsid w:val="58F00CE5"/>
    <w:rsid w:val="590F5916"/>
    <w:rsid w:val="594E69FC"/>
    <w:rsid w:val="5997568F"/>
    <w:rsid w:val="59D94E1E"/>
    <w:rsid w:val="5A38500A"/>
    <w:rsid w:val="5A6111ED"/>
    <w:rsid w:val="5AFB3AFE"/>
    <w:rsid w:val="5B242308"/>
    <w:rsid w:val="5C0C598A"/>
    <w:rsid w:val="5C0D5E95"/>
    <w:rsid w:val="5C374744"/>
    <w:rsid w:val="5CA51281"/>
    <w:rsid w:val="5CBD6D10"/>
    <w:rsid w:val="5CF52A39"/>
    <w:rsid w:val="5D664561"/>
    <w:rsid w:val="5DA12CE5"/>
    <w:rsid w:val="5DC46246"/>
    <w:rsid w:val="5E693C89"/>
    <w:rsid w:val="5ED658B5"/>
    <w:rsid w:val="5F0A5597"/>
    <w:rsid w:val="5F575E04"/>
    <w:rsid w:val="5FF81282"/>
    <w:rsid w:val="60991BCC"/>
    <w:rsid w:val="61B507A3"/>
    <w:rsid w:val="620E13C2"/>
    <w:rsid w:val="62126AA0"/>
    <w:rsid w:val="629F2332"/>
    <w:rsid w:val="63352116"/>
    <w:rsid w:val="637644DD"/>
    <w:rsid w:val="64A1537F"/>
    <w:rsid w:val="64B701D2"/>
    <w:rsid w:val="650926A0"/>
    <w:rsid w:val="652052AC"/>
    <w:rsid w:val="65CF4AF0"/>
    <w:rsid w:val="66466EE0"/>
    <w:rsid w:val="67F46722"/>
    <w:rsid w:val="69475497"/>
    <w:rsid w:val="69730926"/>
    <w:rsid w:val="698E509F"/>
    <w:rsid w:val="69AA3179"/>
    <w:rsid w:val="6AC47263"/>
    <w:rsid w:val="6B2430E0"/>
    <w:rsid w:val="6C267AAE"/>
    <w:rsid w:val="6E070521"/>
    <w:rsid w:val="6F55750B"/>
    <w:rsid w:val="6FBF172B"/>
    <w:rsid w:val="6FE22BF1"/>
    <w:rsid w:val="7239166B"/>
    <w:rsid w:val="735F5938"/>
    <w:rsid w:val="74DC1388"/>
    <w:rsid w:val="75C50CE4"/>
    <w:rsid w:val="76374214"/>
    <w:rsid w:val="76531A33"/>
    <w:rsid w:val="77C92171"/>
    <w:rsid w:val="77EE6D77"/>
    <w:rsid w:val="78774B27"/>
    <w:rsid w:val="78857278"/>
    <w:rsid w:val="78D00BEC"/>
    <w:rsid w:val="78E638DA"/>
    <w:rsid w:val="7A5D7401"/>
    <w:rsid w:val="7ACD33EF"/>
    <w:rsid w:val="7B594858"/>
    <w:rsid w:val="7BE04566"/>
    <w:rsid w:val="7DF44021"/>
    <w:rsid w:val="7E6C18D4"/>
    <w:rsid w:val="7E6F0780"/>
    <w:rsid w:val="7F522B15"/>
    <w:rsid w:val="7FB52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78FB63-8631-4162-A630-41CD9C0C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rFonts w:eastAsia="仿宋_GB2312"/>
      <w:b/>
      <w:kern w:val="44"/>
      <w:sz w:val="24"/>
      <w:szCs w:val="24"/>
    </w:rPr>
  </w:style>
  <w:style w:type="paragraph" w:styleId="2">
    <w:name w:val="heading 2"/>
    <w:basedOn w:val="a"/>
    <w:next w:val="a"/>
    <w:qFormat/>
    <w:pPr>
      <w:keepNext/>
      <w:keepLines/>
      <w:widowControl/>
      <w:spacing w:before="260" w:after="260" w:line="415" w:lineRule="auto"/>
      <w:jc w:val="center"/>
      <w:outlineLvl w:val="1"/>
    </w:pPr>
    <w:rPr>
      <w:rFonts w:ascii="Arial" w:eastAsia="黑体" w:hAnsi="Arial"/>
      <w:b/>
      <w:sz w:val="36"/>
      <w:lang w:val="zh-CN"/>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Body Text"/>
    <w:basedOn w:val="a"/>
    <w:link w:val="Char"/>
    <w:qFormat/>
    <w:pPr>
      <w:spacing w:after="120"/>
    </w:pPr>
    <w:rPr>
      <w:szCs w:val="24"/>
    </w:rPr>
  </w:style>
  <w:style w:type="paragraph" w:styleId="a5">
    <w:name w:val="Body Text Indent"/>
    <w:basedOn w:val="a"/>
    <w:next w:val="a6"/>
    <w:link w:val="Char0"/>
    <w:qFormat/>
    <w:pPr>
      <w:ind w:firstLine="420"/>
    </w:pPr>
    <w:rPr>
      <w:sz w:val="24"/>
    </w:rPr>
  </w:style>
  <w:style w:type="paragraph" w:styleId="a6">
    <w:name w:val="envelope return"/>
    <w:basedOn w:val="a"/>
    <w:qFormat/>
    <w:pPr>
      <w:snapToGrid w:val="0"/>
    </w:pPr>
    <w:rPr>
      <w:rFonts w:ascii="Arial" w:hAnsi="Arial"/>
    </w:rPr>
  </w:style>
  <w:style w:type="paragraph" w:styleId="5">
    <w:name w:val="toc 5"/>
    <w:basedOn w:val="a"/>
    <w:next w:val="a"/>
    <w:uiPriority w:val="39"/>
    <w:unhideWhenUsed/>
    <w:qFormat/>
    <w:pPr>
      <w:ind w:left="840"/>
      <w:jc w:val="left"/>
    </w:pPr>
    <w:rPr>
      <w:rFonts w:ascii="Calibri" w:hAnsi="Calibri" w:cs="Calibri"/>
      <w:sz w:val="18"/>
      <w:szCs w:val="18"/>
    </w:rPr>
  </w:style>
  <w:style w:type="paragraph" w:styleId="30">
    <w:name w:val="toc 3"/>
    <w:basedOn w:val="a"/>
    <w:next w:val="a"/>
    <w:autoRedefine/>
    <w:uiPriority w:val="39"/>
    <w:unhideWhenUsed/>
    <w:qFormat/>
    <w:pPr>
      <w:ind w:leftChars="400" w:left="840"/>
    </w:pPr>
  </w:style>
  <w:style w:type="paragraph" w:styleId="a7">
    <w:name w:val="Plain Text"/>
    <w:basedOn w:val="a"/>
    <w:link w:val="Char1"/>
    <w:qFormat/>
    <w:rPr>
      <w:rFonts w:ascii="宋体" w:hAnsi="Courier New" w:cstheme="minorBidi"/>
      <w:szCs w:val="22"/>
    </w:rPr>
  </w:style>
  <w:style w:type="paragraph" w:styleId="a8">
    <w:name w:val="Date"/>
    <w:basedOn w:val="a"/>
    <w:next w:val="a"/>
    <w:link w:val="Char2"/>
    <w:qFormat/>
    <w:rPr>
      <w:sz w:val="24"/>
    </w:rPr>
  </w:style>
  <w:style w:type="paragraph" w:styleId="20">
    <w:name w:val="Body Text Indent 2"/>
    <w:basedOn w:val="a"/>
    <w:link w:val="2Char"/>
    <w:qFormat/>
    <w:pPr>
      <w:spacing w:after="120" w:line="480" w:lineRule="auto"/>
      <w:ind w:leftChars="200" w:left="420"/>
    </w:pPr>
  </w:style>
  <w:style w:type="paragraph" w:styleId="a9">
    <w:name w:val="Balloon Text"/>
    <w:basedOn w:val="a"/>
    <w:link w:val="Char3"/>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style>
  <w:style w:type="paragraph" w:styleId="ac">
    <w:name w:val="List"/>
    <w:basedOn w:val="a"/>
    <w:qFormat/>
    <w:pPr>
      <w:ind w:left="200" w:hangingChars="200" w:hanging="200"/>
    </w:pPr>
  </w:style>
  <w:style w:type="paragraph" w:styleId="31">
    <w:name w:val="Body Text Indent 3"/>
    <w:basedOn w:val="a"/>
    <w:link w:val="3Char0"/>
    <w:qFormat/>
    <w:pPr>
      <w:ind w:firstLine="480"/>
    </w:pPr>
    <w:rPr>
      <w:rFonts w:ascii="宋体" w:hAnsi="宋体"/>
      <w:sz w:val="24"/>
    </w:rPr>
  </w:style>
  <w:style w:type="paragraph" w:styleId="21">
    <w:name w:val="toc 2"/>
    <w:basedOn w:val="a"/>
    <w:next w:val="a"/>
    <w:autoRedefine/>
    <w:uiPriority w:val="39"/>
    <w:unhideWhenUsed/>
    <w:qFormat/>
    <w:pPr>
      <w:ind w:leftChars="200" w:left="420"/>
    </w:pPr>
  </w:style>
  <w:style w:type="paragraph" w:styleId="ad">
    <w:name w:val="Normal (Web)"/>
    <w:basedOn w:val="a"/>
    <w:qFormat/>
    <w:pPr>
      <w:spacing w:before="100" w:beforeAutospacing="1" w:after="100" w:afterAutospacing="1"/>
      <w:jc w:val="left"/>
    </w:pPr>
    <w:rPr>
      <w:kern w:val="0"/>
      <w:sz w:val="24"/>
    </w:rPr>
  </w:style>
  <w:style w:type="paragraph" w:styleId="11">
    <w:name w:val="index 1"/>
    <w:basedOn w:val="a"/>
    <w:next w:val="a"/>
    <w:qFormat/>
    <w:rPr>
      <w:rFonts w:ascii="宋体" w:hAnsi="宋体"/>
      <w:b/>
      <w:bCs/>
      <w:szCs w:val="24"/>
    </w:rPr>
  </w:style>
  <w:style w:type="paragraph" w:styleId="ae">
    <w:name w:val="Body Text First Indent"/>
    <w:basedOn w:val="a4"/>
    <w:qFormat/>
    <w:pPr>
      <w:ind w:firstLineChars="100" w:firstLine="420"/>
    </w:pPr>
  </w:style>
  <w:style w:type="paragraph" w:styleId="22">
    <w:name w:val="Body Text First Indent 2"/>
    <w:basedOn w:val="a5"/>
    <w:uiPriority w:val="99"/>
    <w:qFormat/>
    <w:pPr>
      <w:ind w:firstLineChars="200" w:firstLine="200"/>
    </w:pPr>
  </w:style>
  <w:style w:type="table" w:styleId="af">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style>
  <w:style w:type="character" w:styleId="af1">
    <w:name w:val="page number"/>
    <w:basedOn w:val="a0"/>
    <w:qFormat/>
  </w:style>
  <w:style w:type="character" w:styleId="af2">
    <w:name w:val="Emphasis"/>
    <w:basedOn w:val="a0"/>
    <w:uiPriority w:val="20"/>
    <w:qFormat/>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f3">
    <w:name w:val="Hyperlink"/>
    <w:basedOn w:val="a0"/>
    <w:uiPriority w:val="99"/>
    <w:qFormat/>
    <w:rPr>
      <w:color w:val="0000FF"/>
      <w:u w:val="single"/>
    </w:rPr>
  </w:style>
  <w:style w:type="character" w:styleId="HTML3">
    <w:name w:val="HTML Code"/>
    <w:basedOn w:val="a0"/>
    <w:uiPriority w:val="99"/>
    <w:semiHidden/>
    <w:unhideWhenUsed/>
    <w:qFormat/>
    <w:rPr>
      <w:rFonts w:ascii="monospace" w:eastAsia="monospace" w:hAnsi="monospace" w:cs="monospace"/>
      <w:sz w:val="20"/>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ospace" w:eastAsia="monospace" w:hAnsi="monospace" w:cs="monospace" w:hint="default"/>
      <w:sz w:val="20"/>
    </w:rPr>
  </w:style>
  <w:style w:type="character" w:styleId="HTML6">
    <w:name w:val="HTML Sample"/>
    <w:basedOn w:val="a0"/>
    <w:uiPriority w:val="99"/>
    <w:semiHidden/>
    <w:unhideWhenUsed/>
    <w:qFormat/>
    <w:rPr>
      <w:rFonts w:ascii="monospace" w:eastAsia="monospace" w:hAnsi="monospace" w:cs="monospace" w:hint="default"/>
    </w:rPr>
  </w:style>
  <w:style w:type="paragraph" w:customStyle="1" w:styleId="BodyText1I2">
    <w:name w:val="BodyText1I2"/>
    <w:basedOn w:val="BodyTextIndent"/>
    <w:autoRedefine/>
    <w:qFormat/>
    <w:pPr>
      <w:ind w:firstLineChars="200" w:firstLine="420"/>
    </w:pPr>
  </w:style>
  <w:style w:type="paragraph" w:customStyle="1" w:styleId="BodyTextIndent">
    <w:name w:val="BodyTextIndent"/>
    <w:basedOn w:val="a"/>
    <w:next w:val="EnvelopeReturn"/>
    <w:autoRedefine/>
    <w:qFormat/>
    <w:pPr>
      <w:spacing w:after="120"/>
      <w:ind w:leftChars="200" w:left="420"/>
    </w:pPr>
    <w:rPr>
      <w:rFonts w:ascii="Calibri" w:hAnsi="Calibri"/>
      <w:kern w:val="0"/>
      <w:sz w:val="20"/>
    </w:rPr>
  </w:style>
  <w:style w:type="paragraph" w:customStyle="1" w:styleId="EnvelopeReturn">
    <w:name w:val="EnvelopeReturn"/>
    <w:basedOn w:val="a"/>
    <w:autoRedefine/>
    <w:qFormat/>
    <w:pPr>
      <w:snapToGrid w:val="0"/>
    </w:pPr>
    <w:rPr>
      <w:rFonts w:ascii="Arial" w:hAnsi="Arial"/>
    </w:rPr>
  </w:style>
  <w:style w:type="paragraph" w:customStyle="1" w:styleId="23">
    <w:name w:val="样式 ！正文 + 首行缩进:  2 字符"/>
    <w:basedOn w:val="a"/>
    <w:qFormat/>
    <w:pPr>
      <w:adjustRightInd w:val="0"/>
      <w:spacing w:line="360" w:lineRule="atLeast"/>
      <w:ind w:firstLineChars="200" w:firstLine="480"/>
      <w:textAlignment w:val="baseline"/>
    </w:pPr>
    <w:rPr>
      <w:rFonts w:ascii="Arial" w:hAnsi="Arial" w:cs="宋体" w:hint="eastAsia"/>
      <w:kern w:val="0"/>
      <w:sz w:val="20"/>
    </w:rPr>
  </w:style>
  <w:style w:type="character" w:customStyle="1" w:styleId="Char5">
    <w:name w:val="页眉 Char"/>
    <w:basedOn w:val="a0"/>
    <w:link w:val="ab"/>
    <w:uiPriority w:val="99"/>
    <w:qFormat/>
    <w:rPr>
      <w:sz w:val="18"/>
      <w:szCs w:val="18"/>
    </w:rPr>
  </w:style>
  <w:style w:type="character" w:customStyle="1" w:styleId="Char4">
    <w:name w:val="页脚 Char"/>
    <w:basedOn w:val="a0"/>
    <w:link w:val="aa"/>
    <w:uiPriority w:val="99"/>
    <w:qFormat/>
    <w:rPr>
      <w:sz w:val="18"/>
      <w:szCs w:val="18"/>
    </w:rPr>
  </w:style>
  <w:style w:type="character" w:customStyle="1" w:styleId="1Char">
    <w:name w:val="标题 1 Char"/>
    <w:basedOn w:val="a0"/>
    <w:link w:val="1"/>
    <w:qFormat/>
    <w:rPr>
      <w:rFonts w:ascii="Times New Roman" w:eastAsia="仿宋_GB2312" w:hAnsi="Times New Roman" w:cs="Times New Roman"/>
      <w:b/>
      <w:kern w:val="44"/>
      <w:sz w:val="24"/>
      <w:szCs w:val="24"/>
    </w:rPr>
  </w:style>
  <w:style w:type="character" w:customStyle="1" w:styleId="Char1">
    <w:name w:val="纯文本 Char"/>
    <w:basedOn w:val="a0"/>
    <w:link w:val="a7"/>
    <w:qFormat/>
    <w:rPr>
      <w:rFonts w:ascii="宋体" w:eastAsia="宋体" w:hAnsi="Courier New"/>
    </w:rPr>
  </w:style>
  <w:style w:type="character" w:customStyle="1" w:styleId="3Char0">
    <w:name w:val="正文文本缩进 3 Char"/>
    <w:basedOn w:val="a0"/>
    <w:link w:val="31"/>
    <w:qFormat/>
    <w:rPr>
      <w:rFonts w:ascii="宋体" w:eastAsia="宋体" w:hAnsi="宋体" w:cs="Times New Roman"/>
      <w:sz w:val="24"/>
      <w:szCs w:val="20"/>
    </w:rPr>
  </w:style>
  <w:style w:type="character" w:customStyle="1" w:styleId="Char">
    <w:name w:val="正文文本 Char"/>
    <w:basedOn w:val="a0"/>
    <w:link w:val="a4"/>
    <w:qFormat/>
    <w:rPr>
      <w:rFonts w:ascii="Times New Roman" w:eastAsia="宋体" w:hAnsi="Times New Roman" w:cs="Times New Roman"/>
      <w:szCs w:val="24"/>
    </w:rPr>
  </w:style>
  <w:style w:type="character" w:customStyle="1" w:styleId="Char2">
    <w:name w:val="日期 Char"/>
    <w:basedOn w:val="a0"/>
    <w:link w:val="a8"/>
    <w:qFormat/>
    <w:rPr>
      <w:rFonts w:ascii="Times New Roman" w:eastAsia="宋体" w:hAnsi="Times New Roman" w:cs="Times New Roman"/>
      <w:sz w:val="24"/>
      <w:szCs w:val="20"/>
    </w:rPr>
  </w:style>
  <w:style w:type="character" w:customStyle="1" w:styleId="Char3">
    <w:name w:val="批注框文本 Char"/>
    <w:basedOn w:val="a0"/>
    <w:link w:val="a9"/>
    <w:qFormat/>
    <w:rPr>
      <w:rFonts w:ascii="Times New Roman" w:eastAsia="宋体" w:hAnsi="Times New Roman" w:cs="Times New Roman"/>
      <w:sz w:val="18"/>
      <w:szCs w:val="18"/>
    </w:rPr>
  </w:style>
  <w:style w:type="character" w:customStyle="1" w:styleId="Char0">
    <w:name w:val="正文文本缩进 Char"/>
    <w:basedOn w:val="a0"/>
    <w:link w:val="a5"/>
    <w:qFormat/>
    <w:rPr>
      <w:rFonts w:ascii="Times New Roman" w:eastAsia="宋体" w:hAnsi="Times New Roman" w:cs="Times New Roman"/>
      <w:sz w:val="24"/>
      <w:szCs w:val="20"/>
    </w:rPr>
  </w:style>
  <w:style w:type="character" w:customStyle="1" w:styleId="2Char">
    <w:name w:val="正文文本缩进 2 Char"/>
    <w:basedOn w:val="a0"/>
    <w:link w:val="20"/>
    <w:qFormat/>
    <w:rPr>
      <w:rFonts w:ascii="Times New Roman" w:eastAsia="宋体" w:hAnsi="Times New Roman" w:cs="Times New Roman"/>
      <w:szCs w:val="20"/>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Char1CharCharChar">
    <w:name w:val="Char1 Char Char Char"/>
    <w:basedOn w:val="a"/>
    <w:qFormat/>
    <w:rPr>
      <w:rFonts w:ascii="Tahoma" w:hAnsi="Tahoma"/>
      <w:sz w:val="30"/>
      <w:szCs w:val="30"/>
    </w:rPr>
  </w:style>
  <w:style w:type="paragraph" w:customStyle="1" w:styleId="p0">
    <w:name w:val="p0"/>
    <w:basedOn w:val="a"/>
    <w:qFormat/>
    <w:pPr>
      <w:widowControl/>
    </w:pPr>
    <w:rPr>
      <w:kern w:val="0"/>
      <w:szCs w:val="21"/>
    </w:rPr>
  </w:style>
  <w:style w:type="paragraph" w:customStyle="1" w:styleId="CharCharCharChar">
    <w:name w:val="Char Char Char Char"/>
    <w:basedOn w:val="a"/>
    <w:qFormat/>
    <w:pPr>
      <w:widowControl/>
      <w:spacing w:after="160" w:line="240" w:lineRule="exact"/>
      <w:jc w:val="left"/>
    </w:pPr>
    <w:rPr>
      <w:sz w:val="28"/>
      <w:szCs w:val="24"/>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styleId="af4">
    <w:name w:val="List Paragraph"/>
    <w:basedOn w:val="a"/>
    <w:uiPriority w:val="99"/>
    <w:unhideWhenUsed/>
    <w:qFormat/>
    <w:pPr>
      <w:ind w:firstLineChars="200" w:firstLine="420"/>
    </w:pPr>
  </w:style>
  <w:style w:type="character" w:customStyle="1" w:styleId="add1">
    <w:name w:val="add1"/>
    <w:basedOn w:val="a0"/>
    <w:qFormat/>
  </w:style>
  <w:style w:type="character" w:customStyle="1" w:styleId="del">
    <w:name w:val="del"/>
    <w:basedOn w:val="a0"/>
    <w:qFormat/>
  </w:style>
  <w:style w:type="character" w:customStyle="1" w:styleId="del1">
    <w:name w:val="del1"/>
    <w:basedOn w:val="a0"/>
    <w:qFormat/>
  </w:style>
  <w:style w:type="character" w:customStyle="1" w:styleId="del2">
    <w:name w:val="del2"/>
    <w:basedOn w:val="a0"/>
    <w:qFormat/>
  </w:style>
  <w:style w:type="character" w:customStyle="1" w:styleId="share">
    <w:name w:val="share"/>
    <w:basedOn w:val="a0"/>
    <w:qFormat/>
  </w:style>
  <w:style w:type="character" w:customStyle="1" w:styleId="new">
    <w:name w:val="new"/>
    <w:basedOn w:val="a0"/>
    <w:qFormat/>
  </w:style>
  <w:style w:type="character" w:customStyle="1" w:styleId="search">
    <w:name w:val="search"/>
    <w:basedOn w:val="a0"/>
    <w:qFormat/>
  </w:style>
  <w:style w:type="character" w:customStyle="1" w:styleId="search1">
    <w:name w:val="search1"/>
    <w:basedOn w:val="a0"/>
    <w:qFormat/>
  </w:style>
  <w:style w:type="character" w:customStyle="1" w:styleId="modify">
    <w:name w:val="modify"/>
    <w:basedOn w:val="a0"/>
    <w:qFormat/>
  </w:style>
  <w:style w:type="character" w:customStyle="1" w:styleId="modify1">
    <w:name w:val="modify1"/>
    <w:basedOn w:val="a0"/>
    <w:qFormat/>
  </w:style>
  <w:style w:type="character" w:customStyle="1" w:styleId="letter">
    <w:name w:val="letter"/>
    <w:basedOn w:val="a0"/>
    <w:qFormat/>
  </w:style>
  <w:style w:type="character" w:customStyle="1" w:styleId="send">
    <w:name w:val="send"/>
    <w:basedOn w:val="a0"/>
    <w:qFormat/>
  </w:style>
  <w:style w:type="character" w:customStyle="1" w:styleId="call">
    <w:name w:val="call"/>
    <w:basedOn w:val="a0"/>
    <w:qFormat/>
  </w:style>
  <w:style w:type="character" w:customStyle="1" w:styleId="mail">
    <w:name w:val="mail"/>
    <w:basedOn w:val="a0"/>
    <w:qFormat/>
  </w:style>
  <w:style w:type="character" w:customStyle="1" w:styleId="file">
    <w:name w:val="file"/>
    <w:basedOn w:val="a0"/>
    <w:qFormat/>
  </w:style>
  <w:style w:type="character" w:customStyle="1" w:styleId="read">
    <w:name w:val="read"/>
    <w:basedOn w:val="a0"/>
    <w:qFormat/>
  </w:style>
  <w:style w:type="character" w:customStyle="1" w:styleId="access">
    <w:name w:val="access"/>
    <w:basedOn w:val="a0"/>
    <w:qFormat/>
  </w:style>
  <w:style w:type="character" w:customStyle="1" w:styleId="home">
    <w:name w:val="home"/>
    <w:basedOn w:val="a0"/>
    <w:qFormat/>
  </w:style>
  <w:style w:type="character" w:customStyle="1" w:styleId="num2">
    <w:name w:val="num2"/>
    <w:basedOn w:val="a0"/>
    <w:qFormat/>
    <w:rPr>
      <w:color w:val="FF0000"/>
    </w:rPr>
  </w:style>
  <w:style w:type="character" w:customStyle="1" w:styleId="cut">
    <w:name w:val="cut"/>
    <w:basedOn w:val="a0"/>
    <w:qFormat/>
  </w:style>
  <w:style w:type="character" w:customStyle="1" w:styleId="cut1">
    <w:name w:val="cut1"/>
    <w:basedOn w:val="a0"/>
    <w:qFormat/>
  </w:style>
  <w:style w:type="character" w:customStyle="1" w:styleId="year">
    <w:name w:val="year"/>
    <w:basedOn w:val="a0"/>
    <w:qFormat/>
  </w:style>
  <w:style w:type="character" w:customStyle="1" w:styleId="num1">
    <w:name w:val="num1"/>
    <w:basedOn w:val="a0"/>
    <w:qFormat/>
    <w:rPr>
      <w:b/>
      <w:color w:val="FF0000"/>
    </w:rPr>
  </w:style>
  <w:style w:type="character" w:customStyle="1" w:styleId="sortdown">
    <w:name w:val="sortdown"/>
    <w:basedOn w:val="a0"/>
    <w:qFormat/>
  </w:style>
  <w:style w:type="character" w:customStyle="1" w:styleId="boot">
    <w:name w:val="boot"/>
    <w:basedOn w:val="a0"/>
    <w:qFormat/>
  </w:style>
  <w:style w:type="character" w:customStyle="1" w:styleId="plantime">
    <w:name w:val="plantime"/>
    <w:basedOn w:val="a0"/>
    <w:qFormat/>
    <w:rPr>
      <w:color w:val="B30000"/>
    </w:rPr>
  </w:style>
  <w:style w:type="character" w:customStyle="1" w:styleId="plancontent">
    <w:name w:val="plancontent"/>
    <w:basedOn w:val="a0"/>
    <w:qFormat/>
    <w:rPr>
      <w:color w:val="555555"/>
    </w:rPr>
  </w:style>
  <w:style w:type="character" w:customStyle="1" w:styleId="accbak">
    <w:name w:val="accbak"/>
    <w:basedOn w:val="a0"/>
    <w:qFormat/>
  </w:style>
  <w:style w:type="character" w:customStyle="1" w:styleId="export">
    <w:name w:val="export"/>
    <w:basedOn w:val="a0"/>
    <w:qFormat/>
  </w:style>
  <w:style w:type="character" w:customStyle="1" w:styleId="leftcorn">
    <w:name w:val="leftcorn"/>
    <w:basedOn w:val="a0"/>
    <w:qFormat/>
  </w:style>
  <w:style w:type="character" w:customStyle="1" w:styleId="rightcorn">
    <w:name w:val="rightcorn"/>
    <w:basedOn w:val="a0"/>
    <w:qFormat/>
  </w:style>
  <w:style w:type="character" w:customStyle="1" w:styleId="setdept">
    <w:name w:val="setdept"/>
    <w:basedOn w:val="a0"/>
    <w:qFormat/>
  </w:style>
  <w:style w:type="character" w:customStyle="1" w:styleId="contactadd">
    <w:name w:val="contactadd"/>
    <w:basedOn w:val="a0"/>
    <w:qFormat/>
  </w:style>
  <w:style w:type="character" w:customStyle="1" w:styleId="refresh">
    <w:name w:val="refresh"/>
    <w:basedOn w:val="a0"/>
    <w:qFormat/>
  </w:style>
  <w:style w:type="character" w:customStyle="1" w:styleId="tag">
    <w:name w:val="tag"/>
    <w:basedOn w:val="a0"/>
    <w:qFormat/>
  </w:style>
  <w:style w:type="character" w:customStyle="1" w:styleId="layui-this2">
    <w:name w:val="layui-this2"/>
    <w:basedOn w:val="a0"/>
    <w:qFormat/>
    <w:rPr>
      <w:bdr w:val="single" w:sz="6" w:space="0" w:color="EEEEEE"/>
      <w:shd w:val="clear" w:color="auto" w:fill="FFFFFF"/>
    </w:rPr>
  </w:style>
  <w:style w:type="character" w:customStyle="1" w:styleId="dview">
    <w:name w:val="dview"/>
    <w:basedOn w:val="a0"/>
    <w:qFormat/>
  </w:style>
  <w:style w:type="character" w:customStyle="1" w:styleId="sort">
    <w:name w:val="sort"/>
    <w:basedOn w:val="a0"/>
    <w:qFormat/>
  </w:style>
  <w:style w:type="character" w:customStyle="1" w:styleId="sortup">
    <w:name w:val="sortup"/>
    <w:basedOn w:val="a0"/>
    <w:qFormat/>
  </w:style>
  <w:style w:type="character" w:customStyle="1" w:styleId="remove">
    <w:name w:val="remove"/>
    <w:basedOn w:val="a0"/>
    <w:qFormat/>
  </w:style>
  <w:style w:type="character" w:customStyle="1" w:styleId="play">
    <w:name w:val="play"/>
    <w:basedOn w:val="a0"/>
    <w:qFormat/>
  </w:style>
  <w:style w:type="character" w:customStyle="1" w:styleId="auth">
    <w:name w:val="auth"/>
    <w:basedOn w:val="a0"/>
    <w:qFormat/>
  </w:style>
  <w:style w:type="character" w:customStyle="1" w:styleId="stop">
    <w:name w:val="stop"/>
    <w:basedOn w:val="a0"/>
    <w:qFormat/>
  </w:style>
  <w:style w:type="character" w:customStyle="1" w:styleId="assign">
    <w:name w:val="assign"/>
    <w:basedOn w:val="a0"/>
    <w:qFormat/>
  </w:style>
  <w:style w:type="character" w:customStyle="1" w:styleId="confirm">
    <w:name w:val="confirm"/>
    <w:basedOn w:val="a0"/>
    <w:qFormat/>
  </w:style>
  <w:style w:type="character" w:customStyle="1" w:styleId="back">
    <w:name w:val="back"/>
    <w:basedOn w:val="a0"/>
    <w:qFormat/>
  </w:style>
  <w:style w:type="character" w:customStyle="1" w:styleId="copy">
    <w:name w:val="copy"/>
    <w:basedOn w:val="a0"/>
    <w:qFormat/>
  </w:style>
  <w:style w:type="character" w:customStyle="1" w:styleId="belong">
    <w:name w:val="belong"/>
    <w:basedOn w:val="a0"/>
    <w:qFormat/>
  </w:style>
  <w:style w:type="character" w:customStyle="1" w:styleId="mstate">
    <w:name w:val="mstate"/>
    <w:basedOn w:val="a0"/>
    <w:qFormat/>
  </w:style>
  <w:style w:type="character" w:customStyle="1" w:styleId="accall">
    <w:name w:val="accall"/>
    <w:basedOn w:val="a0"/>
    <w:qFormat/>
  </w:style>
  <w:style w:type="character" w:customStyle="1" w:styleId="drop">
    <w:name w:val="drop"/>
    <w:basedOn w:val="a0"/>
    <w:qFormat/>
  </w:style>
  <w:style w:type="character" w:customStyle="1" w:styleId="zero">
    <w:name w:val="zero"/>
    <w:basedOn w:val="a0"/>
    <w:qFormat/>
  </w:style>
  <w:style w:type="character" w:customStyle="1" w:styleId="upload">
    <w:name w:val="upload"/>
    <w:basedOn w:val="a0"/>
    <w:qFormat/>
  </w:style>
  <w:style w:type="character" w:customStyle="1" w:styleId="accwrite">
    <w:name w:val="accwrite"/>
    <w:basedOn w:val="a0"/>
    <w:qFormat/>
  </w:style>
  <w:style w:type="character" w:customStyle="1" w:styleId="hover10">
    <w:name w:val="hover10"/>
    <w:basedOn w:val="a0"/>
    <w:qFormat/>
    <w:rPr>
      <w:color w:val="5FB878"/>
    </w:rPr>
  </w:style>
  <w:style w:type="character" w:customStyle="1" w:styleId="hover11">
    <w:name w:val="hover11"/>
    <w:basedOn w:val="a0"/>
    <w:qFormat/>
    <w:rPr>
      <w:color w:val="5FB878"/>
    </w:rPr>
  </w:style>
  <w:style w:type="character" w:customStyle="1" w:styleId="hover12">
    <w:name w:val="hover12"/>
    <w:basedOn w:val="a0"/>
    <w:qFormat/>
    <w:rPr>
      <w:color w:val="FFFFFF"/>
    </w:rPr>
  </w:style>
  <w:style w:type="character" w:customStyle="1" w:styleId="first-child">
    <w:name w:val="first-child"/>
    <w:basedOn w:val="a0"/>
    <w:qFormat/>
  </w:style>
  <w:style w:type="character" w:customStyle="1" w:styleId="3Char">
    <w:name w:val="标题 3 Char"/>
    <w:basedOn w:val="a0"/>
    <w:link w:val="3"/>
    <w:uiPriority w:val="9"/>
    <w:qFormat/>
    <w:rPr>
      <w:b/>
      <w:bCs/>
      <w:kern w:val="2"/>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612C-037B-4FDA-BF76-9798E636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4519</Words>
  <Characters>25760</Characters>
  <Application>Microsoft Office Word</Application>
  <DocSecurity>0</DocSecurity>
  <Lines>214</Lines>
  <Paragraphs>60</Paragraphs>
  <ScaleCrop>false</ScaleCrop>
  <Company>Organization</Company>
  <LinksUpToDate>false</LinksUpToDate>
  <CharactersWithSpaces>30219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16</cp:revision>
  <cp:lastPrinted>2025-04-22T07:37:00Z</cp:lastPrinted>
  <dcterms:created xsi:type="dcterms:W3CDTF">2025-09-02T08:46:00Z</dcterms:created>
  <dcterms:modified xsi:type="dcterms:W3CDTF">2025-09-10T08:39:00Z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225A0C9716D04AB09F3E07125239B0E3_13</vt:lpwstr>
  </property>
  <property fmtid="{D5CDD505-2E9C-101B-9397-08002B2CF9AE}" pid="4" name="KSOTemplateDocerSaveRecord">
    <vt:lpwstr>eyJoZGlkIjoiNzQ4ZjgzM2FlZGY4OGY3NjhhYjE5ODE3OTkwOTQxNjMiLCJ1c2VySWQiOiIyMDEyNDkyMzIifQ==</vt:lpwstr>
  </property>
</Properties>
</file>