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ascii="宋体" w:hAnsi="宋体" w:cs="宋体"/>
          <w:b/>
          <w:bCs/>
          <w:color w:val="4E4E4E"/>
          <w:kern w:val="0"/>
          <w:sz w:val="20"/>
          <w:szCs w:val="20"/>
        </w:rPr>
      </w:pPr>
      <w:r>
        <w:rPr>
          <w:rFonts w:hint="eastAsia" w:ascii="宋体" w:hAnsi="宋体" w:cs="宋体"/>
          <w:b/>
          <w:bCs/>
          <w:color w:val="4E4E4E"/>
          <w:kern w:val="0"/>
          <w:sz w:val="36"/>
          <w:szCs w:val="36"/>
        </w:rPr>
        <w:t>枞阳县金社镇</w:t>
      </w:r>
      <w:r>
        <w:rPr>
          <w:rFonts w:hint="eastAsia" w:ascii="宋体" w:hAnsi="宋体" w:cs="宋体"/>
          <w:b/>
          <w:bCs/>
          <w:color w:val="4E4E4E"/>
          <w:kern w:val="0"/>
          <w:sz w:val="36"/>
          <w:szCs w:val="36"/>
          <w:lang w:val="en-US" w:eastAsia="zh-CN"/>
        </w:rPr>
        <w:t>杨市</w:t>
      </w:r>
      <w:r>
        <w:rPr>
          <w:rFonts w:hint="eastAsia" w:ascii="宋体" w:hAnsi="宋体" w:cs="宋体"/>
          <w:b/>
          <w:bCs/>
          <w:color w:val="4E4E4E"/>
          <w:kern w:val="0"/>
          <w:sz w:val="36"/>
          <w:szCs w:val="36"/>
        </w:rPr>
        <w:t>村</w:t>
      </w:r>
      <w:r>
        <w:rPr>
          <w:rFonts w:hint="eastAsia" w:ascii="宋体" w:hAnsi="宋体" w:cs="宋体"/>
          <w:b/>
          <w:bCs/>
          <w:color w:val="4E4E4E"/>
          <w:kern w:val="0"/>
          <w:sz w:val="36"/>
          <w:szCs w:val="36"/>
          <w:lang w:val="en-US" w:eastAsia="zh-CN"/>
        </w:rPr>
        <w:t>方庄组厂房五</w:t>
      </w:r>
      <w:r>
        <w:rPr>
          <w:rFonts w:hint="eastAsia" w:ascii="宋体" w:hAnsi="宋体" w:cs="宋体"/>
          <w:b/>
          <w:bCs/>
          <w:color w:val="4E4E4E"/>
          <w:kern w:val="0"/>
          <w:sz w:val="36"/>
          <w:szCs w:val="36"/>
        </w:rPr>
        <w:t>年期承包经营权</w:t>
      </w:r>
    </w:p>
    <w:p>
      <w:pPr>
        <w:spacing w:line="680" w:lineRule="exact"/>
        <w:jc w:val="center"/>
        <w:rPr>
          <w:rFonts w:ascii="宋体" w:hAnsi="宋体"/>
          <w:b/>
          <w:bCs/>
          <w:color w:val="111111"/>
          <w:spacing w:val="-24"/>
          <w:sz w:val="48"/>
          <w:szCs w:val="48"/>
        </w:rPr>
      </w:pPr>
      <w:r>
        <w:rPr>
          <w:rFonts w:hint="eastAsia" w:ascii="宋体" w:hAnsi="宋体"/>
          <w:b/>
          <w:bCs/>
          <w:color w:val="111111"/>
          <w:spacing w:val="-24"/>
          <w:sz w:val="48"/>
          <w:szCs w:val="48"/>
        </w:rPr>
        <w:t>拍租须知</w:t>
      </w:r>
    </w:p>
    <w:p>
      <w:pPr>
        <w:spacing w:line="480" w:lineRule="exact"/>
        <w:ind w:left="-281" w:leftChars="-134" w:firstLine="560" w:firstLineChars="200"/>
        <w:rPr>
          <w:rFonts w:ascii="宋体" w:hAnsi="宋体"/>
          <w:sz w:val="28"/>
          <w:szCs w:val="28"/>
        </w:rPr>
      </w:pPr>
      <w:r>
        <w:rPr>
          <w:rFonts w:hint="eastAsia" w:ascii="宋体" w:hAnsi="宋体"/>
          <w:sz w:val="28"/>
          <w:szCs w:val="28"/>
        </w:rPr>
        <w:t>一、有关事项：本次拍租标的物以现状为准，竞租人应事先仔细查看标的物，充分了解标的物状况，对有关事项详细咨询，一经应价，即承认标的物现状，如因情况不清造成后果责任自负，委托人和本公司对标的物不承担瑕疵、品质担保责任。竞租人请仔细阅读本场拍租会的《拍租须知》及《承包合同》样本，了解其中的各项条款和要求，并对自己的竞租行为负责。</w:t>
      </w:r>
    </w:p>
    <w:p>
      <w:pPr>
        <w:spacing w:line="480" w:lineRule="exact"/>
        <w:ind w:left="-281" w:leftChars="-134" w:firstLine="560" w:firstLineChars="200"/>
        <w:rPr>
          <w:rFonts w:ascii="宋体" w:hAnsi="宋体"/>
          <w:sz w:val="28"/>
          <w:szCs w:val="28"/>
        </w:rPr>
      </w:pPr>
      <w:r>
        <w:rPr>
          <w:rFonts w:hint="eastAsia" w:ascii="宋体" w:hAnsi="宋体"/>
          <w:sz w:val="28"/>
          <w:szCs w:val="28"/>
        </w:rPr>
        <w:t>二、标的物(现状拍租)：根据委托方提供</w:t>
      </w:r>
      <w:r>
        <w:rPr>
          <w:rFonts w:hint="eastAsia" w:ascii="宋体" w:hAnsi="宋体"/>
          <w:sz w:val="28"/>
          <w:szCs w:val="28"/>
          <w:lang w:val="en-US" w:eastAsia="zh-CN"/>
        </w:rPr>
        <w:t>厂房</w:t>
      </w:r>
      <w:r>
        <w:rPr>
          <w:rFonts w:hint="eastAsia" w:ascii="宋体" w:hAnsi="宋体"/>
          <w:sz w:val="28"/>
          <w:szCs w:val="28"/>
        </w:rPr>
        <w:t>概况，</w:t>
      </w:r>
      <w:r>
        <w:rPr>
          <w:rFonts w:hint="eastAsia" w:ascii="宋体" w:hAnsi="宋体"/>
          <w:sz w:val="28"/>
          <w:szCs w:val="28"/>
          <w:lang w:val="en-US" w:eastAsia="zh-CN"/>
        </w:rPr>
        <w:t>此工业厂房长约40米，宽约20米，高约7米。总面积800</w:t>
      </w:r>
      <w:r>
        <w:rPr>
          <w:rFonts w:hint="eastAsia" w:ascii="宋体" w:hAnsi="宋体" w:eastAsia="宋体" w:cs="宋体"/>
          <w:sz w:val="28"/>
          <w:szCs w:val="28"/>
          <w:lang w:val="en-US" w:eastAsia="zh-CN"/>
        </w:rPr>
        <w:t>㎡</w:t>
      </w:r>
      <w:r>
        <w:rPr>
          <w:rFonts w:hint="eastAsia" w:ascii="宋体" w:hAnsi="宋体"/>
          <w:sz w:val="28"/>
          <w:szCs w:val="28"/>
          <w:lang w:val="en-US" w:eastAsia="zh-CN"/>
        </w:rPr>
        <w:t>，整体为钢结构</w:t>
      </w:r>
      <w:r>
        <w:rPr>
          <w:rFonts w:hint="eastAsia" w:ascii="宋体" w:hAnsi="宋体"/>
          <w:sz w:val="28"/>
          <w:szCs w:val="28"/>
        </w:rPr>
        <w:t>。</w:t>
      </w:r>
    </w:p>
    <w:p>
      <w:pPr>
        <w:spacing w:line="480" w:lineRule="exact"/>
        <w:ind w:left="-281" w:leftChars="-134" w:firstLine="560" w:firstLineChars="200"/>
        <w:rPr>
          <w:rFonts w:ascii="宋体" w:hAnsi="宋体"/>
          <w:sz w:val="28"/>
          <w:szCs w:val="28"/>
        </w:rPr>
      </w:pPr>
      <w:r>
        <w:rPr>
          <w:rFonts w:hint="eastAsia" w:ascii="宋体" w:hAnsi="宋体"/>
          <w:sz w:val="28"/>
          <w:szCs w:val="28"/>
        </w:rPr>
        <w:t>三、经营期限：</w:t>
      </w:r>
      <w:r>
        <w:rPr>
          <w:rFonts w:hint="eastAsia" w:ascii="宋体" w:hAnsi="宋体"/>
          <w:sz w:val="28"/>
          <w:szCs w:val="28"/>
          <w:lang w:val="en-US" w:eastAsia="zh-CN"/>
        </w:rPr>
        <w:t>五</w:t>
      </w:r>
      <w:r>
        <w:rPr>
          <w:rFonts w:hint="eastAsia" w:ascii="宋体" w:hAnsi="宋体"/>
          <w:sz w:val="28"/>
          <w:szCs w:val="28"/>
        </w:rPr>
        <w:t>年</w:t>
      </w:r>
    </w:p>
    <w:p>
      <w:pPr>
        <w:spacing w:line="480" w:lineRule="exact"/>
        <w:ind w:left="-281" w:leftChars="-134" w:firstLine="560" w:firstLineChars="200"/>
        <w:rPr>
          <w:rFonts w:ascii="宋体" w:hAnsi="宋体"/>
          <w:sz w:val="28"/>
          <w:szCs w:val="28"/>
        </w:rPr>
      </w:pPr>
      <w:r>
        <w:rPr>
          <w:rFonts w:hint="eastAsia" w:ascii="宋体" w:hAnsi="宋体"/>
          <w:sz w:val="28"/>
          <w:szCs w:val="28"/>
        </w:rPr>
        <w:t>四、拍租时间：</w:t>
      </w:r>
      <w:r>
        <w:rPr>
          <w:rFonts w:hint="eastAsia" w:ascii="宋体" w:hAnsi="宋体"/>
          <w:color w:val="FF0000"/>
          <w:sz w:val="28"/>
          <w:szCs w:val="28"/>
        </w:rPr>
        <w:t>2021年</w:t>
      </w:r>
      <w:r>
        <w:rPr>
          <w:rFonts w:hint="eastAsia" w:ascii="宋体" w:hAnsi="宋体"/>
          <w:color w:val="FF0000"/>
          <w:sz w:val="28"/>
          <w:szCs w:val="28"/>
          <w:lang w:val="en-US" w:eastAsia="zh-CN"/>
        </w:rPr>
        <w:t xml:space="preserve"> </w:t>
      </w:r>
      <w:r>
        <w:rPr>
          <w:rFonts w:hint="eastAsia" w:ascii="宋体" w:hAnsi="宋体"/>
          <w:color w:val="FF0000"/>
          <w:sz w:val="28"/>
          <w:szCs w:val="28"/>
        </w:rPr>
        <w:t>月</w:t>
      </w:r>
      <w:r>
        <w:rPr>
          <w:rFonts w:hint="eastAsia" w:ascii="宋体" w:hAnsi="宋体"/>
          <w:color w:val="FF0000"/>
          <w:sz w:val="28"/>
          <w:szCs w:val="28"/>
          <w:lang w:val="en-US" w:eastAsia="zh-CN"/>
        </w:rPr>
        <w:t xml:space="preserve">  </w:t>
      </w:r>
      <w:r>
        <w:rPr>
          <w:rFonts w:hint="eastAsia" w:ascii="宋体" w:hAnsi="宋体"/>
          <w:color w:val="FF0000"/>
          <w:sz w:val="28"/>
          <w:szCs w:val="28"/>
        </w:rPr>
        <w:t>日下午</w:t>
      </w:r>
      <w:r>
        <w:rPr>
          <w:rFonts w:hint="eastAsia" w:ascii="宋体" w:hAnsi="宋体"/>
          <w:color w:val="FF0000"/>
          <w:sz w:val="28"/>
          <w:szCs w:val="28"/>
          <w:lang w:val="en-US" w:eastAsia="zh-CN"/>
        </w:rPr>
        <w:t xml:space="preserve"> </w:t>
      </w:r>
      <w:r>
        <w:rPr>
          <w:rFonts w:hint="eastAsia" w:ascii="宋体" w:hAnsi="宋体"/>
          <w:color w:val="FF0000"/>
          <w:sz w:val="28"/>
          <w:szCs w:val="28"/>
        </w:rPr>
        <w:t>:</w:t>
      </w:r>
      <w:r>
        <w:rPr>
          <w:rFonts w:hint="eastAsia" w:ascii="宋体" w:hAnsi="宋体"/>
          <w:color w:val="FF0000"/>
          <w:sz w:val="28"/>
          <w:szCs w:val="28"/>
          <w:lang w:val="en-US" w:eastAsia="zh-CN"/>
        </w:rPr>
        <w:t xml:space="preserve"> </w:t>
      </w:r>
      <w:r>
        <w:rPr>
          <w:rFonts w:hint="eastAsia" w:ascii="宋体" w:hAnsi="宋体"/>
          <w:color w:val="FF0000"/>
          <w:sz w:val="28"/>
          <w:szCs w:val="28"/>
        </w:rPr>
        <w:t>分。</w:t>
      </w:r>
    </w:p>
    <w:p>
      <w:pPr>
        <w:spacing w:line="480" w:lineRule="exact"/>
        <w:ind w:left="-281" w:leftChars="-134" w:firstLine="560" w:firstLineChars="200"/>
        <w:rPr>
          <w:rFonts w:ascii="宋体" w:hAnsi="宋体"/>
          <w:sz w:val="28"/>
          <w:szCs w:val="28"/>
        </w:rPr>
      </w:pPr>
      <w:r>
        <w:rPr>
          <w:rFonts w:hint="eastAsia" w:ascii="宋体" w:hAnsi="宋体"/>
          <w:sz w:val="28"/>
          <w:szCs w:val="28"/>
        </w:rPr>
        <w:t>五、竞租方式：2021年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8</w:t>
      </w:r>
      <w:r>
        <w:rPr>
          <w:rFonts w:hint="eastAsia" w:ascii="宋体" w:hAnsi="宋体"/>
          <w:sz w:val="28"/>
          <w:szCs w:val="28"/>
        </w:rPr>
        <w:t>日下午</w:t>
      </w:r>
      <w:r>
        <w:rPr>
          <w:rFonts w:hint="eastAsia" w:ascii="宋体" w:hAnsi="宋体"/>
          <w:color w:val="FF0000"/>
          <w:sz w:val="28"/>
          <w:szCs w:val="28"/>
          <w:lang w:val="en-US" w:eastAsia="zh-CN"/>
        </w:rPr>
        <w:t xml:space="preserve"> </w:t>
      </w:r>
      <w:r>
        <w:rPr>
          <w:rFonts w:hint="eastAsia" w:ascii="宋体" w:hAnsi="宋体"/>
          <w:color w:val="FF0000"/>
          <w:sz w:val="28"/>
          <w:szCs w:val="28"/>
        </w:rPr>
        <w:t>:</w:t>
      </w:r>
      <w:r>
        <w:rPr>
          <w:rFonts w:hint="eastAsia" w:ascii="宋体" w:hAnsi="宋体"/>
          <w:color w:val="FF0000"/>
          <w:sz w:val="28"/>
          <w:szCs w:val="28"/>
          <w:lang w:val="en-US" w:eastAsia="zh-CN"/>
        </w:rPr>
        <w:t xml:space="preserve"> </w:t>
      </w:r>
      <w:r>
        <w:rPr>
          <w:rFonts w:hint="eastAsia" w:ascii="宋体" w:hAnsi="宋体"/>
          <w:sz w:val="28"/>
          <w:szCs w:val="28"/>
        </w:rPr>
        <w:t>分，在铜陵市公共资源交易中心网站平台以电子竞价方式进行拍租，有底价增价式拍租，最高竞价者成交，竞租人与拍租人签订《拍卖成交确认书》和《拍租会笔录》。具体请各位竞租人办理竞租报名手续时向我公司咨询竞价操作流程。</w:t>
      </w:r>
    </w:p>
    <w:p>
      <w:pPr>
        <w:spacing w:line="420" w:lineRule="exact"/>
        <w:ind w:left="-283" w:leftChars="-135" w:firstLine="560" w:firstLineChars="200"/>
        <w:rPr>
          <w:rFonts w:ascii="宋体" w:hAnsi="宋体"/>
          <w:sz w:val="28"/>
          <w:szCs w:val="28"/>
        </w:rPr>
      </w:pPr>
      <w:r>
        <w:rPr>
          <w:rFonts w:hint="eastAsia" w:ascii="宋体" w:hAnsi="宋体"/>
          <w:sz w:val="28"/>
          <w:szCs w:val="28"/>
        </w:rPr>
        <w:t>六、竞租人资格要求：自然人必须未被列入失信被执行人</w:t>
      </w:r>
      <w:r>
        <w:rPr>
          <w:rFonts w:hint="eastAsia" w:ascii="宋体" w:hAnsi="宋体"/>
          <w:bCs/>
          <w:sz w:val="28"/>
          <w:szCs w:val="28"/>
        </w:rPr>
        <w:t>名单；企业必须未被列入“信用中国”网站失信被执行人名单、重大税收违法案件当事人名单，工商营业执照合格有效。</w:t>
      </w:r>
      <w:r>
        <w:rPr>
          <w:rFonts w:hint="eastAsia" w:ascii="宋体" w:hAnsi="宋体"/>
          <w:sz w:val="28"/>
          <w:szCs w:val="28"/>
        </w:rPr>
        <w:t>》。</w:t>
      </w:r>
    </w:p>
    <w:p>
      <w:pPr>
        <w:spacing w:line="420" w:lineRule="exact"/>
        <w:ind w:left="-283" w:leftChars="-135" w:firstLine="560" w:firstLineChars="200"/>
        <w:rPr>
          <w:rFonts w:ascii="宋体" w:hAnsi="宋体"/>
          <w:sz w:val="28"/>
          <w:szCs w:val="28"/>
        </w:rPr>
      </w:pPr>
      <w:r>
        <w:rPr>
          <w:rFonts w:hint="eastAsia" w:ascii="宋体" w:hAnsi="宋体"/>
          <w:sz w:val="28"/>
          <w:szCs w:val="28"/>
        </w:rPr>
        <w:t>七、在承租期内，如因不可抗力或政策性因素导致合同终止的，出租人退还剩余年度相应承包金（不计息），承租人不得要求任何补偿或赔偿。</w:t>
      </w:r>
    </w:p>
    <w:p>
      <w:pPr>
        <w:spacing w:line="420" w:lineRule="exact"/>
        <w:ind w:left="-283" w:leftChars="-135" w:firstLine="560" w:firstLineChars="200"/>
        <w:rPr>
          <w:rFonts w:ascii="宋体" w:hAnsi="宋体"/>
          <w:sz w:val="28"/>
          <w:szCs w:val="28"/>
        </w:rPr>
      </w:pPr>
      <w:r>
        <w:rPr>
          <w:rFonts w:hint="eastAsia" w:ascii="宋体" w:hAnsi="宋体"/>
          <w:sz w:val="28"/>
          <w:szCs w:val="28"/>
        </w:rPr>
        <w:t>八、承租人如需临时搭设生产用房等其他改变标的物现状的经营行为时，必须事前获得金社镇</w:t>
      </w:r>
      <w:r>
        <w:rPr>
          <w:rFonts w:hint="eastAsia" w:ascii="宋体" w:hAnsi="宋体"/>
          <w:sz w:val="28"/>
          <w:szCs w:val="28"/>
          <w:lang w:val="en-US" w:eastAsia="zh-CN"/>
        </w:rPr>
        <w:t>杨市</w:t>
      </w:r>
      <w:r>
        <w:rPr>
          <w:rFonts w:hint="eastAsia" w:ascii="宋体" w:hAnsi="宋体"/>
          <w:sz w:val="28"/>
          <w:szCs w:val="28"/>
        </w:rPr>
        <w:t>村村民委员会同意后方可实施，在施工中所产生的费用及安全责任均由承租人承担，所形成的资产在合同期满或解除时承租人应无偿交还给</w:t>
      </w:r>
      <w:bookmarkStart w:id="0" w:name="OLE_LINK2"/>
      <w:bookmarkStart w:id="1" w:name="OLE_LINK1"/>
      <w:r>
        <w:rPr>
          <w:rFonts w:hint="eastAsia" w:ascii="宋体" w:hAnsi="宋体"/>
          <w:sz w:val="28"/>
          <w:szCs w:val="28"/>
        </w:rPr>
        <w:t>金社镇</w:t>
      </w:r>
      <w:r>
        <w:rPr>
          <w:rFonts w:hint="eastAsia" w:ascii="宋体" w:hAnsi="宋体"/>
          <w:sz w:val="28"/>
          <w:szCs w:val="28"/>
          <w:lang w:val="en-US" w:eastAsia="zh-CN"/>
        </w:rPr>
        <w:t>杨市</w:t>
      </w:r>
      <w:r>
        <w:rPr>
          <w:rFonts w:hint="eastAsia" w:ascii="宋体" w:hAnsi="宋体"/>
          <w:sz w:val="28"/>
          <w:szCs w:val="28"/>
        </w:rPr>
        <w:t>村民委员会</w:t>
      </w:r>
      <w:bookmarkEnd w:id="0"/>
      <w:bookmarkEnd w:id="1"/>
      <w:r>
        <w:rPr>
          <w:rFonts w:hint="eastAsia" w:ascii="宋体" w:hAnsi="宋体"/>
          <w:sz w:val="28"/>
          <w:szCs w:val="28"/>
        </w:rPr>
        <w:t>。</w:t>
      </w:r>
    </w:p>
    <w:p>
      <w:pPr>
        <w:spacing w:line="420" w:lineRule="exact"/>
        <w:ind w:left="-283" w:leftChars="-135" w:firstLine="560" w:firstLineChars="200"/>
        <w:rPr>
          <w:rFonts w:ascii="宋体" w:hAnsi="宋体"/>
          <w:sz w:val="28"/>
          <w:szCs w:val="28"/>
        </w:rPr>
      </w:pPr>
      <w:r>
        <w:rPr>
          <w:rFonts w:hint="eastAsia" w:ascii="宋体" w:hAnsi="宋体"/>
          <w:sz w:val="28"/>
          <w:szCs w:val="28"/>
          <w:lang w:val="en-US" w:eastAsia="zh-CN"/>
        </w:rPr>
        <w:t>九</w:t>
      </w:r>
      <w:r>
        <w:rPr>
          <w:rFonts w:hint="eastAsia" w:ascii="宋体" w:hAnsi="宋体"/>
          <w:sz w:val="28"/>
          <w:szCs w:val="28"/>
        </w:rPr>
        <w:t>、承租人在承租期内应合法经营、自负盈亏、自担风险，所设及的费用自行承担。经营期间不得私自转包转租，不得以承包经营权的名义从事任何形式的担保、抵押、质押、贷款等经济活动。</w:t>
      </w:r>
    </w:p>
    <w:p>
      <w:pPr>
        <w:spacing w:line="420" w:lineRule="exact"/>
        <w:ind w:left="-319" w:leftChars="-152" w:firstLine="560" w:firstLineChars="200"/>
        <w:rPr>
          <w:rFonts w:ascii="宋体" w:hAnsi="宋体"/>
          <w:sz w:val="28"/>
          <w:szCs w:val="28"/>
        </w:rPr>
      </w:pPr>
      <w:r>
        <w:rPr>
          <w:rFonts w:hint="eastAsia" w:ascii="宋体" w:hAnsi="宋体"/>
          <w:sz w:val="28"/>
          <w:szCs w:val="28"/>
        </w:rPr>
        <w:t>十、承包期满，是否继续出租由委托方决定。若继续出租，应重新公开竞拍，在同等条件下，原承租方享有优先权。</w:t>
      </w:r>
    </w:p>
    <w:p>
      <w:pPr>
        <w:spacing w:line="480" w:lineRule="exact"/>
        <w:ind w:left="-357" w:leftChars="-170" w:firstLine="560" w:firstLineChars="200"/>
        <w:rPr>
          <w:rFonts w:ascii="宋体" w:hAnsi="宋体"/>
          <w:sz w:val="28"/>
          <w:szCs w:val="28"/>
        </w:rPr>
      </w:pPr>
      <w:r>
        <w:rPr>
          <w:rFonts w:hint="eastAsia" w:ascii="宋体" w:hAnsi="宋体"/>
          <w:sz w:val="28"/>
          <w:szCs w:val="28"/>
        </w:rPr>
        <w:t>十</w:t>
      </w:r>
      <w:r>
        <w:rPr>
          <w:rFonts w:hint="eastAsia" w:ascii="宋体" w:hAnsi="宋体"/>
          <w:sz w:val="28"/>
          <w:szCs w:val="28"/>
          <w:lang w:val="en-US" w:eastAsia="zh-CN"/>
        </w:rPr>
        <w:t>一</w:t>
      </w:r>
      <w:r>
        <w:rPr>
          <w:rFonts w:hint="eastAsia" w:ascii="宋体" w:hAnsi="宋体"/>
          <w:sz w:val="28"/>
          <w:szCs w:val="28"/>
        </w:rPr>
        <w:t>、支付成交价款：拍租成交后，承租人应签订《拍卖成交确认书》等相关拍租文件。由委托方向买受人移交相关财产并签订相关合同并按合同的约定支付成交价款。</w:t>
      </w:r>
    </w:p>
    <w:p>
      <w:pPr>
        <w:spacing w:line="480" w:lineRule="exact"/>
        <w:ind w:left="-357" w:leftChars="-170" w:firstLine="560" w:firstLineChars="200"/>
        <w:rPr>
          <w:rFonts w:ascii="宋体" w:hAnsi="宋体"/>
          <w:sz w:val="28"/>
          <w:szCs w:val="28"/>
        </w:rPr>
      </w:pPr>
      <w:r>
        <w:rPr>
          <w:rFonts w:hint="eastAsia" w:ascii="宋体" w:hAnsi="宋体"/>
          <w:sz w:val="28"/>
          <w:szCs w:val="28"/>
        </w:rPr>
        <w:t>具体事项详见《承包合同》样本。</w:t>
      </w:r>
    </w:p>
    <w:p>
      <w:pPr>
        <w:spacing w:line="480" w:lineRule="exact"/>
        <w:ind w:left="-357" w:leftChars="-170" w:firstLine="560" w:firstLineChars="200"/>
        <w:rPr>
          <w:rFonts w:ascii="宋体" w:hAnsi="宋体"/>
          <w:sz w:val="28"/>
          <w:szCs w:val="28"/>
        </w:rPr>
      </w:pPr>
      <w:r>
        <w:rPr>
          <w:rFonts w:hint="eastAsia" w:ascii="宋体" w:hAnsi="宋体"/>
          <w:sz w:val="28"/>
          <w:szCs w:val="28"/>
        </w:rPr>
        <w:t>十三、佣金：拍租佣金按</w:t>
      </w:r>
      <w:r>
        <w:rPr>
          <w:rFonts w:hint="eastAsia" w:ascii="宋体" w:hAnsi="宋体"/>
          <w:sz w:val="28"/>
          <w:szCs w:val="28"/>
          <w:lang w:val="en-US" w:eastAsia="zh-CN"/>
        </w:rPr>
        <w:t>五</w:t>
      </w:r>
      <w:r>
        <w:rPr>
          <w:rFonts w:hint="eastAsia" w:ascii="宋体" w:hAnsi="宋体"/>
          <w:sz w:val="28"/>
          <w:szCs w:val="28"/>
        </w:rPr>
        <w:t>年承包经营权拍租成交总价款（十年期租金总价款）的</w:t>
      </w:r>
      <w:r>
        <w:rPr>
          <w:rFonts w:hint="eastAsia" w:ascii="宋体" w:hAnsi="宋体"/>
          <w:sz w:val="28"/>
          <w:szCs w:val="28"/>
          <w:lang w:val="en-US" w:eastAsia="zh-CN"/>
        </w:rPr>
        <w:t>4</w:t>
      </w:r>
      <w:r>
        <w:rPr>
          <w:rFonts w:hint="eastAsia" w:ascii="宋体" w:hAnsi="宋体"/>
          <w:sz w:val="28"/>
          <w:szCs w:val="28"/>
        </w:rPr>
        <w:t>%的比例收取。承租人在拍租会结束后5个工作日内一次性支付给安徽诚桥拍卖有限公司。</w:t>
      </w:r>
    </w:p>
    <w:p>
      <w:pPr>
        <w:spacing w:line="480" w:lineRule="exact"/>
        <w:ind w:left="-357" w:leftChars="-170" w:firstLine="560" w:firstLineChars="200"/>
        <w:rPr>
          <w:rFonts w:ascii="宋体" w:hAnsi="宋体"/>
          <w:sz w:val="28"/>
          <w:szCs w:val="28"/>
        </w:rPr>
      </w:pPr>
      <w:r>
        <w:rPr>
          <w:rFonts w:hint="eastAsia" w:ascii="宋体" w:hAnsi="宋体"/>
          <w:sz w:val="28"/>
          <w:szCs w:val="28"/>
        </w:rPr>
        <w:t>十四、违约：如买受人在拍租成功后拒绝签署《拍卖成交确认书》，或在签署《拍卖成交确认书》后不在规定的</w:t>
      </w:r>
      <w:r>
        <w:rPr>
          <w:rFonts w:ascii="宋体" w:hAnsi="宋体"/>
          <w:sz w:val="28"/>
          <w:szCs w:val="28"/>
        </w:rPr>
        <w:t>时间内</w:t>
      </w:r>
      <w:r>
        <w:rPr>
          <w:rFonts w:hint="eastAsia" w:ascii="宋体" w:hAnsi="宋体"/>
          <w:sz w:val="28"/>
          <w:szCs w:val="28"/>
        </w:rPr>
        <w:t>支付成交价款和全部佣金，或拒绝签订</w:t>
      </w:r>
      <w:bookmarkStart w:id="2" w:name="OLE_LINK8"/>
      <w:bookmarkStart w:id="3" w:name="OLE_LINK7"/>
      <w:r>
        <w:rPr>
          <w:rFonts w:hint="eastAsia" w:ascii="宋体" w:hAnsi="宋体"/>
          <w:sz w:val="28"/>
          <w:szCs w:val="28"/>
        </w:rPr>
        <w:t>《承包合同》</w:t>
      </w:r>
      <w:bookmarkEnd w:id="2"/>
      <w:bookmarkEnd w:id="3"/>
      <w:r>
        <w:rPr>
          <w:rFonts w:hint="eastAsia" w:ascii="宋体" w:hAnsi="宋体"/>
          <w:sz w:val="28"/>
          <w:szCs w:val="28"/>
        </w:rPr>
        <w:t>，均视为违约，竞租保证金自动转为违约金，不予返还，同时，依照《拍卖法》第三十九条之规定追究其违约责任。</w:t>
      </w:r>
    </w:p>
    <w:p>
      <w:pPr>
        <w:spacing w:line="480" w:lineRule="exact"/>
        <w:ind w:left="-283" w:leftChars="-135" w:firstLine="560" w:firstLineChars="200"/>
        <w:rPr>
          <w:rFonts w:ascii="宋体" w:hAnsi="宋体"/>
          <w:sz w:val="28"/>
          <w:szCs w:val="28"/>
        </w:rPr>
      </w:pPr>
      <w:r>
        <w:rPr>
          <w:rFonts w:hint="eastAsia" w:ascii="宋体" w:hAnsi="宋体"/>
          <w:sz w:val="28"/>
          <w:szCs w:val="28"/>
        </w:rPr>
        <w:t>《中华人民共和国拍卖法》第三十九条 买受人应当按照约定支付拍卖标的的价款，未按照约定支付价款的，应当承担违约责任，或者由拍卖人征得委托人的同意，将拍卖标的再行拍卖。</w:t>
      </w:r>
    </w:p>
    <w:p>
      <w:pPr>
        <w:spacing w:line="480" w:lineRule="exact"/>
        <w:ind w:left="-283" w:leftChars="-135" w:firstLine="560" w:firstLineChars="200"/>
        <w:rPr>
          <w:rFonts w:ascii="宋体" w:hAnsi="宋体"/>
          <w:sz w:val="28"/>
          <w:szCs w:val="28"/>
        </w:rPr>
      </w:pPr>
      <w:r>
        <w:rPr>
          <w:rFonts w:hint="eastAsia" w:ascii="宋体" w:hAnsi="宋体"/>
          <w:sz w:val="28"/>
          <w:szCs w:val="28"/>
        </w:rPr>
        <w:t>拍卖标的再行拍卖的，原买受人应当支付第一次拍卖中本人及委托人应当支付的佣金。再行拍卖的价款低于原拍卖价款的，原买受人应当补足差额。</w:t>
      </w:r>
    </w:p>
    <w:p>
      <w:pPr>
        <w:spacing w:line="480" w:lineRule="exact"/>
        <w:ind w:left="-283" w:leftChars="-135" w:firstLine="560" w:firstLineChars="200"/>
        <w:rPr>
          <w:rFonts w:ascii="宋体" w:hAnsi="宋体"/>
          <w:sz w:val="28"/>
          <w:szCs w:val="28"/>
        </w:rPr>
      </w:pPr>
      <w:r>
        <w:rPr>
          <w:rFonts w:hint="eastAsia" w:ascii="宋体" w:hAnsi="宋体"/>
          <w:sz w:val="28"/>
          <w:szCs w:val="28"/>
        </w:rPr>
        <w:t>十五、保证金：拍租成交后，未成交者交付的保证金在拍租会结束后5个工作日内全额退还（不计息）。承租人交付的保证金在签订《承包合同》和支付全部佣金后全额退还（不计息）。</w:t>
      </w:r>
    </w:p>
    <w:p>
      <w:pPr>
        <w:spacing w:line="480" w:lineRule="exact"/>
        <w:ind w:left="-283" w:leftChars="-135" w:firstLine="560" w:firstLineChars="200"/>
        <w:rPr>
          <w:rFonts w:ascii="宋体" w:hAnsi="宋体"/>
          <w:sz w:val="28"/>
          <w:szCs w:val="28"/>
        </w:rPr>
      </w:pPr>
      <w:r>
        <w:rPr>
          <w:rFonts w:hint="eastAsia" w:ascii="宋体" w:hAnsi="宋体"/>
          <w:sz w:val="28"/>
          <w:szCs w:val="28"/>
        </w:rPr>
        <w:t>十六、纠纷：因拍租纠纷引起的诉讼由委托人所在地人民法院管辖。</w:t>
      </w:r>
    </w:p>
    <w:p>
      <w:pPr>
        <w:tabs>
          <w:tab w:val="left" w:pos="8430"/>
        </w:tabs>
        <w:spacing w:line="480" w:lineRule="exact"/>
        <w:ind w:left="-283" w:leftChars="-135" w:firstLine="560" w:firstLineChars="200"/>
        <w:rPr>
          <w:rFonts w:ascii="宋体" w:hAnsi="宋体"/>
          <w:sz w:val="28"/>
          <w:szCs w:val="28"/>
        </w:rPr>
      </w:pPr>
      <w:r>
        <w:rPr>
          <w:rFonts w:hint="eastAsia" w:ascii="宋体" w:hAnsi="宋体"/>
          <w:sz w:val="28"/>
          <w:szCs w:val="28"/>
        </w:rPr>
        <w:tab/>
      </w:r>
    </w:p>
    <w:p>
      <w:pPr>
        <w:spacing w:line="480" w:lineRule="exact"/>
        <w:ind w:left="-283" w:leftChars="-135" w:firstLine="560" w:firstLineChars="200"/>
        <w:rPr>
          <w:rFonts w:ascii="宋体" w:hAnsi="宋体"/>
          <w:sz w:val="28"/>
          <w:szCs w:val="28"/>
        </w:rPr>
      </w:pPr>
      <w:r>
        <w:rPr>
          <w:rFonts w:hint="eastAsia" w:ascii="宋体" w:hAnsi="宋体"/>
          <w:sz w:val="28"/>
          <w:szCs w:val="28"/>
        </w:rPr>
        <w:t>本竞租人已认真、仔细阅读了本场拍租会的《拍租须知》，对其意思表示已清楚明白。同意接受标的的现状和一切已知及未知的瑕疵，并愿意对自己的竞租行为承担法律责任。</w:t>
      </w:r>
    </w:p>
    <w:p>
      <w:pPr>
        <w:spacing w:line="480" w:lineRule="exact"/>
        <w:ind w:left="-281" w:leftChars="-134" w:firstLine="560" w:firstLineChars="200"/>
        <w:rPr>
          <w:rFonts w:ascii="宋体" w:hAnsi="宋体"/>
          <w:sz w:val="28"/>
          <w:szCs w:val="28"/>
        </w:rPr>
      </w:pPr>
    </w:p>
    <w:p>
      <w:pPr>
        <w:spacing w:line="480" w:lineRule="exact"/>
        <w:ind w:firstLine="280" w:firstLineChars="100"/>
        <w:jc w:val="right"/>
        <w:rPr>
          <w:rFonts w:ascii="宋体" w:hAnsi="宋体"/>
          <w:sz w:val="28"/>
          <w:szCs w:val="28"/>
        </w:rPr>
      </w:pPr>
      <w:r>
        <w:rPr>
          <w:rFonts w:hint="eastAsia" w:ascii="宋体" w:hAnsi="宋体"/>
          <w:sz w:val="28"/>
          <w:szCs w:val="28"/>
        </w:rPr>
        <w:t xml:space="preserve">安徽诚桥拍卖有限公司   </w:t>
      </w:r>
    </w:p>
    <w:p>
      <w:pPr>
        <w:spacing w:line="420" w:lineRule="exact"/>
        <w:ind w:left="-281" w:leftChars="-134" w:firstLine="560" w:firstLineChars="200"/>
        <w:jc w:val="right"/>
      </w:pPr>
      <w:r>
        <w:rPr>
          <w:rFonts w:hint="eastAsia" w:ascii="宋体" w:hAnsi="宋体"/>
          <w:sz w:val="28"/>
          <w:szCs w:val="28"/>
        </w:rPr>
        <w:t>2021年</w:t>
      </w:r>
      <w:r>
        <w:rPr>
          <w:rFonts w:hint="eastAsia" w:ascii="宋体" w:hAnsi="宋体"/>
          <w:sz w:val="28"/>
          <w:szCs w:val="28"/>
          <w:lang w:val="en-US" w:eastAsia="zh-CN"/>
        </w:rPr>
        <w:t xml:space="preserve">  </w:t>
      </w:r>
      <w:r>
        <w:rPr>
          <w:rFonts w:hint="eastAsia" w:ascii="宋体" w:hAnsi="宋体"/>
          <w:sz w:val="28"/>
          <w:szCs w:val="28"/>
        </w:rPr>
        <w:t>月</w:t>
      </w:r>
      <w:r>
        <w:rPr>
          <w:rFonts w:hint="eastAsia" w:ascii="宋体" w:hAnsi="宋体"/>
          <w:sz w:val="28"/>
          <w:szCs w:val="28"/>
          <w:lang w:val="en-US" w:eastAsia="zh-CN"/>
        </w:rPr>
        <w:t xml:space="preserve">   </w:t>
      </w:r>
      <w:bookmarkStart w:id="4" w:name="_GoBack"/>
      <w:bookmarkEnd w:id="4"/>
      <w:r>
        <w:rPr>
          <w:rFonts w:hint="eastAsia" w:ascii="宋体" w:hAnsi="宋体"/>
          <w:sz w:val="28"/>
          <w:szCs w:val="28"/>
        </w:rPr>
        <w:t>日</w:t>
      </w:r>
    </w:p>
    <w:sectPr>
      <w:pgSz w:w="11906" w:h="16838"/>
      <w:pgMar w:top="1135" w:right="1133" w:bottom="1418" w:left="184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467B0"/>
    <w:rsid w:val="00030EF5"/>
    <w:rsid w:val="00052DC8"/>
    <w:rsid w:val="000569A0"/>
    <w:rsid w:val="000709FB"/>
    <w:rsid w:val="000810A1"/>
    <w:rsid w:val="000B2441"/>
    <w:rsid w:val="000C12AC"/>
    <w:rsid w:val="000D263B"/>
    <w:rsid w:val="0011389D"/>
    <w:rsid w:val="00142B16"/>
    <w:rsid w:val="00145881"/>
    <w:rsid w:val="00181226"/>
    <w:rsid w:val="001A3C0E"/>
    <w:rsid w:val="001D3626"/>
    <w:rsid w:val="001D3863"/>
    <w:rsid w:val="001E6A5F"/>
    <w:rsid w:val="001F1622"/>
    <w:rsid w:val="0024057C"/>
    <w:rsid w:val="002467B0"/>
    <w:rsid w:val="00291A86"/>
    <w:rsid w:val="002B3FA6"/>
    <w:rsid w:val="002E6BEC"/>
    <w:rsid w:val="00303F50"/>
    <w:rsid w:val="003334FA"/>
    <w:rsid w:val="0034176E"/>
    <w:rsid w:val="00342B5D"/>
    <w:rsid w:val="003562F8"/>
    <w:rsid w:val="0036753B"/>
    <w:rsid w:val="003766D4"/>
    <w:rsid w:val="0038079F"/>
    <w:rsid w:val="0039591B"/>
    <w:rsid w:val="003E2BE2"/>
    <w:rsid w:val="003F4100"/>
    <w:rsid w:val="00402253"/>
    <w:rsid w:val="0046538A"/>
    <w:rsid w:val="00467298"/>
    <w:rsid w:val="0047660D"/>
    <w:rsid w:val="00476A3C"/>
    <w:rsid w:val="004B553F"/>
    <w:rsid w:val="004F12B2"/>
    <w:rsid w:val="0051083A"/>
    <w:rsid w:val="005215C3"/>
    <w:rsid w:val="00524778"/>
    <w:rsid w:val="005270F4"/>
    <w:rsid w:val="005354B6"/>
    <w:rsid w:val="00551ACA"/>
    <w:rsid w:val="005B0931"/>
    <w:rsid w:val="005C1789"/>
    <w:rsid w:val="005D266C"/>
    <w:rsid w:val="005E6B9A"/>
    <w:rsid w:val="005F3F8B"/>
    <w:rsid w:val="0065043C"/>
    <w:rsid w:val="00657072"/>
    <w:rsid w:val="00676782"/>
    <w:rsid w:val="006A0FAF"/>
    <w:rsid w:val="006D1699"/>
    <w:rsid w:val="006F236E"/>
    <w:rsid w:val="00742BD8"/>
    <w:rsid w:val="007E1B75"/>
    <w:rsid w:val="007F7315"/>
    <w:rsid w:val="008A107A"/>
    <w:rsid w:val="008A52B7"/>
    <w:rsid w:val="008E3DCF"/>
    <w:rsid w:val="00905A0E"/>
    <w:rsid w:val="00913D96"/>
    <w:rsid w:val="00935970"/>
    <w:rsid w:val="0097370A"/>
    <w:rsid w:val="00986454"/>
    <w:rsid w:val="009C1316"/>
    <w:rsid w:val="00AC5C3B"/>
    <w:rsid w:val="00B06447"/>
    <w:rsid w:val="00B13F7A"/>
    <w:rsid w:val="00B44C4A"/>
    <w:rsid w:val="00B530BA"/>
    <w:rsid w:val="00B576F8"/>
    <w:rsid w:val="00BB1FE1"/>
    <w:rsid w:val="00BE7BBF"/>
    <w:rsid w:val="00BF6F50"/>
    <w:rsid w:val="00C459CB"/>
    <w:rsid w:val="00C50706"/>
    <w:rsid w:val="00C653B9"/>
    <w:rsid w:val="00C74B6C"/>
    <w:rsid w:val="00C83713"/>
    <w:rsid w:val="00C92F1E"/>
    <w:rsid w:val="00C96FC5"/>
    <w:rsid w:val="00CA7B30"/>
    <w:rsid w:val="00CF2066"/>
    <w:rsid w:val="00D878A0"/>
    <w:rsid w:val="00DE6FA3"/>
    <w:rsid w:val="00E43497"/>
    <w:rsid w:val="00E53EA2"/>
    <w:rsid w:val="00E6119A"/>
    <w:rsid w:val="00E91D1E"/>
    <w:rsid w:val="00EA3BA0"/>
    <w:rsid w:val="00EE68C0"/>
    <w:rsid w:val="00F034F0"/>
    <w:rsid w:val="00F15A54"/>
    <w:rsid w:val="00FB0F5B"/>
    <w:rsid w:val="00FC777B"/>
    <w:rsid w:val="00FD2CD2"/>
    <w:rsid w:val="00FE2BE7"/>
    <w:rsid w:val="00FF08D9"/>
    <w:rsid w:val="00FF2073"/>
    <w:rsid w:val="00FF2E58"/>
    <w:rsid w:val="01144002"/>
    <w:rsid w:val="08E26EEF"/>
    <w:rsid w:val="10471036"/>
    <w:rsid w:val="16B42E3B"/>
    <w:rsid w:val="277C36CC"/>
    <w:rsid w:val="4E6577A3"/>
    <w:rsid w:val="4E7A5CA9"/>
    <w:rsid w:val="51C4254F"/>
    <w:rsid w:val="52041805"/>
    <w:rsid w:val="574A1BF6"/>
    <w:rsid w:val="5F704CBC"/>
    <w:rsid w:val="6309698F"/>
    <w:rsid w:val="6DED06CD"/>
    <w:rsid w:val="71986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uiPriority w:val="99"/>
    <w:rPr>
      <w:rFonts w:ascii="Times New Roman" w:hAnsi="Times New Roman" w:eastAsia="宋体" w:cs="Times New Roman"/>
      <w:sz w:val="18"/>
      <w:szCs w:val="18"/>
    </w:rPr>
  </w:style>
  <w:style w:type="character" w:customStyle="1" w:styleId="9">
    <w:name w:val="页脚 字符"/>
    <w:basedOn w:val="7"/>
    <w:link w:val="3"/>
    <w:qFormat/>
    <w:uiPriority w:val="99"/>
    <w:rPr>
      <w:rFonts w:ascii="Times New Roman" w:hAnsi="Times New Roman" w:eastAsia="宋体" w:cs="Times New Roman"/>
      <w:sz w:val="18"/>
      <w:szCs w:val="18"/>
    </w:rPr>
  </w:style>
  <w:style w:type="character" w:customStyle="1" w:styleId="10">
    <w:name w:val="批注框文本 字符"/>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238</Words>
  <Characters>1357</Characters>
  <Lines>11</Lines>
  <Paragraphs>3</Paragraphs>
  <TotalTime>112</TotalTime>
  <ScaleCrop>false</ScaleCrop>
  <LinksUpToDate>false</LinksUpToDate>
  <CharactersWithSpaces>1592</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2019-12-11T03:18:00Z</dcterms:created>
  <dc:creator>User</dc:creator>
  <cp:lastModifiedBy>后会无期</cp:lastModifiedBy>
  <cp:lastPrinted>2021-01-28T00:54:00Z</cp:lastPrinted>
  <dcterms:modified xsi:type="dcterms:W3CDTF">2021-10-15T00:32:54Z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2909E2B18818436E9FCAA66899D244FD</vt:lpwstr>
  </property>
</Properties>
</file>