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粗黑宋简体" w:hAnsi="方正粗黑宋简体" w:eastAsia="方正粗黑宋简体"/>
          <w:color w:val="FF0000"/>
          <w:sz w:val="32"/>
          <w:szCs w:val="32"/>
        </w:rPr>
      </w:pPr>
      <w:r>
        <w:rPr>
          <w:rFonts w:hint="eastAsia" w:ascii="方正粗黑宋简体" w:hAnsi="方正粗黑宋简体" w:eastAsia="方正粗黑宋简体"/>
          <w:color w:val="FF0000"/>
          <w:sz w:val="32"/>
          <w:szCs w:val="32"/>
        </w:rPr>
        <w:t>枞阳县城区公交站台广告位三年租赁权</w:t>
      </w:r>
    </w:p>
    <w:p>
      <w:pPr>
        <w:spacing w:line="560" w:lineRule="exact"/>
        <w:jc w:val="center"/>
        <w:rPr>
          <w:rFonts w:ascii="方正粗黑宋简体" w:hAnsi="方正粗黑宋简体" w:eastAsia="方正粗黑宋简体"/>
          <w:color w:val="FF0000"/>
          <w:sz w:val="32"/>
          <w:szCs w:val="32"/>
        </w:rPr>
      </w:pPr>
      <w:r>
        <w:rPr>
          <w:rFonts w:hint="eastAsia" w:ascii="方正粗黑宋简体" w:hAnsi="方正粗黑宋简体" w:eastAsia="方正粗黑宋简体"/>
          <w:color w:val="FF0000"/>
          <w:sz w:val="32"/>
          <w:szCs w:val="32"/>
        </w:rPr>
        <w:t>拍租须知</w:t>
      </w:r>
    </w:p>
    <w:p>
      <w:pPr>
        <w:spacing w:line="380" w:lineRule="exact"/>
        <w:ind w:firstLine="560" w:firstLineChars="200"/>
        <w:rPr>
          <w:rFonts w:ascii="仿宋" w:hAnsi="仿宋" w:eastAsia="仿宋"/>
          <w:sz w:val="28"/>
          <w:szCs w:val="28"/>
        </w:rPr>
      </w:pPr>
      <w:r>
        <w:rPr>
          <w:rFonts w:hint="eastAsia" w:ascii="仿宋" w:hAnsi="仿宋" w:eastAsia="仿宋"/>
          <w:sz w:val="28"/>
          <w:szCs w:val="28"/>
        </w:rPr>
        <w:t>1、有关事项：本次拍租标的物以现状为准，竞租人应事先仔细了解、查看标的物，充分了解标的物状况，并有权向枞阳县公共交通有限公司及本公司就有关事项详细咨询。竞租人一经应价，即视为已认可标的物现状，如因情况不清造成后果责任自负，委托人和本公司对标的物不承担瑕疵、品质担保责任。竞租人请仔细阅读本场拍租会的《拍租须知》、《</w:t>
      </w:r>
      <w:r>
        <w:rPr>
          <w:rFonts w:hint="eastAsia" w:ascii="仿宋" w:hAnsi="仿宋" w:eastAsia="仿宋"/>
          <w:bCs/>
          <w:sz w:val="28"/>
          <w:szCs w:val="28"/>
        </w:rPr>
        <w:t>枞阳县公共交通有限公司枞阳县城区公交站台广告位出租合同</w:t>
      </w:r>
      <w:r>
        <w:rPr>
          <w:rFonts w:hint="eastAsia" w:ascii="仿宋" w:hAnsi="仿宋" w:eastAsia="仿宋"/>
          <w:sz w:val="28"/>
          <w:szCs w:val="28"/>
        </w:rPr>
        <w:t>（样本）》，了解其中的各项条款和要求，为自己的竞租行为负责。</w:t>
      </w:r>
    </w:p>
    <w:p>
      <w:pPr>
        <w:spacing w:line="380" w:lineRule="exact"/>
        <w:ind w:firstLine="560" w:firstLineChars="200"/>
        <w:rPr>
          <w:rFonts w:ascii="仿宋" w:hAnsi="仿宋" w:eastAsia="仿宋"/>
          <w:sz w:val="28"/>
          <w:szCs w:val="28"/>
        </w:rPr>
      </w:pPr>
      <w:r>
        <w:rPr>
          <w:rFonts w:hint="eastAsia" w:ascii="仿宋" w:hAnsi="仿宋" w:eastAsia="仿宋"/>
          <w:sz w:val="28"/>
          <w:szCs w:val="28"/>
        </w:rPr>
        <w:t>2、拍租标的（现状拍租）：枞阳县城区公交站台广告位三年租赁权拍租。现有枞阳县城区公交站台99个，目前每个站台的站亭立柜灯箱约10㎡。本次拍租不包括侧面站牌展示灯箱。</w:t>
      </w:r>
    </w:p>
    <w:p>
      <w:pPr>
        <w:spacing w:line="380" w:lineRule="exact"/>
        <w:ind w:firstLine="560" w:firstLineChars="200"/>
        <w:rPr>
          <w:rFonts w:ascii="仿宋" w:hAnsi="仿宋" w:eastAsia="仿宋"/>
          <w:sz w:val="28"/>
          <w:szCs w:val="28"/>
        </w:rPr>
      </w:pPr>
      <w:r>
        <w:rPr>
          <w:rFonts w:hint="eastAsia" w:ascii="仿宋" w:hAnsi="仿宋" w:eastAsia="仿宋"/>
          <w:sz w:val="28"/>
          <w:szCs w:val="28"/>
        </w:rPr>
        <w:t>3、竞租人自行现场勘察，了解站台尺寸、广告位的位置等详细情况，安全责任自行承担。</w:t>
      </w:r>
    </w:p>
    <w:p>
      <w:pPr>
        <w:spacing w:line="380" w:lineRule="exact"/>
        <w:ind w:firstLine="560" w:firstLineChars="200"/>
        <w:rPr>
          <w:rFonts w:ascii="仿宋" w:hAnsi="仿宋" w:eastAsia="仿宋"/>
          <w:sz w:val="28"/>
          <w:szCs w:val="28"/>
        </w:rPr>
      </w:pPr>
      <w:r>
        <w:rPr>
          <w:rFonts w:hint="eastAsia" w:ascii="仿宋" w:hAnsi="仿宋" w:eastAsia="仿宋"/>
          <w:sz w:val="28"/>
          <w:szCs w:val="28"/>
        </w:rPr>
        <w:t>4、拍租时间：20</w:t>
      </w:r>
      <w:r>
        <w:rPr>
          <w:rFonts w:hint="eastAsia" w:ascii="仿宋" w:hAnsi="仿宋" w:eastAsia="仿宋"/>
          <w:sz w:val="28"/>
          <w:szCs w:val="28"/>
          <w:lang w:val="en-US" w:eastAsia="zh-CN"/>
        </w:rPr>
        <w:t>23</w:t>
      </w:r>
      <w:r>
        <w:rPr>
          <w:rFonts w:hint="eastAsia" w:ascii="仿宋" w:hAnsi="仿宋" w:eastAsia="仿宋"/>
          <w:sz w:val="28"/>
          <w:szCs w:val="28"/>
        </w:rPr>
        <w:t>年</w:t>
      </w:r>
      <w:r>
        <w:rPr>
          <w:rFonts w:hint="eastAsia" w:ascii="仿宋" w:hAnsi="仿宋" w:eastAsia="仿宋"/>
          <w:sz w:val="28"/>
          <w:szCs w:val="28"/>
          <w:lang w:val="en-US" w:eastAsia="zh-CN"/>
        </w:rPr>
        <w:t>1</w:t>
      </w:r>
      <w:r>
        <w:rPr>
          <w:rFonts w:hint="eastAsia" w:ascii="仿宋" w:hAnsi="仿宋" w:eastAsia="仿宋"/>
          <w:sz w:val="28"/>
          <w:szCs w:val="28"/>
        </w:rPr>
        <w:t>月1</w:t>
      </w:r>
      <w:r>
        <w:rPr>
          <w:rFonts w:hint="eastAsia" w:ascii="仿宋" w:hAnsi="仿宋" w:eastAsia="仿宋"/>
          <w:sz w:val="28"/>
          <w:szCs w:val="28"/>
          <w:lang w:val="en-US" w:eastAsia="zh-CN"/>
        </w:rPr>
        <w:t>7</w:t>
      </w:r>
      <w:r>
        <w:rPr>
          <w:rFonts w:hint="eastAsia" w:ascii="仿宋" w:hAnsi="仿宋" w:eastAsia="仿宋"/>
          <w:sz w:val="28"/>
          <w:szCs w:val="28"/>
        </w:rPr>
        <w:t>日下午15时。</w:t>
      </w:r>
    </w:p>
    <w:p>
      <w:pPr>
        <w:spacing w:line="380" w:lineRule="exact"/>
        <w:ind w:firstLine="560" w:firstLineChars="200"/>
        <w:rPr>
          <w:rFonts w:ascii="仿宋" w:hAnsi="仿宋" w:eastAsia="仿宋"/>
          <w:sz w:val="28"/>
          <w:szCs w:val="28"/>
        </w:rPr>
      </w:pPr>
      <w:r>
        <w:rPr>
          <w:rFonts w:hint="eastAsia" w:ascii="仿宋" w:hAnsi="仿宋" w:eastAsia="仿宋"/>
          <w:sz w:val="28"/>
          <w:szCs w:val="28"/>
        </w:rPr>
        <w:t>5、拍租网址：铜陵市公共资源交易中心网站电子竞价系统平台（http://ggzyjyzx.tl.gov.cn/）。</w:t>
      </w:r>
    </w:p>
    <w:p>
      <w:pPr>
        <w:spacing w:line="380" w:lineRule="exact"/>
        <w:ind w:firstLine="560" w:firstLineChars="200"/>
        <w:rPr>
          <w:rFonts w:ascii="仿宋" w:hAnsi="仿宋" w:eastAsia="仿宋"/>
          <w:sz w:val="28"/>
          <w:szCs w:val="28"/>
        </w:rPr>
      </w:pPr>
      <w:r>
        <w:rPr>
          <w:rFonts w:hint="eastAsia" w:ascii="仿宋" w:hAnsi="仿宋" w:eastAsia="仿宋"/>
          <w:sz w:val="28"/>
          <w:szCs w:val="28"/>
        </w:rPr>
        <w:t>6、拍租方式：20</w:t>
      </w:r>
      <w:r>
        <w:rPr>
          <w:rFonts w:hint="eastAsia" w:ascii="仿宋" w:hAnsi="仿宋" w:eastAsia="仿宋"/>
          <w:sz w:val="28"/>
          <w:szCs w:val="28"/>
          <w:lang w:val="en-US" w:eastAsia="zh-CN"/>
        </w:rPr>
        <w:t>23</w:t>
      </w:r>
      <w:r>
        <w:rPr>
          <w:rFonts w:hint="eastAsia" w:ascii="仿宋" w:hAnsi="仿宋" w:eastAsia="仿宋"/>
          <w:sz w:val="28"/>
          <w:szCs w:val="28"/>
        </w:rPr>
        <w:t>年</w:t>
      </w:r>
      <w:r>
        <w:rPr>
          <w:rFonts w:hint="eastAsia" w:ascii="仿宋" w:hAnsi="仿宋" w:eastAsia="仿宋"/>
          <w:sz w:val="28"/>
          <w:szCs w:val="28"/>
          <w:lang w:val="en-US" w:eastAsia="zh-CN"/>
        </w:rPr>
        <w:t>1</w:t>
      </w:r>
      <w:r>
        <w:rPr>
          <w:rFonts w:hint="eastAsia" w:ascii="仿宋" w:hAnsi="仿宋" w:eastAsia="仿宋"/>
          <w:sz w:val="28"/>
          <w:szCs w:val="28"/>
        </w:rPr>
        <w:t>月1</w:t>
      </w:r>
      <w:r>
        <w:rPr>
          <w:rFonts w:hint="eastAsia" w:ascii="仿宋" w:hAnsi="仿宋" w:eastAsia="仿宋"/>
          <w:sz w:val="28"/>
          <w:szCs w:val="28"/>
          <w:lang w:val="en-US" w:eastAsia="zh-CN"/>
        </w:rPr>
        <w:t>7</w:t>
      </w:r>
      <w:r>
        <w:rPr>
          <w:rFonts w:hint="eastAsia" w:ascii="仿宋" w:hAnsi="仿宋" w:eastAsia="仿宋"/>
          <w:sz w:val="28"/>
          <w:szCs w:val="28"/>
        </w:rPr>
        <w:t>日下午15时</w:t>
      </w:r>
      <w:bookmarkStart w:id="0" w:name="_GoBack"/>
      <w:bookmarkEnd w:id="0"/>
      <w:r>
        <w:rPr>
          <w:rFonts w:hint="eastAsia" w:ascii="仿宋" w:hAnsi="仿宋" w:eastAsia="仿宋"/>
          <w:sz w:val="28"/>
          <w:szCs w:val="28"/>
        </w:rPr>
        <w:t>铜陵市公共资源交易中心网站平台以电子竞价方式进行拍卖，最高竞价者成交，承租人与拍卖人签订《拍卖成交确认书》和《拍租会笔录》。具体请各位竞租人办理竞租报名手续时向我公司咨询竞价操作流程。</w:t>
      </w:r>
    </w:p>
    <w:p>
      <w:pPr>
        <w:spacing w:line="380" w:lineRule="exact"/>
        <w:ind w:firstLine="560" w:firstLineChars="200"/>
        <w:rPr>
          <w:rFonts w:ascii="仿宋" w:hAnsi="仿宋" w:eastAsia="仿宋"/>
          <w:sz w:val="28"/>
          <w:szCs w:val="28"/>
        </w:rPr>
      </w:pPr>
      <w:r>
        <w:rPr>
          <w:rFonts w:hint="eastAsia" w:ascii="仿宋" w:hAnsi="仿宋" w:eastAsia="仿宋"/>
          <w:sz w:val="28"/>
          <w:szCs w:val="28"/>
        </w:rPr>
        <w:t>7、承租人自觉接受枞阳县公共交通有限公司的监督管理，积极配合枞阳县委、县政府发布公益广告，且每个站台发布的公益广告画面面积占比不得低于50%，重大公益活动需要发布时，必须无条件予以保障。承租人自行承担广告制作、安装、发布（包括公益广告）等项所有风险及费用。</w:t>
      </w:r>
    </w:p>
    <w:p>
      <w:pPr>
        <w:spacing w:line="380" w:lineRule="exact"/>
        <w:ind w:firstLine="560" w:firstLineChars="200"/>
        <w:rPr>
          <w:rFonts w:ascii="仿宋" w:hAnsi="仿宋" w:eastAsia="仿宋"/>
          <w:sz w:val="28"/>
          <w:szCs w:val="28"/>
        </w:rPr>
      </w:pPr>
      <w:r>
        <w:rPr>
          <w:rFonts w:hint="eastAsia" w:ascii="仿宋" w:hAnsi="仿宋" w:eastAsia="仿宋"/>
          <w:sz w:val="28"/>
          <w:szCs w:val="28"/>
        </w:rPr>
        <w:t>8、承租人负责广告画面维护和日常管理，并自行承担费用。保证广告画面美观、完整亮丽，若有损坏，应在接到</w:t>
      </w:r>
      <w:r>
        <w:rPr>
          <w:rFonts w:hint="eastAsia" w:ascii="仿宋" w:hAnsi="仿宋" w:eastAsia="仿宋"/>
          <w:bCs/>
          <w:sz w:val="28"/>
          <w:szCs w:val="28"/>
        </w:rPr>
        <w:t>枞阳县公共交通有限公司</w:t>
      </w:r>
      <w:r>
        <w:rPr>
          <w:rFonts w:hint="eastAsia" w:ascii="仿宋" w:hAnsi="仿宋" w:eastAsia="仿宋"/>
          <w:sz w:val="28"/>
          <w:szCs w:val="28"/>
        </w:rPr>
        <w:t>通知之日起3个工作日内完成整改维护。</w:t>
      </w:r>
      <w:r>
        <w:rPr>
          <w:rFonts w:hint="eastAsia" w:ascii="仿宋" w:hAnsi="仿宋" w:eastAsia="仿宋"/>
          <w:bCs/>
          <w:sz w:val="28"/>
          <w:szCs w:val="28"/>
        </w:rPr>
        <w:t>否则视为违约行为，</w:t>
      </w:r>
      <w:r>
        <w:rPr>
          <w:rFonts w:hint="eastAsia" w:ascii="仿宋" w:hAnsi="仿宋" w:eastAsia="仿宋"/>
          <w:sz w:val="28"/>
          <w:szCs w:val="28"/>
        </w:rPr>
        <w:t>承租人应按每日每个站台100元的标准向</w:t>
      </w:r>
      <w:r>
        <w:rPr>
          <w:rFonts w:hint="eastAsia" w:ascii="仿宋" w:hAnsi="仿宋" w:eastAsia="仿宋"/>
          <w:bCs/>
          <w:sz w:val="28"/>
          <w:szCs w:val="28"/>
        </w:rPr>
        <w:t>枞阳县公共交通有限公司支付违约金。</w:t>
      </w:r>
      <w:r>
        <w:rPr>
          <w:rFonts w:hint="eastAsia" w:ascii="仿宋" w:hAnsi="仿宋" w:eastAsia="仿宋"/>
          <w:sz w:val="28"/>
          <w:szCs w:val="28"/>
        </w:rPr>
        <w:t>在维护、管理等过程中一切安全责任，由承租人自行承担。</w:t>
      </w:r>
    </w:p>
    <w:p>
      <w:pPr>
        <w:spacing w:line="380" w:lineRule="exact"/>
        <w:ind w:firstLine="560" w:firstLineChars="200"/>
        <w:rPr>
          <w:rFonts w:ascii="仿宋" w:hAnsi="仿宋" w:eastAsia="仿宋"/>
          <w:sz w:val="28"/>
          <w:szCs w:val="28"/>
        </w:rPr>
      </w:pPr>
      <w:r>
        <w:rPr>
          <w:rFonts w:hint="eastAsia" w:ascii="仿宋" w:hAnsi="仿宋" w:eastAsia="仿宋"/>
          <w:sz w:val="28"/>
          <w:szCs w:val="28"/>
        </w:rPr>
        <w:t>9、广告设置应符合《城市容貌标准》相关规定，画面应按政府有关部门规定的尺寸、规格、位置和要求进行设计、粘贴和制作。如今后政府主管部门或政府机构有相关新规定出台，承租人应以新规定为准。</w:t>
      </w:r>
    </w:p>
    <w:p>
      <w:pPr>
        <w:spacing w:line="380" w:lineRule="exact"/>
        <w:ind w:firstLine="560" w:firstLineChars="200"/>
        <w:rPr>
          <w:rFonts w:ascii="仿宋" w:hAnsi="仿宋" w:eastAsia="仿宋"/>
          <w:bCs/>
          <w:sz w:val="28"/>
          <w:szCs w:val="28"/>
        </w:rPr>
      </w:pPr>
      <w:r>
        <w:rPr>
          <w:rFonts w:hint="eastAsia" w:ascii="仿宋" w:hAnsi="仿宋" w:eastAsia="仿宋"/>
          <w:sz w:val="28"/>
          <w:szCs w:val="28"/>
        </w:rPr>
        <w:t>10、承租人每次发布广告前需将广告文案报</w:t>
      </w:r>
      <w:r>
        <w:rPr>
          <w:rFonts w:hint="eastAsia" w:ascii="仿宋" w:hAnsi="仿宋" w:eastAsia="仿宋"/>
          <w:bCs/>
          <w:sz w:val="28"/>
          <w:szCs w:val="28"/>
        </w:rPr>
        <w:t>枞阳县公共交通有限公司，</w:t>
      </w:r>
      <w:r>
        <w:rPr>
          <w:rFonts w:hint="eastAsia" w:ascii="仿宋" w:hAnsi="仿宋" w:eastAsia="仿宋"/>
          <w:sz w:val="28"/>
          <w:szCs w:val="28"/>
        </w:rPr>
        <w:t>批准同意后方可实施。广告版面要求图案清新、美观，内容健康，制作精良。广告应当与市容环境相协调广告应当与市容环境相协调，不得使用有碍市容观瞻和公交车行车安全的颜色作为底色。乙方负责广告维护保养工作，保持广告画面的整洁美观、完整。 </w:t>
      </w:r>
      <w:r>
        <w:rPr>
          <w:rFonts w:hint="eastAsia" w:ascii="仿宋" w:hAnsi="仿宋" w:eastAsia="仿宋"/>
          <w:sz w:val="28"/>
          <w:szCs w:val="28"/>
        </w:rPr>
        <w:br w:type="textWrapping"/>
      </w:r>
      <w:r>
        <w:rPr>
          <w:rFonts w:hint="eastAsia" w:ascii="仿宋" w:hAnsi="仿宋" w:eastAsia="仿宋"/>
          <w:sz w:val="28"/>
          <w:szCs w:val="28"/>
        </w:rPr>
        <w:t xml:space="preserve">   </w:t>
      </w:r>
      <w:r>
        <w:rPr>
          <w:rFonts w:hint="eastAsia" w:ascii="仿宋" w:hAnsi="仿宋" w:eastAsia="仿宋"/>
          <w:bCs/>
          <w:sz w:val="28"/>
          <w:szCs w:val="28"/>
        </w:rPr>
        <w:t>11、</w:t>
      </w:r>
      <w:r>
        <w:rPr>
          <w:rFonts w:hint="eastAsia" w:ascii="仿宋" w:hAnsi="仿宋" w:eastAsia="仿宋"/>
          <w:sz w:val="28"/>
          <w:szCs w:val="28"/>
        </w:rPr>
        <w:t>承租人在进行日常管理和维护保养工作中，禁止私拉乱接电器线路。如需要，必须向</w:t>
      </w:r>
      <w:r>
        <w:rPr>
          <w:rFonts w:hint="eastAsia" w:ascii="仿宋" w:hAnsi="仿宋" w:eastAsia="仿宋"/>
          <w:bCs/>
          <w:sz w:val="28"/>
          <w:szCs w:val="28"/>
        </w:rPr>
        <w:t>枞阳县公共交通有限公司申报。否则，造成事故损失，由承租人全部承担。</w:t>
      </w:r>
    </w:p>
    <w:p>
      <w:pPr>
        <w:spacing w:line="380" w:lineRule="exact"/>
        <w:ind w:firstLine="560" w:firstLineChars="200"/>
        <w:rPr>
          <w:rFonts w:ascii="仿宋" w:hAnsi="仿宋" w:eastAsia="仿宋"/>
          <w:sz w:val="28"/>
          <w:szCs w:val="28"/>
        </w:rPr>
      </w:pPr>
      <w:r>
        <w:rPr>
          <w:rFonts w:hint="eastAsia" w:ascii="仿宋" w:hAnsi="仿宋" w:eastAsia="仿宋"/>
          <w:sz w:val="28"/>
          <w:szCs w:val="28"/>
        </w:rPr>
        <w:t>12、承租人须于合同签订之日向枞阳县公共交通有限公司支付履约保证金</w:t>
      </w:r>
      <w:r>
        <w:rPr>
          <w:rFonts w:hint="eastAsia" w:ascii="仿宋" w:hAnsi="仿宋" w:eastAsia="仿宋"/>
          <w:b/>
          <w:sz w:val="28"/>
          <w:szCs w:val="28"/>
          <w:u w:val="single"/>
        </w:rPr>
        <w:t>贰拾万元</w:t>
      </w:r>
      <w:r>
        <w:rPr>
          <w:rFonts w:hint="eastAsia" w:ascii="仿宋" w:hAnsi="仿宋" w:eastAsia="仿宋"/>
          <w:sz w:val="28"/>
          <w:szCs w:val="28"/>
        </w:rPr>
        <w:t>整，专项用于承租人的履约担保。如承租人无违约行为，合同期满或中途依法解除时，枞阳县公共交通有限公司应在合同期满或解除后15个工作日内无息退还；如承租人有违约行为，枞阳县公共交通有限公司在扣除承租人应承担的违约金、赔偿金及其他应付款后，余额退还给承租人，不计息。</w:t>
      </w:r>
    </w:p>
    <w:p>
      <w:pPr>
        <w:spacing w:line="380" w:lineRule="exact"/>
        <w:ind w:firstLine="560" w:firstLineChars="200"/>
        <w:rPr>
          <w:rFonts w:ascii="仿宋" w:hAnsi="仿宋" w:eastAsia="仿宋"/>
          <w:sz w:val="28"/>
          <w:szCs w:val="28"/>
        </w:rPr>
      </w:pPr>
      <w:r>
        <w:rPr>
          <w:rFonts w:hint="eastAsia" w:ascii="仿宋" w:hAnsi="仿宋" w:eastAsia="仿宋"/>
          <w:sz w:val="28"/>
          <w:szCs w:val="28"/>
        </w:rPr>
        <w:t>13、合同期内，承租人未经枞阳县公共交通有限公司书面同意，不得擅自转租、抵押公交站台广告位。如擅自交由第三方进行站台广告经营、发布的，或抵押公交站台广告位的，枞阳县公共交通有限公司有权解除合同，立即收回出租的公交站台广告位，承租人所交租金和履约保证金不予退还。</w:t>
      </w:r>
    </w:p>
    <w:p>
      <w:pPr>
        <w:spacing w:line="380" w:lineRule="exact"/>
        <w:ind w:firstLine="560" w:firstLineChars="200"/>
        <w:rPr>
          <w:rFonts w:ascii="仿宋" w:hAnsi="仿宋" w:eastAsia="仿宋"/>
          <w:sz w:val="28"/>
          <w:szCs w:val="28"/>
        </w:rPr>
      </w:pPr>
      <w:r>
        <w:rPr>
          <w:rFonts w:hint="eastAsia" w:ascii="仿宋" w:hAnsi="仿宋" w:eastAsia="仿宋"/>
          <w:sz w:val="28"/>
          <w:szCs w:val="28"/>
        </w:rPr>
        <w:t>14、在公交站台广告位出租合同期内，新增公交站台相应的广告位自动出租给承租人经营 (该部分租金按成交价格计算合并计入合同标的总价)，经营截止时间同步结束。</w:t>
      </w:r>
    </w:p>
    <w:p>
      <w:pPr>
        <w:spacing w:line="380" w:lineRule="exact"/>
        <w:ind w:firstLine="560" w:firstLineChars="200"/>
        <w:rPr>
          <w:rFonts w:ascii="仿宋" w:hAnsi="仿宋" w:eastAsia="仿宋"/>
          <w:sz w:val="28"/>
          <w:szCs w:val="28"/>
        </w:rPr>
      </w:pPr>
      <w:r>
        <w:rPr>
          <w:rFonts w:hint="eastAsia" w:ascii="仿宋" w:hAnsi="仿宋" w:eastAsia="仿宋"/>
          <w:sz w:val="28"/>
          <w:szCs w:val="28"/>
        </w:rPr>
        <w:t>15、经营期内，所产生的一切费用及一切安全责任由承租单位负责。具体详见《</w:t>
      </w:r>
      <w:r>
        <w:rPr>
          <w:rFonts w:hint="eastAsia" w:ascii="仿宋" w:hAnsi="仿宋" w:eastAsia="仿宋"/>
          <w:bCs/>
          <w:sz w:val="28"/>
          <w:szCs w:val="28"/>
        </w:rPr>
        <w:t>枞阳县公共交通有限公司枞阳县城区公交站台广告位出租合同</w:t>
      </w:r>
      <w:r>
        <w:rPr>
          <w:rFonts w:hint="eastAsia" w:ascii="仿宋" w:hAnsi="仿宋" w:eastAsia="仿宋"/>
          <w:sz w:val="28"/>
          <w:szCs w:val="28"/>
        </w:rPr>
        <w:t>（样本）》。</w:t>
      </w:r>
    </w:p>
    <w:p>
      <w:pPr>
        <w:spacing w:line="380" w:lineRule="exact"/>
        <w:ind w:firstLine="560" w:firstLineChars="200"/>
        <w:rPr>
          <w:rFonts w:ascii="仿宋" w:hAnsi="仿宋" w:eastAsia="仿宋"/>
          <w:sz w:val="28"/>
          <w:szCs w:val="28"/>
        </w:rPr>
      </w:pPr>
      <w:r>
        <w:rPr>
          <w:rFonts w:hint="eastAsia" w:ascii="仿宋" w:hAnsi="仿宋" w:eastAsia="仿宋"/>
          <w:sz w:val="28"/>
          <w:szCs w:val="28"/>
        </w:rPr>
        <w:t>16、拍租成交后，承租单位须在规定时间内付清成交价款，并同时向拍卖人支付成交价款的全部佣金（详见支付款协议）。</w:t>
      </w:r>
    </w:p>
    <w:p>
      <w:pPr>
        <w:spacing w:line="380" w:lineRule="exact"/>
        <w:ind w:firstLine="560" w:firstLineChars="200"/>
        <w:rPr>
          <w:rFonts w:ascii="仿宋" w:hAnsi="仿宋" w:eastAsia="仿宋"/>
          <w:sz w:val="28"/>
          <w:szCs w:val="28"/>
        </w:rPr>
      </w:pPr>
      <w:r>
        <w:rPr>
          <w:rFonts w:hint="eastAsia" w:ascii="仿宋" w:hAnsi="仿宋" w:eastAsia="仿宋"/>
          <w:sz w:val="28"/>
          <w:szCs w:val="28"/>
        </w:rPr>
        <w:t>17、签订合同：承租单位在规定的时间内付清各款项后三日内，凭《拍卖成交确认书》、成交价款、履约保证金、佣金缴款凭证与枞阳县公共交通有限公司签订《</w:t>
      </w:r>
      <w:r>
        <w:rPr>
          <w:rFonts w:hint="eastAsia" w:ascii="仿宋" w:hAnsi="仿宋" w:eastAsia="仿宋"/>
          <w:bCs/>
          <w:sz w:val="28"/>
          <w:szCs w:val="28"/>
        </w:rPr>
        <w:t>枞阳县公共交通有限公司枞阳县城区公交站台广告位出租合同</w:t>
      </w:r>
      <w:r>
        <w:rPr>
          <w:rFonts w:hint="eastAsia" w:ascii="仿宋" w:hAnsi="仿宋" w:eastAsia="仿宋"/>
          <w:sz w:val="28"/>
          <w:szCs w:val="28"/>
        </w:rPr>
        <w:t>》，合同签订后枞阳县公共交通有限公司按标的现状移交，双方在承包期间必须按照合同条款履行，并各自承担法律责任。</w:t>
      </w:r>
    </w:p>
    <w:p>
      <w:pPr>
        <w:spacing w:line="380" w:lineRule="exact"/>
        <w:ind w:firstLine="560" w:firstLineChars="200"/>
        <w:rPr>
          <w:rFonts w:ascii="仿宋" w:hAnsi="仿宋" w:eastAsia="仿宋"/>
          <w:sz w:val="28"/>
          <w:szCs w:val="28"/>
        </w:rPr>
      </w:pPr>
      <w:r>
        <w:rPr>
          <w:rFonts w:hint="eastAsia" w:ascii="仿宋" w:hAnsi="仿宋" w:eastAsia="仿宋"/>
          <w:sz w:val="28"/>
          <w:szCs w:val="28"/>
        </w:rPr>
        <w:t>18、承租单位按规定付清各款项后，凭盖章生效的《</w:t>
      </w:r>
      <w:r>
        <w:rPr>
          <w:rFonts w:hint="eastAsia" w:ascii="仿宋" w:hAnsi="仿宋" w:eastAsia="仿宋"/>
          <w:bCs/>
          <w:sz w:val="28"/>
          <w:szCs w:val="28"/>
        </w:rPr>
        <w:t>枞阳县公共交通有限公司枞阳县城区公交站台广告位出租合同</w:t>
      </w:r>
      <w:r>
        <w:rPr>
          <w:rFonts w:hint="eastAsia" w:ascii="仿宋" w:hAnsi="仿宋" w:eastAsia="仿宋"/>
          <w:sz w:val="28"/>
          <w:szCs w:val="28"/>
        </w:rPr>
        <w:t>》办理竞租保证金退还手续（不计息）。</w:t>
      </w:r>
    </w:p>
    <w:p>
      <w:pPr>
        <w:spacing w:line="380" w:lineRule="exact"/>
        <w:ind w:firstLine="560" w:firstLineChars="200"/>
        <w:rPr>
          <w:rFonts w:ascii="仿宋" w:hAnsi="仿宋" w:eastAsia="仿宋"/>
          <w:sz w:val="28"/>
          <w:szCs w:val="28"/>
        </w:rPr>
      </w:pPr>
      <w:r>
        <w:rPr>
          <w:rFonts w:hint="eastAsia" w:ascii="仿宋" w:hAnsi="仿宋" w:eastAsia="仿宋"/>
          <w:sz w:val="28"/>
          <w:szCs w:val="28"/>
        </w:rPr>
        <w:t>19、违约责任：如承租人在拍租会成交后拒绝签署《拍租成交确认书》，未按规定时间支付成交价款和应付佣金及履约保证金，或未在缴清各款项后三日内签订《</w:t>
      </w:r>
      <w:r>
        <w:rPr>
          <w:rFonts w:hint="eastAsia" w:ascii="仿宋" w:hAnsi="仿宋" w:eastAsia="仿宋"/>
          <w:bCs/>
          <w:sz w:val="28"/>
          <w:szCs w:val="28"/>
        </w:rPr>
        <w:t>枞阳县公共交通有限公司枞阳县城区公交站台广告位出租合同</w:t>
      </w:r>
      <w:r>
        <w:rPr>
          <w:rFonts w:hint="eastAsia" w:ascii="仿宋" w:hAnsi="仿宋" w:eastAsia="仿宋"/>
          <w:sz w:val="28"/>
          <w:szCs w:val="28"/>
        </w:rPr>
        <w:t>（样本）》的，均构成违约，竞租保证金自动转为违约金，不予返还；同时，依照《拍卖法》第三十九条之规定追究其违约责任。</w:t>
      </w:r>
    </w:p>
    <w:p>
      <w:pPr>
        <w:spacing w:line="380" w:lineRule="exact"/>
        <w:rPr>
          <w:rFonts w:ascii="仿宋" w:hAnsi="仿宋" w:eastAsia="仿宋"/>
          <w:sz w:val="28"/>
          <w:szCs w:val="28"/>
        </w:rPr>
      </w:pPr>
      <w:r>
        <w:rPr>
          <w:rFonts w:hint="eastAsia" w:ascii="仿宋" w:hAnsi="仿宋" w:eastAsia="仿宋"/>
          <w:sz w:val="28"/>
          <w:szCs w:val="28"/>
        </w:rPr>
        <w:t>《中华人民共和国拍卖法》第三十九条  买受人应当按照约定支付拍卖标的的价款，未按照约定支付价款的，应当承担违约责任，或者由拍卖人征得委托人的同意，将拍卖标的再行拍卖。</w:t>
      </w:r>
    </w:p>
    <w:p>
      <w:pPr>
        <w:spacing w:line="380" w:lineRule="exact"/>
        <w:rPr>
          <w:rFonts w:ascii="仿宋" w:hAnsi="仿宋" w:eastAsia="仿宋"/>
          <w:sz w:val="28"/>
          <w:szCs w:val="28"/>
        </w:rPr>
      </w:pPr>
      <w:r>
        <w:rPr>
          <w:rFonts w:hint="eastAsia" w:ascii="仿宋" w:hAnsi="仿宋" w:eastAsia="仿宋"/>
          <w:sz w:val="28"/>
          <w:szCs w:val="28"/>
        </w:rPr>
        <w:t>拍卖标的再行拍卖的，原买受人应当支付第一次拍卖中本人及委托人应当支付的佣金。再行拍卖的价款低于原拍卖价款的，原买受人应当补足差额。</w:t>
      </w:r>
    </w:p>
    <w:p>
      <w:pPr>
        <w:spacing w:line="380" w:lineRule="exact"/>
        <w:ind w:firstLine="560" w:firstLineChars="200"/>
        <w:rPr>
          <w:rFonts w:ascii="仿宋" w:hAnsi="仿宋" w:eastAsia="仿宋"/>
          <w:sz w:val="28"/>
          <w:szCs w:val="28"/>
        </w:rPr>
      </w:pPr>
      <w:r>
        <w:rPr>
          <w:rFonts w:hint="eastAsia" w:ascii="仿宋" w:hAnsi="仿宋" w:eastAsia="仿宋"/>
          <w:sz w:val="28"/>
          <w:szCs w:val="28"/>
        </w:rPr>
        <w:t>20、纠纷：因拍租纠纷引起的诉讼由出租人所在地人民法院管辖。</w:t>
      </w:r>
    </w:p>
    <w:p>
      <w:pPr>
        <w:spacing w:line="380" w:lineRule="exact"/>
        <w:rPr>
          <w:rFonts w:ascii="仿宋" w:hAnsi="仿宋" w:eastAsia="仿宋"/>
          <w:sz w:val="28"/>
          <w:szCs w:val="28"/>
        </w:rPr>
      </w:pPr>
    </w:p>
    <w:p>
      <w:pPr>
        <w:spacing w:line="380" w:lineRule="exact"/>
        <w:ind w:firstLine="560" w:firstLineChars="200"/>
        <w:rPr>
          <w:rFonts w:ascii="仿宋" w:hAnsi="仿宋" w:eastAsia="仿宋"/>
          <w:sz w:val="28"/>
          <w:szCs w:val="28"/>
        </w:rPr>
      </w:pPr>
      <w:r>
        <w:rPr>
          <w:rFonts w:hint="eastAsia" w:ascii="仿宋" w:hAnsi="仿宋" w:eastAsia="仿宋"/>
          <w:sz w:val="28"/>
          <w:szCs w:val="28"/>
        </w:rPr>
        <w:t>本竞买人已认真、仔细阅读了本场拍卖会的《拍卖须知》和《</w:t>
      </w:r>
      <w:r>
        <w:rPr>
          <w:rFonts w:hint="eastAsia" w:ascii="仿宋" w:hAnsi="仿宋" w:eastAsia="仿宋"/>
          <w:bCs/>
          <w:sz w:val="28"/>
          <w:szCs w:val="28"/>
        </w:rPr>
        <w:t>枞阳县公共交通有限公司枞阳县城区公交站台广告位出租合同</w:t>
      </w:r>
      <w:r>
        <w:rPr>
          <w:rFonts w:hint="eastAsia" w:ascii="仿宋" w:hAnsi="仿宋" w:eastAsia="仿宋"/>
          <w:sz w:val="28"/>
          <w:szCs w:val="28"/>
        </w:rPr>
        <w:t>（样本）》，对其意思表示已清楚明白。同意接受标的的现状和一切已知及未知的瑕疵，并愿意对自己的竞买行为承担法律责任。</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wordWrap w:val="0"/>
        <w:spacing w:line="380" w:lineRule="exact"/>
        <w:jc w:val="right"/>
        <w:rPr>
          <w:rFonts w:ascii="仿宋" w:hAnsi="仿宋" w:eastAsia="仿宋"/>
          <w:sz w:val="28"/>
          <w:szCs w:val="28"/>
        </w:rPr>
      </w:pPr>
      <w:r>
        <w:rPr>
          <w:rFonts w:hint="eastAsia" w:ascii="仿宋" w:hAnsi="仿宋" w:eastAsia="仿宋"/>
          <w:sz w:val="28"/>
          <w:szCs w:val="28"/>
        </w:rPr>
        <w:t xml:space="preserve">安徽枞信拍卖有限公司       </w:t>
      </w:r>
    </w:p>
    <w:p>
      <w:pPr>
        <w:wordWrap w:val="0"/>
        <w:spacing w:line="380" w:lineRule="exact"/>
        <w:jc w:val="right"/>
        <w:rPr>
          <w:rFonts w:ascii="仿宋" w:hAnsi="仿宋" w:eastAsia="仿宋"/>
          <w:sz w:val="28"/>
          <w:szCs w:val="28"/>
        </w:rPr>
      </w:pPr>
      <w:r>
        <w:rPr>
          <w:rFonts w:hint="eastAsia" w:ascii="仿宋" w:hAnsi="仿宋" w:eastAsia="仿宋"/>
          <w:sz w:val="28"/>
          <w:szCs w:val="28"/>
        </w:rPr>
        <w:t xml:space="preserve"> 年   月   日        </w:t>
      </w:r>
    </w:p>
    <w:sectPr>
      <w:footerReference r:id="rId3" w:type="default"/>
      <w:pgSz w:w="11906" w:h="16838"/>
      <w:pgMar w:top="1418" w:right="158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粗黑宋简体">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cs="宋体"/>
        <w:sz w:val="28"/>
        <w:szCs w:val="28"/>
      </w:rPr>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w:r>
    <w:sdt>
      <w:sdtPr>
        <w:id w:val="1601476"/>
      </w:sdtPr>
      <w:sdtEndPr>
        <w:rPr>
          <w:rFonts w:hint="eastAsia" w:ascii="宋体" w:hAnsi="宋体" w:eastAsia="宋体" w:cs="宋体"/>
          <w:sz w:val="28"/>
          <w:szCs w:val="28"/>
        </w:rPr>
      </w:sdtEndPr>
      <w:sdtContent>
        <w:r>
          <w:rPr>
            <w:rFonts w:hint="eastAsia"/>
          </w:rPr>
          <w:t xml:space="preserve">                   </w:t>
        </w:r>
        <w:r>
          <w:rPr>
            <w:rFonts w:hint="eastAsia" w:ascii="宋体" w:hAnsi="宋体" w:eastAsia="宋体" w:cs="宋体"/>
            <w:sz w:val="28"/>
            <w:szCs w:val="28"/>
          </w:rPr>
          <w:t>竟租单位：</w:t>
        </w:r>
      </w:sdtContent>
    </w:sdt>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c4M2Q5ZDhmNjYxNjM3MDAyYjNhNDY4ZTJmODg3MDQifQ=="/>
  </w:docVars>
  <w:rsids>
    <w:rsidRoot w:val="00601802"/>
    <w:rsid w:val="00002C30"/>
    <w:rsid w:val="00030370"/>
    <w:rsid w:val="00046279"/>
    <w:rsid w:val="000B5A6C"/>
    <w:rsid w:val="00171F5B"/>
    <w:rsid w:val="00182BD8"/>
    <w:rsid w:val="001A1398"/>
    <w:rsid w:val="001C094D"/>
    <w:rsid w:val="00207170"/>
    <w:rsid w:val="00221DB7"/>
    <w:rsid w:val="003F1694"/>
    <w:rsid w:val="004F3B58"/>
    <w:rsid w:val="005802FE"/>
    <w:rsid w:val="005D776C"/>
    <w:rsid w:val="005F093D"/>
    <w:rsid w:val="00601802"/>
    <w:rsid w:val="00606C2C"/>
    <w:rsid w:val="0063521C"/>
    <w:rsid w:val="006F3377"/>
    <w:rsid w:val="006F6909"/>
    <w:rsid w:val="0075539E"/>
    <w:rsid w:val="00770675"/>
    <w:rsid w:val="007728A0"/>
    <w:rsid w:val="007D06A7"/>
    <w:rsid w:val="007E3107"/>
    <w:rsid w:val="00814A72"/>
    <w:rsid w:val="0087400D"/>
    <w:rsid w:val="0088113B"/>
    <w:rsid w:val="008D630F"/>
    <w:rsid w:val="009027AA"/>
    <w:rsid w:val="00902C52"/>
    <w:rsid w:val="00920B15"/>
    <w:rsid w:val="009C0423"/>
    <w:rsid w:val="009E5994"/>
    <w:rsid w:val="00A02533"/>
    <w:rsid w:val="00A6667B"/>
    <w:rsid w:val="00A8377D"/>
    <w:rsid w:val="00BB2EA3"/>
    <w:rsid w:val="00C45A8D"/>
    <w:rsid w:val="00C75283"/>
    <w:rsid w:val="00C91E7D"/>
    <w:rsid w:val="00CC0728"/>
    <w:rsid w:val="00D14C1E"/>
    <w:rsid w:val="00D804D5"/>
    <w:rsid w:val="00DC501C"/>
    <w:rsid w:val="00DD7EB8"/>
    <w:rsid w:val="00DF5384"/>
    <w:rsid w:val="00E267B1"/>
    <w:rsid w:val="00EB3A89"/>
    <w:rsid w:val="00F05E65"/>
    <w:rsid w:val="00F161A9"/>
    <w:rsid w:val="00F56C35"/>
    <w:rsid w:val="00F94C72"/>
    <w:rsid w:val="00F96770"/>
    <w:rsid w:val="00FA47A1"/>
    <w:rsid w:val="00FA7E95"/>
    <w:rsid w:val="00FF67EE"/>
    <w:rsid w:val="08B67DAA"/>
    <w:rsid w:val="095769B6"/>
    <w:rsid w:val="0EC960BA"/>
    <w:rsid w:val="17B44FF8"/>
    <w:rsid w:val="1D345FF2"/>
    <w:rsid w:val="1F242174"/>
    <w:rsid w:val="22603DB2"/>
    <w:rsid w:val="22FD3CF7"/>
    <w:rsid w:val="251946ED"/>
    <w:rsid w:val="2D2E3ED3"/>
    <w:rsid w:val="3E246184"/>
    <w:rsid w:val="41886A2A"/>
    <w:rsid w:val="4EEF013D"/>
    <w:rsid w:val="61367812"/>
    <w:rsid w:val="64BA1139"/>
    <w:rsid w:val="683F787A"/>
    <w:rsid w:val="6C197B1D"/>
    <w:rsid w:val="6C9D34EE"/>
    <w:rsid w:val="71096990"/>
    <w:rsid w:val="736D6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2260</Words>
  <Characters>2315</Characters>
  <Lines>16</Lines>
  <Paragraphs>4</Paragraphs>
  <TotalTime>0</TotalTime>
  <ScaleCrop>false</ScaleCrop>
  <LinksUpToDate>false</LinksUpToDate>
  <CharactersWithSpaces>2344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2020-08-08T01:41:00Z</dcterms:created>
  <dc:creator>lenovo</dc:creator>
  <cp:lastModifiedBy>小鱼儿</cp:lastModifiedBy>
  <cp:lastPrinted>2022-11-28T06:30:00Z</cp:lastPrinted>
  <dcterms:modified xsi:type="dcterms:W3CDTF">2023-01-04T01:30:28Z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CE193F85AA224171A725F8C029D5F39A</vt:lpwstr>
  </property>
</Properties>
</file>