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tabs>
          <w:tab w:val="left" w:pos="2448"/>
          <w:tab w:val="left" w:pos="7308"/>
        </w:tabs>
        <w:spacing w:line="360" w:lineRule="auto"/>
        <w:jc w:val="center"/>
        <w:rPr>
          <w:rFonts w:ascii="宋体" w:hAnsi="宋体" w:cs="宋体"/>
          <w:b/>
          <w:bCs/>
          <w:kern w:val="44"/>
          <w:sz w:val="44"/>
          <w:szCs w:val="44"/>
        </w:rPr>
      </w:pPr>
      <w:bookmarkStart w:id="0" w:name="_GoBack"/>
      <w:bookmarkEnd w:id="0"/>
      <w:r>
        <w:rPr>
          <w:rFonts w:hint="eastAsia" w:ascii="宋体" w:hAnsi="宋体" w:cs="宋体"/>
          <w:b/>
          <w:bCs/>
          <w:kern w:val="44"/>
          <w:sz w:val="44"/>
          <w:szCs w:val="44"/>
        </w:rPr>
        <w:t>签章采集表</w:t>
      </w:r>
    </w:p>
    <w:p>
      <w:pPr>
        <w:widowControl/>
        <w:tabs>
          <w:tab w:val="left" w:pos="2448"/>
          <w:tab w:val="left" w:pos="7308"/>
        </w:tabs>
        <w:spacing w:line="360" w:lineRule="auto"/>
        <w:rPr>
          <w:rFonts w:ascii="宋体" w:hAnsi="宋体" w:cs="宋体"/>
          <w:b/>
          <w:bCs/>
          <w:kern w:val="44"/>
        </w:rPr>
      </w:pPr>
    </w:p>
    <w:p>
      <w:pPr>
        <w:widowControl/>
        <w:tabs>
          <w:tab w:val="left" w:pos="2448"/>
          <w:tab w:val="left" w:pos="7308"/>
        </w:tabs>
        <w:spacing w:line="360" w:lineRule="auto"/>
        <w:rPr>
          <w:rFonts w:ascii="宋体" w:hAnsi="宋体" w:cs="宋体"/>
          <w:b/>
          <w:bCs/>
          <w:kern w:val="44"/>
        </w:rPr>
      </w:pPr>
    </w:p>
    <w:p>
      <w:pPr>
        <w:widowControl/>
        <w:tabs>
          <w:tab w:val="left" w:pos="2448"/>
          <w:tab w:val="left" w:pos="7308"/>
        </w:tabs>
        <w:spacing w:line="360" w:lineRule="auto"/>
        <w:rPr>
          <w:rFonts w:ascii="宋体" w:hAnsi="宋体" w:cs="宋体"/>
          <w:b/>
          <w:bCs/>
          <w:kern w:val="44"/>
        </w:rPr>
      </w:pPr>
      <w:r>
        <w:rPr>
          <w:rFonts w:hint="eastAsia" w:ascii="宋体" w:hAnsi="宋体" w:cs="宋体"/>
          <w:b/>
          <w:bCs/>
          <w:kern w:val="44"/>
        </w:rPr>
        <w:t>注：此章膜仅在</w:t>
      </w:r>
      <w:r>
        <w:rPr>
          <w:rFonts w:hint="eastAsia" w:ascii="宋体" w:hAnsi="宋体" w:cs="宋体"/>
          <w:b/>
          <w:bCs/>
          <w:kern w:val="44"/>
          <w:u w:val="single"/>
        </w:rPr>
        <w:t>铜陵市公共资源交易中心</w:t>
      </w:r>
      <w:r>
        <w:rPr>
          <w:rFonts w:hint="eastAsia" w:ascii="宋体" w:hAnsi="宋体" w:cs="宋体"/>
          <w:b/>
          <w:bCs/>
          <w:kern w:val="44"/>
        </w:rPr>
        <w:t>办理CA锁使用！</w:t>
      </w:r>
    </w:p>
    <w:p>
      <w:pPr>
        <w:widowControl/>
        <w:tabs>
          <w:tab w:val="left" w:pos="2448"/>
          <w:tab w:val="left" w:pos="7308"/>
        </w:tabs>
        <w:spacing w:line="360" w:lineRule="auto"/>
        <w:rPr>
          <w:rFonts w:ascii="宋体" w:hAnsi="宋体" w:cs="宋体"/>
          <w:b/>
          <w:bCs/>
          <w:kern w:val="44"/>
        </w:rPr>
      </w:pPr>
    </w:p>
    <w:tbl>
      <w:tblPr>
        <w:tblStyle w:val="5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widowControl/>
              <w:tabs>
                <w:tab w:val="left" w:pos="2448"/>
                <w:tab w:val="left" w:pos="7308"/>
              </w:tabs>
              <w:spacing w:line="360" w:lineRule="auto"/>
              <w:jc w:val="center"/>
              <w:rPr>
                <w:rFonts w:ascii="宋体" w:hAnsi="宋体" w:cs="宋体"/>
                <w:b/>
                <w:bCs/>
                <w:kern w:val="44"/>
                <w:sz w:val="32"/>
                <w:szCs w:val="32"/>
              </w:rPr>
            </w:pPr>
            <w:r>
              <w:rPr>
                <w:rFonts w:hint="eastAsia" w:ascii="宋体" w:hAnsi="宋体" w:cs="宋体"/>
                <w:b/>
                <w:bCs/>
                <w:kern w:val="44"/>
                <w:sz w:val="32"/>
                <w:szCs w:val="32"/>
              </w:rPr>
              <w:t>公    章1</w:t>
            </w:r>
          </w:p>
        </w:tc>
        <w:tc>
          <w:tcPr>
            <w:tcW w:w="4261" w:type="dxa"/>
          </w:tcPr>
          <w:p>
            <w:pPr>
              <w:widowControl/>
              <w:tabs>
                <w:tab w:val="left" w:pos="2448"/>
                <w:tab w:val="left" w:pos="7308"/>
              </w:tabs>
              <w:spacing w:line="360" w:lineRule="auto"/>
              <w:jc w:val="center"/>
              <w:rPr>
                <w:rFonts w:ascii="宋体" w:hAnsi="宋体" w:cs="宋体"/>
                <w:b/>
                <w:bCs/>
                <w:kern w:val="44"/>
                <w:sz w:val="32"/>
                <w:szCs w:val="32"/>
              </w:rPr>
            </w:pPr>
            <w:r>
              <w:rPr>
                <w:rFonts w:hint="eastAsia" w:ascii="宋体" w:hAnsi="宋体" w:cs="宋体"/>
                <w:b/>
                <w:bCs/>
                <w:kern w:val="44"/>
                <w:sz w:val="32"/>
                <w:szCs w:val="32"/>
              </w:rPr>
              <w:t>公    章2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9" w:hRule="atLeast"/>
        </w:trPr>
        <w:tc>
          <w:tcPr>
            <w:tcW w:w="4261" w:type="dxa"/>
          </w:tcPr>
          <w:p>
            <w:pPr>
              <w:widowControl/>
              <w:tabs>
                <w:tab w:val="left" w:pos="2448"/>
                <w:tab w:val="left" w:pos="7308"/>
              </w:tabs>
              <w:spacing w:line="360" w:lineRule="auto"/>
              <w:rPr>
                <w:rFonts w:ascii="宋体" w:hAnsi="宋体" w:cs="宋体"/>
                <w:b/>
                <w:bCs/>
                <w:kern w:val="44"/>
                <w:sz w:val="32"/>
                <w:szCs w:val="32"/>
              </w:rPr>
            </w:pPr>
          </w:p>
        </w:tc>
        <w:tc>
          <w:tcPr>
            <w:tcW w:w="4261" w:type="dxa"/>
          </w:tcPr>
          <w:p>
            <w:pPr>
              <w:widowControl/>
              <w:tabs>
                <w:tab w:val="left" w:pos="2448"/>
                <w:tab w:val="left" w:pos="7308"/>
              </w:tabs>
              <w:spacing w:line="360" w:lineRule="auto"/>
              <w:rPr>
                <w:rFonts w:ascii="宋体" w:hAnsi="宋体" w:cs="宋体"/>
                <w:b/>
                <w:bCs/>
                <w:kern w:val="44"/>
                <w:sz w:val="32"/>
                <w:szCs w:val="32"/>
              </w:rPr>
            </w:pPr>
          </w:p>
        </w:tc>
      </w:tr>
    </w:tbl>
    <w:p>
      <w:pPr>
        <w:widowControl/>
        <w:tabs>
          <w:tab w:val="left" w:pos="2448"/>
          <w:tab w:val="left" w:pos="7308"/>
        </w:tabs>
        <w:spacing w:line="360" w:lineRule="auto"/>
        <w:rPr>
          <w:rFonts w:ascii="宋体" w:hAnsi="宋体" w:cs="宋体"/>
          <w:b/>
          <w:bCs/>
          <w:kern w:val="44"/>
          <w:sz w:val="28"/>
          <w:szCs w:val="28"/>
        </w:rPr>
      </w:pPr>
    </w:p>
    <w:p>
      <w:pPr>
        <w:jc w:val="center"/>
        <w:rPr>
          <w:rFonts w:hint="eastAsia" w:ascii="方正小标宋简体" w:hAnsi="华文中宋" w:eastAsia="方正小标宋简体"/>
          <w:sz w:val="36"/>
          <w:szCs w:val="36"/>
        </w:rPr>
      </w:pPr>
      <w:r>
        <w:rPr>
          <w:rFonts w:hint="eastAsia" w:ascii="方正小标宋简体" w:hAnsi="华文中宋" w:eastAsia="方正小标宋简体"/>
          <w:sz w:val="36"/>
          <w:szCs w:val="36"/>
        </w:rPr>
        <w:t>证书签章费用一览表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3"/>
        <w:gridCol w:w="2491"/>
        <w:gridCol w:w="957"/>
        <w:gridCol w:w="2227"/>
        <w:gridCol w:w="27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2" w:hRule="atLeast"/>
        </w:trPr>
        <w:tc>
          <w:tcPr>
            <w:tcW w:w="553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bCs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color w:val="000000"/>
                <w:sz w:val="24"/>
              </w:rPr>
              <w:t>序号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bCs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color w:val="000000"/>
                <w:sz w:val="24"/>
              </w:rPr>
              <w:t>项目名称及</w:t>
            </w:r>
          </w:p>
          <w:p>
            <w:pPr>
              <w:jc w:val="center"/>
              <w:rPr>
                <w:rFonts w:hint="eastAsia" w:ascii="仿宋_GB2312" w:eastAsia="仿宋_GB2312"/>
                <w:b/>
                <w:bCs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color w:val="000000"/>
                <w:sz w:val="24"/>
              </w:rPr>
              <w:t>规格型号</w:t>
            </w:r>
          </w:p>
        </w:tc>
        <w:tc>
          <w:tcPr>
            <w:tcW w:w="957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bCs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color w:val="000000"/>
                <w:sz w:val="24"/>
              </w:rPr>
              <w:t>单位</w:t>
            </w:r>
          </w:p>
        </w:tc>
        <w:tc>
          <w:tcPr>
            <w:tcW w:w="2227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bCs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color w:val="000000"/>
                <w:sz w:val="24"/>
              </w:rPr>
              <w:t>单价</w:t>
            </w:r>
          </w:p>
        </w:tc>
        <w:tc>
          <w:tcPr>
            <w:tcW w:w="2700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bCs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color w:val="000000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53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color w:val="000000"/>
              </w:rPr>
            </w:pPr>
            <w:r>
              <w:rPr>
                <w:rFonts w:hint="eastAsia" w:ascii="仿宋_GB2312" w:eastAsia="仿宋_GB2312"/>
                <w:color w:val="000000"/>
              </w:rPr>
              <w:t>1</w:t>
            </w:r>
          </w:p>
        </w:tc>
        <w:tc>
          <w:tcPr>
            <w:tcW w:w="2491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color w:val="000000"/>
              </w:rPr>
            </w:pPr>
            <w:r>
              <w:rPr>
                <w:rFonts w:hint="eastAsia" w:ascii="仿宋_GB2312" w:eastAsia="仿宋_GB2312"/>
                <w:color w:val="000000"/>
              </w:rPr>
              <w:t>企业证书签章开户费</w:t>
            </w:r>
          </w:p>
        </w:tc>
        <w:tc>
          <w:tcPr>
            <w:tcW w:w="957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color w:val="000000"/>
              </w:rPr>
            </w:pPr>
            <w:r>
              <w:rPr>
                <w:rFonts w:hint="eastAsia" w:ascii="仿宋_GB2312" w:eastAsia="仿宋_GB2312"/>
                <w:color w:val="000000"/>
              </w:rPr>
              <w:t>个</w:t>
            </w:r>
          </w:p>
        </w:tc>
        <w:tc>
          <w:tcPr>
            <w:tcW w:w="2227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color w:val="000000"/>
              </w:rPr>
            </w:pPr>
            <w:r>
              <w:rPr>
                <w:rFonts w:hint="eastAsia" w:ascii="仿宋_GB2312" w:eastAsia="仿宋_GB2312"/>
                <w:color w:val="000000"/>
              </w:rPr>
              <w:t>245元/年</w:t>
            </w:r>
          </w:p>
        </w:tc>
        <w:tc>
          <w:tcPr>
            <w:tcW w:w="270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color w:val="000000"/>
              </w:rPr>
            </w:pPr>
            <w:r>
              <w:rPr>
                <w:rFonts w:hint="eastAsia" w:ascii="仿宋_GB2312" w:eastAsia="仿宋_GB2312"/>
                <w:color w:val="000000"/>
              </w:rPr>
              <w:t xml:space="preserve">第一年（含硬件KEY、认证和签章费）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53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color w:val="000000"/>
              </w:rPr>
            </w:pPr>
            <w:r>
              <w:rPr>
                <w:rFonts w:hint="eastAsia" w:ascii="仿宋_GB2312" w:eastAsia="仿宋_GB2312"/>
                <w:color w:val="000000"/>
              </w:rPr>
              <w:t>2</w:t>
            </w:r>
          </w:p>
        </w:tc>
        <w:tc>
          <w:tcPr>
            <w:tcW w:w="2491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color w:val="000000"/>
              </w:rPr>
            </w:pPr>
            <w:r>
              <w:rPr>
                <w:rFonts w:hint="eastAsia" w:ascii="仿宋_GB2312" w:eastAsia="仿宋_GB2312"/>
                <w:color w:val="000000"/>
              </w:rPr>
              <w:t>企业证书签章年维护费</w:t>
            </w:r>
          </w:p>
        </w:tc>
        <w:tc>
          <w:tcPr>
            <w:tcW w:w="957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color w:val="000000"/>
              </w:rPr>
            </w:pPr>
            <w:r>
              <w:rPr>
                <w:rFonts w:hint="eastAsia" w:ascii="仿宋_GB2312" w:eastAsia="仿宋_GB2312"/>
                <w:color w:val="000000"/>
              </w:rPr>
              <w:t>个</w:t>
            </w:r>
          </w:p>
        </w:tc>
        <w:tc>
          <w:tcPr>
            <w:tcW w:w="2227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color w:val="000000"/>
              </w:rPr>
            </w:pPr>
            <w:r>
              <w:rPr>
                <w:rFonts w:hint="eastAsia" w:ascii="仿宋_GB2312" w:eastAsia="仿宋_GB2312"/>
                <w:color w:val="000000"/>
              </w:rPr>
              <w:t>200元/年</w:t>
            </w:r>
          </w:p>
        </w:tc>
        <w:tc>
          <w:tcPr>
            <w:tcW w:w="270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color w:val="000000"/>
              </w:rPr>
            </w:pPr>
            <w:r>
              <w:rPr>
                <w:rFonts w:hint="eastAsia" w:ascii="仿宋_GB2312" w:eastAsia="仿宋_GB2312"/>
                <w:color w:val="000000"/>
              </w:rPr>
              <w:t>第二年及以后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53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color w:val="000000"/>
              </w:rPr>
            </w:pPr>
            <w:r>
              <w:rPr>
                <w:rFonts w:hint="eastAsia" w:ascii="仿宋_GB2312" w:eastAsia="仿宋_GB2312"/>
                <w:color w:val="000000"/>
              </w:rPr>
              <w:t>3</w:t>
            </w:r>
          </w:p>
        </w:tc>
        <w:tc>
          <w:tcPr>
            <w:tcW w:w="2491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color w:val="000000"/>
              </w:rPr>
            </w:pPr>
            <w:r>
              <w:rPr>
                <w:rFonts w:hint="eastAsia" w:ascii="仿宋_GB2312" w:eastAsia="仿宋_GB2312"/>
                <w:color w:val="000000"/>
              </w:rPr>
              <w:t>企业副锁开户费</w:t>
            </w:r>
          </w:p>
        </w:tc>
        <w:tc>
          <w:tcPr>
            <w:tcW w:w="957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color w:val="000000"/>
              </w:rPr>
            </w:pPr>
            <w:r>
              <w:rPr>
                <w:rFonts w:hint="eastAsia" w:ascii="仿宋_GB2312" w:eastAsia="仿宋_GB2312"/>
                <w:color w:val="000000"/>
              </w:rPr>
              <w:t>个</w:t>
            </w:r>
          </w:p>
        </w:tc>
        <w:tc>
          <w:tcPr>
            <w:tcW w:w="2227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color w:val="000000"/>
              </w:rPr>
            </w:pPr>
            <w:r>
              <w:rPr>
                <w:rFonts w:hint="eastAsia" w:ascii="仿宋_GB2312" w:eastAsia="仿宋_GB2312"/>
                <w:color w:val="000000"/>
              </w:rPr>
              <w:t>200元/年</w:t>
            </w:r>
          </w:p>
        </w:tc>
        <w:tc>
          <w:tcPr>
            <w:tcW w:w="270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color w:val="000000"/>
              </w:rPr>
            </w:pPr>
            <w:r>
              <w:rPr>
                <w:rFonts w:hint="eastAsia" w:ascii="仿宋_GB2312" w:eastAsia="仿宋_GB2312"/>
                <w:color w:val="000000"/>
              </w:rPr>
              <w:t>第一年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53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color w:val="000000"/>
              </w:rPr>
            </w:pPr>
            <w:r>
              <w:rPr>
                <w:rFonts w:hint="eastAsia" w:ascii="仿宋_GB2312" w:eastAsia="仿宋_GB2312"/>
                <w:color w:val="000000"/>
              </w:rPr>
              <w:t>4</w:t>
            </w:r>
          </w:p>
        </w:tc>
        <w:tc>
          <w:tcPr>
            <w:tcW w:w="2491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color w:val="000000"/>
              </w:rPr>
            </w:pPr>
            <w:r>
              <w:rPr>
                <w:rFonts w:hint="eastAsia" w:ascii="仿宋_GB2312" w:eastAsia="仿宋_GB2312"/>
                <w:color w:val="000000"/>
              </w:rPr>
              <w:t>企业副锁年维护费</w:t>
            </w:r>
          </w:p>
        </w:tc>
        <w:tc>
          <w:tcPr>
            <w:tcW w:w="957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color w:val="000000"/>
              </w:rPr>
            </w:pPr>
            <w:r>
              <w:rPr>
                <w:rFonts w:hint="eastAsia" w:ascii="仿宋_GB2312" w:eastAsia="仿宋_GB2312"/>
                <w:color w:val="000000"/>
              </w:rPr>
              <w:t>个</w:t>
            </w:r>
          </w:p>
        </w:tc>
        <w:tc>
          <w:tcPr>
            <w:tcW w:w="2227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color w:val="000000"/>
              </w:rPr>
            </w:pPr>
            <w:r>
              <w:rPr>
                <w:rFonts w:hint="eastAsia" w:ascii="仿宋_GB2312" w:eastAsia="仿宋_GB2312"/>
                <w:color w:val="000000"/>
              </w:rPr>
              <w:t xml:space="preserve">120元/年 </w:t>
            </w:r>
          </w:p>
        </w:tc>
        <w:tc>
          <w:tcPr>
            <w:tcW w:w="270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color w:val="000000"/>
              </w:rPr>
            </w:pPr>
            <w:r>
              <w:rPr>
                <w:rFonts w:hint="eastAsia" w:ascii="仿宋_GB2312" w:eastAsia="仿宋_GB2312"/>
                <w:color w:val="000000"/>
              </w:rPr>
              <w:t>第二年及以后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53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color w:val="000000"/>
              </w:rPr>
            </w:pPr>
            <w:r>
              <w:rPr>
                <w:rFonts w:hint="eastAsia" w:ascii="仿宋_GB2312" w:eastAsia="仿宋_GB2312"/>
                <w:color w:val="000000"/>
              </w:rPr>
              <w:t>5</w:t>
            </w:r>
          </w:p>
        </w:tc>
        <w:tc>
          <w:tcPr>
            <w:tcW w:w="2491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color w:val="000000"/>
              </w:rPr>
            </w:pPr>
            <w:r>
              <w:rPr>
                <w:rFonts w:hint="eastAsia" w:ascii="仿宋_GB2312" w:eastAsia="仿宋_GB2312"/>
                <w:color w:val="000000"/>
              </w:rPr>
              <w:t>挂失补办费</w:t>
            </w:r>
          </w:p>
        </w:tc>
        <w:tc>
          <w:tcPr>
            <w:tcW w:w="957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color w:val="000000"/>
              </w:rPr>
            </w:pPr>
            <w:r>
              <w:rPr>
                <w:rFonts w:hint="eastAsia" w:ascii="仿宋_GB2312" w:eastAsia="仿宋_GB2312"/>
                <w:color w:val="000000"/>
              </w:rPr>
              <w:t>个</w:t>
            </w:r>
          </w:p>
        </w:tc>
        <w:tc>
          <w:tcPr>
            <w:tcW w:w="2227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color w:val="000000"/>
              </w:rPr>
            </w:pPr>
            <w:r>
              <w:rPr>
                <w:rFonts w:hint="eastAsia" w:ascii="仿宋_GB2312" w:eastAsia="仿宋_GB2312"/>
                <w:color w:val="000000"/>
              </w:rPr>
              <w:t>50元/次</w:t>
            </w:r>
          </w:p>
        </w:tc>
        <w:tc>
          <w:tcPr>
            <w:tcW w:w="270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53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color w:val="000000"/>
              </w:rPr>
            </w:pPr>
            <w:r>
              <w:rPr>
                <w:rFonts w:hint="eastAsia" w:ascii="仿宋_GB2312" w:eastAsia="仿宋_GB2312"/>
                <w:color w:val="000000"/>
              </w:rPr>
              <w:t>6</w:t>
            </w:r>
          </w:p>
        </w:tc>
        <w:tc>
          <w:tcPr>
            <w:tcW w:w="2491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color w:val="000000"/>
              </w:rPr>
            </w:pPr>
            <w:r>
              <w:rPr>
                <w:rFonts w:hint="eastAsia" w:ascii="仿宋_GB2312" w:eastAsia="仿宋_GB2312"/>
                <w:color w:val="000000"/>
              </w:rPr>
              <w:t>变更手续费</w:t>
            </w:r>
          </w:p>
        </w:tc>
        <w:tc>
          <w:tcPr>
            <w:tcW w:w="957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color w:val="000000"/>
              </w:rPr>
            </w:pPr>
            <w:r>
              <w:rPr>
                <w:rFonts w:hint="eastAsia" w:ascii="仿宋_GB2312" w:eastAsia="仿宋_GB2312"/>
                <w:color w:val="000000"/>
              </w:rPr>
              <w:t>个</w:t>
            </w:r>
          </w:p>
        </w:tc>
        <w:tc>
          <w:tcPr>
            <w:tcW w:w="2227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color w:val="000000"/>
              </w:rPr>
            </w:pPr>
            <w:r>
              <w:rPr>
                <w:rFonts w:hint="eastAsia" w:ascii="仿宋_GB2312" w:eastAsia="仿宋_GB2312"/>
                <w:color w:val="000000"/>
              </w:rPr>
              <w:t>10元/次</w:t>
            </w:r>
          </w:p>
        </w:tc>
        <w:tc>
          <w:tcPr>
            <w:tcW w:w="270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53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color w:val="000000"/>
              </w:rPr>
            </w:pPr>
            <w:r>
              <w:rPr>
                <w:rFonts w:hint="eastAsia" w:ascii="仿宋_GB2312" w:eastAsia="仿宋_GB2312"/>
                <w:color w:val="000000"/>
              </w:rPr>
              <w:t>7</w:t>
            </w:r>
          </w:p>
        </w:tc>
        <w:tc>
          <w:tcPr>
            <w:tcW w:w="2491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color w:val="000000"/>
              </w:rPr>
            </w:pPr>
            <w:r>
              <w:rPr>
                <w:rFonts w:hint="eastAsia" w:ascii="仿宋_GB2312" w:eastAsia="仿宋_GB2312"/>
                <w:color w:val="000000"/>
              </w:rPr>
              <w:t>个人证书签章开户费</w:t>
            </w:r>
          </w:p>
        </w:tc>
        <w:tc>
          <w:tcPr>
            <w:tcW w:w="957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color w:val="000000"/>
              </w:rPr>
            </w:pPr>
            <w:r>
              <w:rPr>
                <w:rFonts w:hint="eastAsia" w:ascii="仿宋_GB2312" w:eastAsia="仿宋_GB2312"/>
                <w:color w:val="000000"/>
              </w:rPr>
              <w:t>个</w:t>
            </w:r>
          </w:p>
        </w:tc>
        <w:tc>
          <w:tcPr>
            <w:tcW w:w="2227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color w:val="000000"/>
              </w:rPr>
            </w:pPr>
            <w:r>
              <w:rPr>
                <w:rFonts w:hint="eastAsia" w:ascii="仿宋_GB2312" w:eastAsia="仿宋_GB2312"/>
                <w:color w:val="000000"/>
              </w:rPr>
              <w:t>100元/年</w:t>
            </w:r>
          </w:p>
        </w:tc>
        <w:tc>
          <w:tcPr>
            <w:tcW w:w="270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color w:val="000000"/>
              </w:rPr>
            </w:pPr>
            <w:r>
              <w:rPr>
                <w:rFonts w:hint="eastAsia" w:ascii="仿宋_GB2312" w:eastAsia="仿宋_GB2312"/>
                <w:color w:val="000000"/>
              </w:rPr>
              <w:t>第一年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53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color w:val="000000"/>
              </w:rPr>
            </w:pPr>
            <w:r>
              <w:rPr>
                <w:rFonts w:hint="eastAsia" w:ascii="仿宋_GB2312" w:eastAsia="仿宋_GB2312"/>
                <w:color w:val="000000"/>
              </w:rPr>
              <w:t>8</w:t>
            </w:r>
          </w:p>
        </w:tc>
        <w:tc>
          <w:tcPr>
            <w:tcW w:w="2491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color w:val="000000"/>
              </w:rPr>
            </w:pPr>
            <w:r>
              <w:rPr>
                <w:rFonts w:hint="eastAsia" w:ascii="仿宋_GB2312" w:eastAsia="仿宋_GB2312"/>
                <w:color w:val="000000"/>
              </w:rPr>
              <w:t>个人证书签章年维护费</w:t>
            </w:r>
          </w:p>
        </w:tc>
        <w:tc>
          <w:tcPr>
            <w:tcW w:w="957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color w:val="000000"/>
              </w:rPr>
            </w:pPr>
            <w:r>
              <w:rPr>
                <w:rFonts w:hint="eastAsia" w:ascii="仿宋_GB2312" w:eastAsia="仿宋_GB2312"/>
                <w:color w:val="000000"/>
              </w:rPr>
              <w:t>个</w:t>
            </w:r>
          </w:p>
        </w:tc>
        <w:tc>
          <w:tcPr>
            <w:tcW w:w="2227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color w:val="000000"/>
              </w:rPr>
            </w:pPr>
            <w:r>
              <w:rPr>
                <w:rFonts w:hint="eastAsia" w:ascii="仿宋_GB2312" w:eastAsia="仿宋_GB2312"/>
                <w:color w:val="000000"/>
              </w:rPr>
              <w:t>30元/年</w:t>
            </w:r>
          </w:p>
        </w:tc>
        <w:tc>
          <w:tcPr>
            <w:tcW w:w="270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color w:val="000000"/>
              </w:rPr>
            </w:pPr>
            <w:r>
              <w:rPr>
                <w:rFonts w:hint="eastAsia" w:ascii="仿宋_GB2312" w:eastAsia="仿宋_GB2312"/>
                <w:color w:val="000000"/>
              </w:rPr>
              <w:t>第二年及以后</w:t>
            </w:r>
          </w:p>
        </w:tc>
      </w:tr>
    </w:tbl>
    <w:p>
      <w:pPr>
        <w:rPr>
          <w:rFonts w:ascii="宋体" w:hAnsi="宋体" w:eastAsia="宋体" w:cs="宋体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微软雅黑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18A15291"/>
    <w:rsid w:val="0001280B"/>
    <w:rsid w:val="0013535F"/>
    <w:rsid w:val="003E3B58"/>
    <w:rsid w:val="006F5121"/>
    <w:rsid w:val="0083719B"/>
    <w:rsid w:val="00A86636"/>
    <w:rsid w:val="00AB7FCB"/>
    <w:rsid w:val="00F07F30"/>
    <w:rsid w:val="00FB3196"/>
    <w:rsid w:val="0D9E405F"/>
    <w:rsid w:val="18A15291"/>
    <w:rsid w:val="27D9637B"/>
    <w:rsid w:val="2928767C"/>
    <w:rsid w:val="2E025049"/>
    <w:rsid w:val="43026EC7"/>
    <w:rsid w:val="61284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0"/>
    <w:pPr>
      <w:spacing w:beforeAutospacing="1" w:afterAutospacing="1"/>
      <w:jc w:val="left"/>
      <w:outlineLvl w:val="2"/>
    </w:pPr>
    <w:rPr>
      <w:rFonts w:hint="eastAsia" w:ascii="宋体" w:hAnsi="宋体" w:eastAsia="宋体" w:cs="Times New Roman"/>
      <w:b/>
      <w:kern w:val="0"/>
      <w:sz w:val="27"/>
      <w:szCs w:val="27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8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8">
    <w:name w:val="页脚 Char"/>
    <w:basedOn w:val="6"/>
    <w:link w:val="3"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46</Words>
  <Characters>266</Characters>
  <Lines>2</Lines>
  <Paragraphs>1</Paragraphs>
  <TotalTime>2</TotalTime>
  <ScaleCrop>false</ScaleCrop>
  <LinksUpToDate>false</LinksUpToDate>
  <CharactersWithSpaces>311</CharactersWithSpaces>
  <Application>WPS Office_11.1.0.9175_F1E327BC-269C-435d-A152-05C5408002CA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2016-10-17T03:45:00Z</dcterms:created>
  <dc:creator>admin</dc:creator>
  <cp:lastModifiedBy>旭日东升209411</cp:lastModifiedBy>
  <dcterms:modified xsi:type="dcterms:W3CDTF">2019-11-11T03:08:24Z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2052-11.1.0.9175</vt:lpwstr>
  </property>
</Properties>
</file>