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枞阳县梅花站中型灌区2022年度续建配套与节水改造工程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招标计划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80" w:firstLineChars="200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为便于投标企业及时了解招标信息，现将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fill="FFFFFF"/>
          <w:lang w:val="en-US" w:eastAsia="zh-CN"/>
        </w:rPr>
        <w:t>枞阳县梅花站中型灌区2022年度续建配套与节水改造工程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的招标计划发布如下：</w:t>
      </w:r>
    </w:p>
    <w:tbl>
      <w:tblPr>
        <w:tblW w:w="889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64"/>
        <w:gridCol w:w="1246"/>
        <w:gridCol w:w="2219"/>
        <w:gridCol w:w="1514"/>
        <w:gridCol w:w="1454"/>
        <w:gridCol w:w="1112"/>
        <w:gridCol w:w="786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序号</w:t>
            </w:r>
          </w:p>
        </w:tc>
        <w:tc>
          <w:tcPr>
            <w:tcW w:w="12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项目名称</w:t>
            </w:r>
          </w:p>
        </w:tc>
        <w:tc>
          <w:tcPr>
            <w:tcW w:w="221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项目概况</w:t>
            </w:r>
          </w:p>
        </w:tc>
        <w:tc>
          <w:tcPr>
            <w:tcW w:w="15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投资额</w:t>
            </w:r>
          </w:p>
        </w:tc>
        <w:tc>
          <w:tcPr>
            <w:tcW w:w="145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计划工期</w:t>
            </w:r>
          </w:p>
        </w:tc>
        <w:tc>
          <w:tcPr>
            <w:tcW w:w="11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预计招标时间</w:t>
            </w:r>
          </w:p>
        </w:tc>
        <w:tc>
          <w:tcPr>
            <w:tcW w:w="78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备注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  <w:shd w:val="clear" w:fill="FFFFFF"/>
                <w:lang w:val="en-US" w:eastAsia="zh-CN"/>
              </w:rPr>
              <w:t>枞阳县梅花站中型灌区2022年度续建配套与节水改造工程</w:t>
            </w:r>
          </w:p>
        </w:tc>
        <w:tc>
          <w:tcPr>
            <w:tcW w:w="2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40" w:lineRule="atLeast"/>
              <w:ind w:left="0" w:right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包括建筑工程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  <w:lang w:val="en-US" w:eastAsia="zh-CN"/>
              </w:rPr>
              <w:t>、金属结构设备及安装工程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。具体详见招标文件、图纸及工程量清单中所载明内容。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  <w:lang w:val="en-US" w:eastAsia="zh-CN"/>
              </w:rPr>
              <w:t>1018.4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万元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0日历天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2022年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月</w:t>
            </w:r>
          </w:p>
        </w:tc>
        <w:tc>
          <w:tcPr>
            <w:tcW w:w="7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无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 备注：本次公开的招标计划仅作为投标企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业提前了解本项目初步招标计划安排的参考，实际招标项目情况以最终发布的招标公告和招标文件为准。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right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单位名称：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</w:rPr>
        <w:t>枞阳县麒麟镇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人民政府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right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 2022年</w:t>
      </w: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月9日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3ODFjN2Y0YzY4MTQ4MDkwYjY1ZDMyODg0M2NlYTMifQ=="/>
  </w:docVars>
  <w:rsids>
    <w:rsidRoot w:val="33934F5F"/>
    <w:rsid w:val="1AA8056E"/>
    <w:rsid w:val="274E6EC0"/>
    <w:rsid w:val="33934F5F"/>
    <w:rsid w:val="4B9E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0"/>
      <w:sz w:val="24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271</Words>
  <Characters>290</Characters>
  <Lines>0</Lines>
  <Paragraphs>0</Paragraphs>
  <TotalTime>38</TotalTime>
  <ScaleCrop>false</ScaleCrop>
  <LinksUpToDate>false</LinksUpToDate>
  <CharactersWithSpaces>299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2022-05-09T01:09:00Z</dcterms:created>
  <dc:creator>大</dc:creator>
  <cp:lastModifiedBy>大</cp:lastModifiedBy>
  <dcterms:modified xsi:type="dcterms:W3CDTF">2022-05-09T01:55:11Z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2B6AE37EBAD24A6C98F42A5AED3D6D1E</vt:lpwstr>
  </property>
</Properties>
</file>