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color w:val="111111"/>
          <w:spacing w:val="-24"/>
          <w:sz w:val="44"/>
          <w:szCs w:val="44"/>
        </w:rPr>
      </w:pPr>
      <w:r>
        <w:rPr>
          <w:rFonts w:hint="eastAsia" w:ascii="宋体" w:hAnsi="宋体" w:eastAsia="宋体" w:cs="宋体"/>
          <w:b/>
          <w:bCs w:val="0"/>
          <w:spacing w:val="0"/>
          <w:kern w:val="2"/>
          <w:sz w:val="44"/>
          <w:szCs w:val="44"/>
          <w:shd w:val="clear" w:fill="FFFFFF"/>
          <w:lang w:val="en-US" w:eastAsia="zh-CN" w:bidi="ar"/>
        </w:rPr>
        <w:t>枞阳县会宫镇会宫村东升山场三十年期土地承包权（约949.41亩）</w:t>
      </w:r>
      <w:r>
        <w:rPr>
          <w:rFonts w:hint="eastAsia" w:ascii="宋体" w:hAnsi="宋体"/>
          <w:b/>
          <w:bCs/>
          <w:color w:val="111111"/>
          <w:spacing w:val="-24"/>
          <w:sz w:val="44"/>
          <w:szCs w:val="44"/>
          <w:lang w:eastAsia="zh-CN"/>
        </w:rPr>
        <w:t>竞</w:t>
      </w:r>
      <w:r>
        <w:rPr>
          <w:rFonts w:hint="eastAsia" w:ascii="宋体" w:hAnsi="宋体" w:eastAsia="宋体" w:cs="宋体"/>
          <w:b/>
          <w:bCs/>
          <w:i w:val="0"/>
          <w:iCs w:val="0"/>
          <w:caps w:val="0"/>
          <w:color w:val="000000" w:themeColor="text1"/>
          <w:spacing w:val="0"/>
          <w:sz w:val="44"/>
          <w:szCs w:val="44"/>
          <w:shd w:val="clear" w:fill="FFFFFF"/>
          <w:lang w:eastAsia="zh-CN"/>
          <w14:textFill>
            <w14:solidFill>
              <w14:schemeClr w14:val="tx1"/>
            </w14:solidFill>
          </w14:textFill>
        </w:rPr>
        <w:t>租</w:t>
      </w:r>
      <w:r>
        <w:rPr>
          <w:rFonts w:hint="eastAsia" w:ascii="宋体" w:hAnsi="宋体"/>
          <w:b/>
          <w:bCs/>
          <w:color w:val="111111"/>
          <w:spacing w:val="-24"/>
          <w:sz w:val="44"/>
          <w:szCs w:val="44"/>
        </w:rPr>
        <w:t>须知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bCs/>
          <w:color w:val="111111"/>
          <w:spacing w:val="-24"/>
          <w:sz w:val="36"/>
          <w:szCs w:val="36"/>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有关事项：本次拍</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Theme="minorEastAsia" w:hAnsiTheme="minorEastAsia" w:eastAsiaTheme="minorEastAsia" w:cstheme="minorEastAsia"/>
          <w:sz w:val="28"/>
          <w:szCs w:val="28"/>
        </w:rPr>
        <w:t>标的物以</w:t>
      </w:r>
      <w:r>
        <w:rPr>
          <w:rFonts w:hint="eastAsia" w:asciiTheme="minorEastAsia" w:hAnsiTheme="minorEastAsia" w:eastAsiaTheme="minorEastAsia" w:cstheme="minorEastAsia"/>
          <w:sz w:val="28"/>
          <w:szCs w:val="28"/>
          <w:lang w:eastAsia="zh-CN"/>
        </w:rPr>
        <w:t>现场</w:t>
      </w:r>
      <w:r>
        <w:rPr>
          <w:rFonts w:hint="eastAsia" w:asciiTheme="minorEastAsia" w:hAnsiTheme="minorEastAsia" w:eastAsiaTheme="minorEastAsia" w:cstheme="minorEastAsia"/>
          <w:sz w:val="28"/>
          <w:szCs w:val="28"/>
        </w:rPr>
        <w:t>现状为准，竞</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Theme="minorEastAsia" w:hAnsiTheme="minorEastAsia" w:eastAsiaTheme="minorEastAsia" w:cstheme="minorEastAsia"/>
          <w:sz w:val="28"/>
          <w:szCs w:val="28"/>
        </w:rPr>
        <w:t>人应事先仔细查看标的物，充分了解标的物状况，对有关事项详细咨询，一经应价，即承认标的物现状，如因情况不清造成后果责任自负，委托人和本公司对标的物不承担瑕疵、品质担保责任。竞</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Theme="minorEastAsia" w:hAnsiTheme="minorEastAsia" w:eastAsiaTheme="minorEastAsia" w:cstheme="minorEastAsia"/>
          <w:sz w:val="28"/>
          <w:szCs w:val="28"/>
        </w:rPr>
        <w:t>人请仔细阅读本场拍</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Theme="minorEastAsia" w:hAnsiTheme="minorEastAsia" w:eastAsiaTheme="minorEastAsia" w:cstheme="minorEastAsia"/>
          <w:sz w:val="28"/>
          <w:szCs w:val="28"/>
        </w:rPr>
        <w:t>会的《</w:t>
      </w:r>
      <w:r>
        <w:rPr>
          <w:rFonts w:hint="eastAsia" w:asciiTheme="minorEastAsia" w:hAnsiTheme="minorEastAsia" w:eastAsiaTheme="minorEastAsia" w:cstheme="minorEastAsia"/>
          <w:sz w:val="28"/>
          <w:szCs w:val="28"/>
          <w:lang w:eastAsia="zh-CN"/>
        </w:rPr>
        <w:t>竞</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Theme="minorEastAsia" w:hAnsiTheme="minorEastAsia" w:eastAsiaTheme="minorEastAsia" w:cstheme="minorEastAsia"/>
          <w:sz w:val="28"/>
          <w:szCs w:val="28"/>
        </w:rPr>
        <w:t>须知》，了解其中的各项条款和要求，并对自己的竞</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Theme="minorEastAsia" w:hAnsiTheme="minorEastAsia" w:eastAsiaTheme="minorEastAsia" w:cstheme="minorEastAsia"/>
          <w:sz w:val="28"/>
          <w:szCs w:val="28"/>
        </w:rPr>
        <w:t>行为负责。</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560" w:firstLineChars="200"/>
        <w:textAlignment w:val="auto"/>
        <w:rPr>
          <w:rFonts w:ascii="宋体" w:hAnsi="宋体" w:cs="仿宋"/>
          <w:color w:val="0000FF"/>
          <w:sz w:val="28"/>
          <w:szCs w:val="28"/>
        </w:rPr>
      </w:pPr>
      <w:r>
        <w:rPr>
          <w:rFonts w:hint="eastAsia" w:asciiTheme="minorEastAsia" w:hAnsiTheme="minorEastAsia" w:eastAsiaTheme="minorEastAsia" w:cstheme="minorEastAsia"/>
          <w:sz w:val="28"/>
          <w:szCs w:val="28"/>
        </w:rPr>
        <w:t>标的物(</w:t>
      </w:r>
      <w:r>
        <w:rPr>
          <w:rFonts w:hint="eastAsia" w:asciiTheme="minorEastAsia" w:hAnsiTheme="minorEastAsia" w:eastAsiaTheme="minorEastAsia" w:cstheme="minorEastAsia"/>
          <w:sz w:val="28"/>
          <w:szCs w:val="28"/>
          <w:lang w:eastAsia="zh-CN"/>
        </w:rPr>
        <w:t>按现场</w:t>
      </w:r>
      <w:r>
        <w:rPr>
          <w:rFonts w:hint="eastAsia" w:asciiTheme="minorEastAsia" w:hAnsiTheme="minorEastAsia" w:eastAsiaTheme="minorEastAsia" w:cstheme="minorEastAsia"/>
          <w:sz w:val="28"/>
          <w:szCs w:val="28"/>
        </w:rPr>
        <w:t>现状拍</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Theme="minorEastAsia" w:hAnsiTheme="minorEastAsia" w:eastAsiaTheme="minorEastAsia" w:cstheme="minorEastAsia"/>
          <w:sz w:val="28"/>
          <w:szCs w:val="28"/>
        </w:rPr>
        <w:t>)：</w:t>
      </w:r>
      <w:r>
        <w:rPr>
          <w:rFonts w:hint="eastAsia" w:ascii="宋体" w:hAnsi="宋体" w:eastAsia="宋体" w:cs="宋体"/>
          <w:b/>
          <w:bCs w:val="0"/>
          <w:color w:val="000000" w:themeColor="text1"/>
          <w:spacing w:val="0"/>
          <w:kern w:val="2"/>
          <w:sz w:val="28"/>
          <w:szCs w:val="28"/>
          <w:shd w:val="clear" w:fill="FFFFFF"/>
          <w:lang w:val="en-US" w:eastAsia="zh-CN" w:bidi="ar"/>
          <w14:textFill>
            <w14:solidFill>
              <w14:schemeClr w14:val="tx1"/>
            </w14:solidFill>
          </w14:textFill>
        </w:rPr>
        <w:t>枞阳县会宫镇会宫村东升山场土地约</w:t>
      </w:r>
      <w:r>
        <w:rPr>
          <w:rFonts w:hint="eastAsia" w:ascii="宋体" w:hAnsi="宋体" w:eastAsia="宋体" w:cs="宋体"/>
          <w:b/>
          <w:bCs w:val="0"/>
          <w:color w:val="000000" w:themeColor="text1"/>
          <w:spacing w:val="-24"/>
          <w:kern w:val="2"/>
          <w:sz w:val="28"/>
          <w:szCs w:val="28"/>
          <w:shd w:val="clear" w:fill="FFFFFF"/>
          <w:lang w:val="en-US" w:eastAsia="zh-CN" w:bidi="ar"/>
          <w14:textFill>
            <w14:solidFill>
              <w14:schemeClr w14:val="tx1"/>
            </w14:solidFill>
          </w14:textFill>
        </w:rPr>
        <w:t>949.41</w:t>
      </w:r>
      <w:r>
        <w:rPr>
          <w:rFonts w:hint="eastAsia" w:ascii="宋体" w:hAnsi="宋体" w:eastAsia="宋体" w:cs="宋体"/>
          <w:b/>
          <w:bCs w:val="0"/>
          <w:color w:val="000000" w:themeColor="text1"/>
          <w:spacing w:val="0"/>
          <w:kern w:val="2"/>
          <w:sz w:val="28"/>
          <w:szCs w:val="28"/>
          <w:shd w:val="clear" w:fill="FFFFFF"/>
          <w:lang w:val="en-US" w:eastAsia="zh-CN" w:bidi="ar"/>
          <w14:textFill>
            <w14:solidFill>
              <w14:schemeClr w14:val="tx1"/>
            </w14:solidFill>
          </w14:textFill>
        </w:rPr>
        <w:t>亩，承包期限：30年</w:t>
      </w:r>
      <w:r>
        <w:rPr>
          <w:rFonts w:hint="eastAsia" w:ascii="宋体" w:hAnsi="宋体" w:eastAsia="宋体" w:cs="宋体"/>
          <w:color w:val="000000" w:themeColor="text1"/>
          <w:kern w:val="0"/>
          <w:sz w:val="28"/>
          <w:szCs w:val="28"/>
          <w:shd w:val="clear" w:fill="FFFFFF"/>
          <w14:textFill>
            <w14:solidFill>
              <w14:schemeClr w14:val="tx1"/>
            </w14:solidFill>
          </w14:textFill>
        </w:rPr>
        <w:t>（实际面积以</w:t>
      </w:r>
      <w:r>
        <w:rPr>
          <w:rFonts w:hint="eastAsia" w:ascii="宋体" w:hAnsi="宋体" w:eastAsia="宋体" w:cs="宋体"/>
          <w:color w:val="000000" w:themeColor="text1"/>
          <w:kern w:val="0"/>
          <w:sz w:val="28"/>
          <w:szCs w:val="28"/>
          <w:shd w:val="clear" w:fill="FFFFFF"/>
          <w:lang w:eastAsia="zh-CN"/>
          <w14:textFill>
            <w14:solidFill>
              <w14:schemeClr w14:val="tx1"/>
            </w14:solidFill>
          </w14:textFill>
        </w:rPr>
        <w:t>测量</w:t>
      </w:r>
      <w:r>
        <w:rPr>
          <w:rFonts w:hint="eastAsia" w:ascii="宋体" w:hAnsi="宋体" w:eastAsia="宋体" w:cs="宋体"/>
          <w:color w:val="000000" w:themeColor="text1"/>
          <w:kern w:val="0"/>
          <w:sz w:val="28"/>
          <w:szCs w:val="28"/>
          <w:shd w:val="clear" w:fill="FFFFFF"/>
          <w14:textFill>
            <w14:solidFill>
              <w14:schemeClr w14:val="tx1"/>
            </w14:solidFill>
          </w14:textFill>
        </w:rPr>
        <w:t>为准</w:t>
      </w:r>
      <w:r>
        <w:rPr>
          <w:rFonts w:hint="eastAsia" w:ascii="宋体" w:hAnsi="宋体" w:eastAsia="宋体" w:cs="宋体"/>
          <w:color w:val="000000" w:themeColor="text1"/>
          <w:kern w:val="0"/>
          <w:sz w:val="28"/>
          <w:szCs w:val="28"/>
          <w:shd w:val="clear" w:fill="FFFFFF"/>
          <w:lang w:eastAsia="zh-CN"/>
          <w14:textFill>
            <w14:solidFill>
              <w14:schemeClr w14:val="tx1"/>
            </w14:solidFill>
          </w14:textFill>
        </w:rPr>
        <w:t>，</w:t>
      </w:r>
      <w:r>
        <w:rPr>
          <w:rFonts w:hint="eastAsia" w:ascii="宋体" w:hAnsi="宋体" w:eastAsia="宋体" w:cs="仿宋"/>
          <w:kern w:val="2"/>
          <w:sz w:val="28"/>
          <w:szCs w:val="28"/>
          <w:lang w:val="en-US" w:eastAsia="zh-CN" w:bidi="ar-SA"/>
        </w:rPr>
        <w:t>具体四至界限均以现场现状为准</w:t>
      </w:r>
      <w:r>
        <w:rPr>
          <w:rFonts w:hint="eastAsia" w:ascii="宋体" w:hAnsi="宋体" w:eastAsia="宋体" w:cs="宋体"/>
          <w:color w:val="000000" w:themeColor="text1"/>
          <w:kern w:val="0"/>
          <w:sz w:val="28"/>
          <w:szCs w:val="28"/>
          <w:shd w:val="clear" w:fill="FFFFFF"/>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560" w:firstLineChars="200"/>
        <w:textAlignment w:val="auto"/>
        <w:rPr>
          <w:rFonts w:ascii="宋体" w:hAnsi="宋体" w:cs="仿宋"/>
          <w:sz w:val="28"/>
          <w:szCs w:val="28"/>
        </w:rPr>
      </w:pPr>
      <w:r>
        <w:rPr>
          <w:rFonts w:hint="eastAsia" w:ascii="宋体" w:hAnsi="宋体" w:cs="仿宋"/>
          <w:sz w:val="28"/>
          <w:szCs w:val="28"/>
        </w:rPr>
        <w:t xml:space="preserve">价款交纳期限：        </w:t>
      </w:r>
    </w:p>
    <w:p>
      <w:pPr>
        <w:keepNext w:val="0"/>
        <w:keepLines w:val="0"/>
        <w:pageBreakBefore w:val="0"/>
        <w:kinsoku/>
        <w:wordWrap/>
        <w:overflowPunct/>
        <w:topLinePunct w:val="0"/>
        <w:autoSpaceDE/>
        <w:autoSpaceDN/>
        <w:bidi w:val="0"/>
        <w:adjustRightInd w:val="0"/>
        <w:snapToGrid w:val="0"/>
        <w:spacing w:line="460" w:lineRule="exact"/>
        <w:ind w:left="0" w:leftChars="0" w:firstLine="560" w:firstLineChars="200"/>
        <w:textAlignment w:val="auto"/>
        <w:rPr>
          <w:rFonts w:ascii="宋体" w:hAnsi="宋体" w:cs="仿宋"/>
          <w:sz w:val="28"/>
          <w:szCs w:val="28"/>
        </w:rPr>
      </w:pPr>
      <w:r>
        <w:rPr>
          <w:rFonts w:hint="eastAsia" w:ascii="宋体" w:hAnsi="宋体" w:cs="仿宋"/>
          <w:sz w:val="28"/>
          <w:szCs w:val="28"/>
        </w:rPr>
        <w:t>买受人（承包方）在拍</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cs="仿宋"/>
          <w:sz w:val="28"/>
          <w:szCs w:val="28"/>
        </w:rPr>
        <w:t>成交公示结</w:t>
      </w:r>
      <w:r>
        <w:rPr>
          <w:rFonts w:hint="eastAsia" w:ascii="宋体" w:hAnsi="宋体" w:cs="仿宋"/>
          <w:sz w:val="28"/>
          <w:szCs w:val="28"/>
          <w:lang w:eastAsia="zh-CN"/>
        </w:rPr>
        <w:t>果</w:t>
      </w:r>
      <w:r>
        <w:rPr>
          <w:rFonts w:hint="eastAsia" w:ascii="宋体" w:hAnsi="宋体" w:cs="仿宋"/>
          <w:sz w:val="28"/>
          <w:szCs w:val="28"/>
        </w:rPr>
        <w:t>无异议后</w:t>
      </w:r>
      <w:r>
        <w:rPr>
          <w:rFonts w:hint="eastAsia" w:ascii="宋体" w:hAnsi="宋体" w:cs="仿宋"/>
          <w:sz w:val="28"/>
          <w:szCs w:val="28"/>
          <w:lang w:val="en-US" w:eastAsia="zh-CN"/>
        </w:rPr>
        <w:t>5</w:t>
      </w:r>
      <w:r>
        <w:rPr>
          <w:rFonts w:hint="eastAsia" w:ascii="宋体" w:hAnsi="宋体" w:cs="仿宋"/>
          <w:sz w:val="28"/>
          <w:szCs w:val="28"/>
        </w:rPr>
        <w:t>工作日内与</w:t>
      </w:r>
      <w:r>
        <w:rPr>
          <w:rFonts w:hint="eastAsia" w:ascii="宋体" w:hAnsi="宋体" w:eastAsia="宋体" w:cs="宋体"/>
          <w:color w:val="000000" w:themeColor="text1"/>
          <w:kern w:val="0"/>
          <w:sz w:val="28"/>
          <w:szCs w:val="28"/>
          <w:shd w:val="clear" w:fill="FFFFFF"/>
          <w:lang w:val="en-US" w:eastAsia="zh-CN" w:bidi="ar"/>
          <w14:textFill>
            <w14:solidFill>
              <w14:schemeClr w14:val="tx1"/>
            </w14:solidFill>
          </w14:textFill>
        </w:rPr>
        <w:t>会宫镇</w:t>
      </w:r>
      <w:r>
        <w:rPr>
          <w:rFonts w:hint="eastAsia" w:ascii="宋体" w:hAnsi="宋体" w:eastAsia="宋体" w:cs="宋体"/>
          <w:sz w:val="28"/>
          <w:szCs w:val="28"/>
          <w:lang w:val="en-US" w:eastAsia="zh-CN"/>
        </w:rPr>
        <w:t>会宫村股份经济合作社</w:t>
      </w:r>
      <w:r>
        <w:rPr>
          <w:rFonts w:hint="eastAsia" w:ascii="宋体" w:hAnsi="宋体" w:cs="宋体"/>
          <w:sz w:val="28"/>
          <w:szCs w:val="28"/>
          <w:lang w:val="en-US" w:eastAsia="zh-CN"/>
        </w:rPr>
        <w:t>签订</w:t>
      </w:r>
      <w:r>
        <w:rPr>
          <w:rFonts w:hint="eastAsia" w:ascii="宋体" w:hAnsi="宋体" w:cs="仿宋"/>
          <w:sz w:val="28"/>
          <w:szCs w:val="28"/>
        </w:rPr>
        <w:t>《农村土地承包经营权流转合同》</w:t>
      </w:r>
      <w:r>
        <w:rPr>
          <w:rFonts w:hint="eastAsia" w:ascii="宋体" w:hAnsi="宋体" w:cs="仿宋"/>
          <w:sz w:val="28"/>
          <w:szCs w:val="28"/>
          <w:lang w:eastAsia="zh-CN"/>
        </w:rPr>
        <w:t>，按合同相关约定交纳相应</w:t>
      </w:r>
      <w:r>
        <w:rPr>
          <w:rFonts w:hint="eastAsia" w:ascii="宋体" w:hAnsi="宋体" w:cs="仿宋"/>
          <w:sz w:val="28"/>
          <w:szCs w:val="28"/>
        </w:rPr>
        <w:t>承包金</w:t>
      </w:r>
      <w:r>
        <w:rPr>
          <w:rFonts w:hint="eastAsia" w:ascii="宋体" w:hAnsi="宋体" w:cs="仿宋"/>
          <w:sz w:val="28"/>
          <w:szCs w:val="28"/>
          <w:lang w:eastAsia="zh-CN"/>
        </w:rPr>
        <w:t>，</w:t>
      </w:r>
      <w:r>
        <w:rPr>
          <w:rFonts w:hint="eastAsia" w:ascii="宋体" w:hAnsi="宋体" w:cs="仿宋"/>
          <w:sz w:val="28"/>
          <w:szCs w:val="28"/>
        </w:rPr>
        <w:t>并向拍卖人交清拍</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cs="仿宋"/>
          <w:sz w:val="28"/>
          <w:szCs w:val="28"/>
        </w:rPr>
        <w:t>佣金</w:t>
      </w:r>
      <w:r>
        <w:rPr>
          <w:rFonts w:hint="eastAsia" w:ascii="宋体" w:hAnsi="宋体" w:cs="仿宋"/>
          <w:sz w:val="28"/>
          <w:szCs w:val="28"/>
          <w:lang w:eastAsia="zh-CN"/>
        </w:rPr>
        <w:t>详见（支付款协议）</w:t>
      </w:r>
      <w:r>
        <w:rPr>
          <w:rFonts w:hint="eastAsia" w:ascii="宋体" w:hAnsi="宋体" w:cs="仿宋"/>
          <w:sz w:val="28"/>
          <w:szCs w:val="28"/>
        </w:rPr>
        <w:t>。后期承包金支付由买受人根据《农村土地承包经营权流转合同》与委托方自行结算。</w:t>
      </w:r>
    </w:p>
    <w:p>
      <w:pPr>
        <w:keepNext w:val="0"/>
        <w:keepLines w:val="0"/>
        <w:pageBreakBefore w:val="0"/>
        <w:kinsoku/>
        <w:wordWrap/>
        <w:overflowPunct/>
        <w:topLinePunct w:val="0"/>
        <w:autoSpaceDE/>
        <w:autoSpaceDN/>
        <w:bidi w:val="0"/>
        <w:adjustRightInd w:val="0"/>
        <w:snapToGrid w:val="0"/>
        <w:spacing w:line="460" w:lineRule="exact"/>
        <w:ind w:left="0" w:leftChars="0" w:firstLine="560" w:firstLineChars="200"/>
        <w:textAlignment w:val="auto"/>
        <w:rPr>
          <w:rFonts w:ascii="宋体" w:hAnsi="宋体" w:cs="仿宋"/>
          <w:sz w:val="28"/>
          <w:szCs w:val="28"/>
        </w:rPr>
      </w:pPr>
      <w:r>
        <w:rPr>
          <w:rFonts w:hint="eastAsia" w:ascii="宋体" w:hAnsi="宋体" w:cs="仿宋"/>
          <w:sz w:val="28"/>
          <w:szCs w:val="28"/>
        </w:rPr>
        <w:t>如买受人未能按规定日期支付价款</w:t>
      </w:r>
      <w:r>
        <w:rPr>
          <w:rFonts w:hint="eastAsia" w:ascii="宋体" w:hAnsi="宋体" w:cs="仿宋"/>
          <w:sz w:val="28"/>
          <w:szCs w:val="28"/>
          <w:lang w:eastAsia="zh-CN"/>
        </w:rPr>
        <w:t>和</w:t>
      </w:r>
      <w:r>
        <w:rPr>
          <w:rFonts w:hint="eastAsia" w:ascii="宋体" w:hAnsi="宋体" w:cs="宋体"/>
          <w:sz w:val="28"/>
          <w:szCs w:val="28"/>
          <w:lang w:val="en-US" w:eastAsia="zh-CN"/>
        </w:rPr>
        <w:t>签订</w:t>
      </w:r>
      <w:r>
        <w:rPr>
          <w:rFonts w:hint="eastAsia" w:ascii="宋体" w:hAnsi="宋体" w:cs="仿宋"/>
          <w:sz w:val="28"/>
          <w:szCs w:val="28"/>
        </w:rPr>
        <w:t>《农村土地承包经营权流转合同》，竞</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cs="仿宋"/>
          <w:sz w:val="28"/>
          <w:szCs w:val="28"/>
        </w:rPr>
        <w:t>保证金自动转为违约金，用于交纳全部拍</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cs="仿宋"/>
          <w:sz w:val="28"/>
          <w:szCs w:val="28"/>
        </w:rPr>
        <w:t>佣金和价款。同时，按《拍卖法》第</w:t>
      </w:r>
      <w:r>
        <w:rPr>
          <w:rFonts w:ascii="宋体" w:hAnsi="宋体" w:cs="仿宋"/>
          <w:sz w:val="28"/>
          <w:szCs w:val="28"/>
        </w:rPr>
        <w:t>39</w:t>
      </w:r>
      <w:r>
        <w:rPr>
          <w:rFonts w:hint="eastAsia" w:ascii="宋体" w:hAnsi="宋体" w:cs="仿宋"/>
          <w:sz w:val="28"/>
          <w:szCs w:val="28"/>
        </w:rPr>
        <w:t>条之规定追究违约人责任。</w:t>
      </w:r>
    </w:p>
    <w:p>
      <w:pPr>
        <w:keepNext w:val="0"/>
        <w:keepLines w:val="0"/>
        <w:pageBreakBefore w:val="0"/>
        <w:kinsoku/>
        <w:wordWrap/>
        <w:overflowPunct/>
        <w:topLinePunct w:val="0"/>
        <w:autoSpaceDE/>
        <w:autoSpaceDN/>
        <w:bidi w:val="0"/>
        <w:adjustRightInd w:val="0"/>
        <w:snapToGrid w:val="0"/>
        <w:spacing w:line="460" w:lineRule="exact"/>
        <w:ind w:left="0" w:leftChars="0" w:firstLine="560" w:firstLineChars="200"/>
        <w:textAlignment w:val="auto"/>
        <w:rPr>
          <w:rFonts w:ascii="宋体" w:hAnsi="宋体" w:cs="仿宋"/>
          <w:sz w:val="28"/>
          <w:szCs w:val="28"/>
        </w:rPr>
      </w:pPr>
      <w:r>
        <w:rPr>
          <w:rFonts w:hint="eastAsia" w:ascii="宋体" w:hAnsi="宋体" w:cs="仿宋"/>
          <w:sz w:val="28"/>
          <w:szCs w:val="28"/>
        </w:rPr>
        <w:t>《拍卖法》第三十九条买受人应当按照约定支付拍</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cs="仿宋"/>
          <w:sz w:val="28"/>
          <w:szCs w:val="28"/>
        </w:rPr>
        <w:t>标的的价款，未按照约定支付价款的，应当承担违约责任，或者由拍卖人征得委托人的同意，将拍</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cs="仿宋"/>
          <w:sz w:val="28"/>
          <w:szCs w:val="28"/>
        </w:rPr>
        <w:t>标的再行拍</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cs="仿宋"/>
          <w:sz w:val="28"/>
          <w:szCs w:val="28"/>
        </w:rPr>
        <w:t>。拍</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cs="仿宋"/>
          <w:sz w:val="28"/>
          <w:szCs w:val="28"/>
        </w:rPr>
        <w:t>标的再行拍</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cs="仿宋"/>
          <w:sz w:val="28"/>
          <w:szCs w:val="28"/>
        </w:rPr>
        <w:t>的，原买受人应当支付第一次拍</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cs="仿宋"/>
          <w:sz w:val="28"/>
          <w:szCs w:val="28"/>
        </w:rPr>
        <w:t>中本人及委托人应当支付的佣金。再行拍</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cs="仿宋"/>
          <w:sz w:val="28"/>
          <w:szCs w:val="28"/>
        </w:rPr>
        <w:t>的价款低于原拍</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cs="仿宋"/>
          <w:sz w:val="28"/>
          <w:szCs w:val="28"/>
        </w:rPr>
        <w:t>价款的，原买受人应当补足差额。</w:t>
      </w:r>
    </w:p>
    <w:p>
      <w:pPr>
        <w:keepNext w:val="0"/>
        <w:keepLines w:val="0"/>
        <w:pageBreakBefore w:val="0"/>
        <w:numPr>
          <w:ilvl w:val="0"/>
          <w:numId w:val="1"/>
        </w:numPr>
        <w:kinsoku/>
        <w:wordWrap/>
        <w:overflowPunct/>
        <w:topLinePunct w:val="0"/>
        <w:autoSpaceDE/>
        <w:autoSpaceDN/>
        <w:bidi w:val="0"/>
        <w:adjustRightInd w:val="0"/>
        <w:spacing w:line="460" w:lineRule="exact"/>
        <w:ind w:left="0" w:leftChars="0" w:firstLine="560" w:firstLineChars="200"/>
        <w:textAlignment w:val="auto"/>
        <w:rPr>
          <w:rFonts w:hint="eastAsia" w:ascii="宋体" w:hAnsi="宋体" w:cs="仿宋"/>
          <w:sz w:val="28"/>
          <w:szCs w:val="28"/>
        </w:rPr>
      </w:pPr>
      <w:r>
        <w:rPr>
          <w:rFonts w:hint="eastAsia" w:ascii="宋体" w:hAnsi="宋体" w:cs="仿宋"/>
          <w:sz w:val="28"/>
          <w:szCs w:val="28"/>
        </w:rPr>
        <w:t>标的移交</w:t>
      </w:r>
      <w:r>
        <w:rPr>
          <w:rFonts w:hint="eastAsia" w:ascii="宋体" w:hAnsi="宋体" w:cs="仿宋"/>
          <w:sz w:val="28"/>
          <w:szCs w:val="28"/>
          <w:lang w:eastAsia="zh-CN"/>
        </w:rPr>
        <w:t>：</w:t>
      </w:r>
      <w:r>
        <w:rPr>
          <w:rFonts w:hint="eastAsia" w:ascii="宋体" w:hAnsi="宋体" w:cs="仿宋"/>
          <w:sz w:val="28"/>
          <w:szCs w:val="28"/>
        </w:rPr>
        <w:t>标的面积以</w:t>
      </w:r>
      <w:r>
        <w:rPr>
          <w:rFonts w:hint="eastAsia"/>
          <w:color w:val="333333"/>
          <w:sz w:val="28"/>
          <w:szCs w:val="28"/>
          <w:shd w:val="clear" w:color="auto" w:fill="FFFFFF"/>
        </w:rPr>
        <w:t>测量为准</w:t>
      </w:r>
      <w:r>
        <w:rPr>
          <w:rFonts w:hint="eastAsia" w:ascii="宋体" w:hAnsi="宋体" w:cs="仿宋"/>
          <w:sz w:val="28"/>
          <w:szCs w:val="28"/>
        </w:rPr>
        <w:t>。承包方按期交清</w:t>
      </w:r>
      <w:r>
        <w:rPr>
          <w:rFonts w:hint="eastAsia" w:ascii="宋体" w:hAnsi="宋体" w:cs="仿宋"/>
          <w:sz w:val="28"/>
          <w:szCs w:val="28"/>
          <w:lang w:eastAsia="zh-CN"/>
        </w:rPr>
        <w:t>相应</w:t>
      </w:r>
      <w:r>
        <w:rPr>
          <w:rFonts w:hint="eastAsia" w:ascii="宋体" w:hAnsi="宋体" w:cs="仿宋"/>
          <w:sz w:val="28"/>
          <w:szCs w:val="28"/>
        </w:rPr>
        <w:t>款项并签订《农村土地承包经营权流转合同》后，委托方按标的现状移交给承包方。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60" w:lineRule="exact"/>
        <w:ind w:left="0" w:leftChars="0" w:right="0" w:firstLine="560" w:firstLineChars="200"/>
        <w:jc w:val="left"/>
        <w:textAlignment w:val="auto"/>
        <w:rPr>
          <w:rFonts w:hint="eastAsia" w:ascii="宋体" w:hAnsi="宋体" w:cs="仿宋"/>
          <w:sz w:val="28"/>
          <w:szCs w:val="28"/>
        </w:rPr>
      </w:pPr>
      <w:r>
        <w:rPr>
          <w:rFonts w:hint="eastAsia" w:ascii="宋体" w:hAnsi="宋体" w:cs="宋体"/>
          <w:color w:val="000000" w:themeColor="text1"/>
          <w:kern w:val="0"/>
          <w:sz w:val="28"/>
          <w:szCs w:val="28"/>
          <w:shd w:val="clear" w:fill="FFFFFF"/>
          <w:lang w:val="en-US" w:eastAsia="zh-CN" w:bidi="ar"/>
          <w14:textFill>
            <w14:solidFill>
              <w14:schemeClr w14:val="tx1"/>
            </w14:solidFill>
          </w14:textFill>
        </w:rPr>
        <w:t>五、</w:t>
      </w:r>
      <w:r>
        <w:rPr>
          <w:rFonts w:hint="eastAsia" w:ascii="宋体" w:hAnsi="宋体" w:eastAsia="宋体" w:cs="宋体"/>
          <w:color w:val="000000" w:themeColor="text1"/>
          <w:kern w:val="0"/>
          <w:sz w:val="28"/>
          <w:szCs w:val="28"/>
          <w:shd w:val="clear" w:fill="FFFFFF"/>
          <w:lang w:val="en-US" w:eastAsia="zh-CN" w:bidi="ar"/>
          <w14:textFill>
            <w14:solidFill>
              <w14:schemeClr w14:val="tx1"/>
            </w14:solidFill>
          </w14:textFill>
        </w:rPr>
        <w:t>竞</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eastAsia="宋体" w:cs="宋体"/>
          <w:color w:val="000000" w:themeColor="text1"/>
          <w:kern w:val="0"/>
          <w:sz w:val="28"/>
          <w:szCs w:val="28"/>
          <w:shd w:val="clear" w:fill="FFFFFF"/>
          <w:lang w:val="en-US" w:eastAsia="zh-CN" w:bidi="ar"/>
          <w14:textFill>
            <w14:solidFill>
              <w14:schemeClr w14:val="tx1"/>
            </w14:solidFill>
          </w14:textFill>
        </w:rPr>
        <w:t>保证金退还：未竞得人竞</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eastAsia="宋体" w:cs="宋体"/>
          <w:color w:val="000000" w:themeColor="text1"/>
          <w:kern w:val="0"/>
          <w:sz w:val="28"/>
          <w:szCs w:val="28"/>
          <w:shd w:val="clear" w:fill="FFFFFF"/>
          <w:lang w:val="en-US" w:eastAsia="zh-CN" w:bidi="ar"/>
          <w14:textFill>
            <w14:solidFill>
              <w14:schemeClr w14:val="tx1"/>
            </w14:solidFill>
          </w14:textFill>
        </w:rPr>
        <w:t>保证金在交易结束后五个工作日内予以退还（不计息），竞得人竞</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eastAsia="宋体" w:cs="宋体"/>
          <w:color w:val="000000" w:themeColor="text1"/>
          <w:kern w:val="0"/>
          <w:sz w:val="28"/>
          <w:szCs w:val="28"/>
          <w:shd w:val="clear" w:fill="FFFFFF"/>
          <w:lang w:val="en-US" w:eastAsia="zh-CN" w:bidi="ar"/>
          <w14:textFill>
            <w14:solidFill>
              <w14:schemeClr w14:val="tx1"/>
            </w14:solidFill>
          </w14:textFill>
        </w:rPr>
        <w:t>保证金在交易结果公示期满后及所有款项付清后五个工作日内予以退还（不计息）。</w:t>
      </w:r>
    </w:p>
    <w:p>
      <w:pPr>
        <w:keepNext w:val="0"/>
        <w:keepLines w:val="0"/>
        <w:pageBreakBefore w:val="0"/>
        <w:kinsoku/>
        <w:wordWrap/>
        <w:overflowPunct/>
        <w:topLinePunct w:val="0"/>
        <w:autoSpaceDE/>
        <w:autoSpaceDN/>
        <w:bidi w:val="0"/>
        <w:adjustRightInd w:val="0"/>
        <w:spacing w:line="460" w:lineRule="exact"/>
        <w:ind w:left="0" w:leftChars="0" w:firstLine="560" w:firstLineChars="200"/>
        <w:textAlignment w:val="auto"/>
        <w:rPr>
          <w:rFonts w:ascii="宋体" w:hAnsi="宋体" w:cs="仿宋"/>
          <w:sz w:val="28"/>
          <w:szCs w:val="28"/>
        </w:rPr>
      </w:pPr>
      <w:r>
        <w:rPr>
          <w:rFonts w:hint="eastAsia" w:ascii="宋体" w:hAnsi="宋体" w:cs="仿宋"/>
          <w:sz w:val="28"/>
          <w:szCs w:val="28"/>
          <w:lang w:eastAsia="zh-CN"/>
        </w:rPr>
        <w:t>六</w:t>
      </w:r>
      <w:r>
        <w:rPr>
          <w:rFonts w:hint="eastAsia" w:ascii="宋体" w:hAnsi="宋体" w:cs="仿宋"/>
          <w:sz w:val="28"/>
          <w:szCs w:val="28"/>
        </w:rPr>
        <w:t xml:space="preserve">、其他说明 </w:t>
      </w:r>
    </w:p>
    <w:p>
      <w:pPr>
        <w:keepNext w:val="0"/>
        <w:keepLines w:val="0"/>
        <w:pageBreakBefore w:val="0"/>
        <w:kinsoku/>
        <w:wordWrap/>
        <w:overflowPunct/>
        <w:topLinePunct w:val="0"/>
        <w:autoSpaceDE/>
        <w:autoSpaceDN/>
        <w:bidi w:val="0"/>
        <w:spacing w:line="460" w:lineRule="exact"/>
        <w:ind w:left="0" w:leftChars="0" w:firstLine="560" w:firstLineChars="200"/>
        <w:textAlignment w:val="auto"/>
        <w:rPr>
          <w:rFonts w:ascii="宋体" w:hAnsi="宋体" w:cs="仿宋"/>
          <w:sz w:val="28"/>
          <w:szCs w:val="28"/>
        </w:rPr>
      </w:pPr>
      <w:r>
        <w:rPr>
          <w:rFonts w:hint="eastAsia" w:ascii="宋体" w:hAnsi="宋体" w:cs="仿宋"/>
          <w:sz w:val="28"/>
          <w:szCs w:val="28"/>
        </w:rPr>
        <w:t>1、承包期内承包方享有自主生产经营权(包括平整土地兴修水利道路等设施）和处置产品的权利。需要办理土地承包经营权属登记或变更的委托方应协助承包方办理。</w:t>
      </w:r>
    </w:p>
    <w:p>
      <w:pPr>
        <w:keepNext w:val="0"/>
        <w:keepLines w:val="0"/>
        <w:pageBreakBefore w:val="0"/>
        <w:kinsoku/>
        <w:wordWrap/>
        <w:overflowPunct/>
        <w:topLinePunct w:val="0"/>
        <w:autoSpaceDE/>
        <w:autoSpaceDN/>
        <w:bidi w:val="0"/>
        <w:spacing w:line="460" w:lineRule="exact"/>
        <w:ind w:left="0" w:leftChars="0" w:firstLine="560" w:firstLineChars="200"/>
        <w:textAlignment w:val="auto"/>
        <w:rPr>
          <w:rFonts w:ascii="宋体" w:hAnsi="宋体" w:cs="仿宋"/>
          <w:sz w:val="28"/>
          <w:szCs w:val="28"/>
        </w:rPr>
      </w:pPr>
      <w:r>
        <w:rPr>
          <w:rFonts w:hint="eastAsia" w:ascii="宋体" w:hAnsi="宋体" w:cs="仿宋"/>
          <w:sz w:val="28"/>
          <w:szCs w:val="28"/>
        </w:rPr>
        <w:t>2、承包期内委托方负责协助承包方组织人员搞好防汛、抗旱、道路畅通、社会治安等管理工作，具体详见《农村土地承包经营权流转合同》。</w:t>
      </w:r>
    </w:p>
    <w:p>
      <w:pPr>
        <w:keepNext w:val="0"/>
        <w:keepLines w:val="0"/>
        <w:pageBreakBefore w:val="0"/>
        <w:kinsoku/>
        <w:wordWrap/>
        <w:overflowPunct/>
        <w:topLinePunct w:val="0"/>
        <w:autoSpaceDE/>
        <w:autoSpaceDN/>
        <w:bidi w:val="0"/>
        <w:spacing w:line="460" w:lineRule="exact"/>
        <w:ind w:left="0" w:leftChars="0" w:firstLine="560" w:firstLineChars="200"/>
        <w:textAlignment w:val="auto"/>
        <w:rPr>
          <w:rFonts w:ascii="宋体" w:hAnsi="宋体" w:cs="仿宋"/>
          <w:sz w:val="28"/>
          <w:szCs w:val="28"/>
        </w:rPr>
      </w:pPr>
      <w:r>
        <w:rPr>
          <w:rFonts w:hint="eastAsia" w:ascii="宋体" w:hAnsi="宋体" w:cs="仿宋"/>
          <w:sz w:val="28"/>
          <w:szCs w:val="28"/>
        </w:rPr>
        <w:t>3、承包方在承包期内应做到安全生产，对可能危及自身及他人人身、财产安全的区域要予以明确的警示，造成买受人人身、财产损害的，承包方自行承担责任。</w:t>
      </w:r>
    </w:p>
    <w:p>
      <w:pPr>
        <w:keepNext w:val="0"/>
        <w:keepLines w:val="0"/>
        <w:pageBreakBefore w:val="0"/>
        <w:kinsoku/>
        <w:wordWrap/>
        <w:overflowPunct/>
        <w:topLinePunct w:val="0"/>
        <w:autoSpaceDE/>
        <w:autoSpaceDN/>
        <w:bidi w:val="0"/>
        <w:spacing w:line="460" w:lineRule="exact"/>
        <w:ind w:left="0" w:leftChars="0" w:firstLine="560" w:firstLineChars="200"/>
        <w:textAlignment w:val="auto"/>
        <w:rPr>
          <w:rFonts w:ascii="宋体" w:hAnsi="宋体" w:cs="仿宋"/>
          <w:sz w:val="28"/>
          <w:szCs w:val="28"/>
        </w:rPr>
      </w:pPr>
      <w:r>
        <w:rPr>
          <w:rFonts w:hint="eastAsia" w:ascii="宋体" w:hAnsi="宋体" w:cs="仿宋"/>
          <w:sz w:val="28"/>
          <w:szCs w:val="28"/>
        </w:rPr>
        <w:t>4</w:t>
      </w:r>
      <w:r>
        <w:rPr>
          <w:rFonts w:ascii="宋体" w:hAnsi="宋体" w:cs="仿宋"/>
          <w:sz w:val="28"/>
          <w:szCs w:val="28"/>
        </w:rPr>
        <w:t>、在承包期内，</w:t>
      </w:r>
      <w:r>
        <w:rPr>
          <w:rFonts w:hint="eastAsia" w:ascii="宋体" w:hAnsi="宋体" w:cs="仿宋"/>
          <w:sz w:val="28"/>
          <w:szCs w:val="28"/>
        </w:rPr>
        <w:t>如国家或地方政府等因规划建设需要决定征收土地的，承包合同解除，相关青苗及搭建附着物的补偿归承包方所有，并按合同解除日期清算相关费用。</w:t>
      </w:r>
    </w:p>
    <w:p>
      <w:pPr>
        <w:keepNext w:val="0"/>
        <w:keepLines w:val="0"/>
        <w:pageBreakBefore w:val="0"/>
        <w:widowControl/>
        <w:kinsoku/>
        <w:wordWrap/>
        <w:overflowPunct/>
        <w:topLinePunct w:val="0"/>
        <w:autoSpaceDE/>
        <w:autoSpaceDN/>
        <w:bidi w:val="0"/>
        <w:spacing w:line="460" w:lineRule="exact"/>
        <w:ind w:left="0" w:leftChars="0" w:firstLine="560" w:firstLineChars="200"/>
        <w:jc w:val="left"/>
        <w:textAlignment w:val="auto"/>
        <w:outlineLvl w:val="0"/>
        <w:rPr>
          <w:rFonts w:ascii="宋体" w:hAnsi="宋体" w:cs="仿宋"/>
          <w:sz w:val="28"/>
          <w:szCs w:val="28"/>
        </w:rPr>
      </w:pPr>
      <w:r>
        <w:rPr>
          <w:rFonts w:hint="eastAsia" w:ascii="宋体" w:hAnsi="宋体" w:cs="仿宋"/>
          <w:sz w:val="28"/>
          <w:szCs w:val="28"/>
        </w:rPr>
        <w:t>5</w:t>
      </w:r>
      <w:r>
        <w:rPr>
          <w:rFonts w:ascii="宋体" w:hAnsi="宋体" w:cs="仿宋"/>
          <w:sz w:val="28"/>
          <w:szCs w:val="28"/>
        </w:rPr>
        <w:t>、</w:t>
      </w:r>
      <w:r>
        <w:rPr>
          <w:rFonts w:hint="eastAsia" w:ascii="宋体" w:hAnsi="宋体" w:cs="仿宋"/>
          <w:sz w:val="28"/>
          <w:szCs w:val="28"/>
        </w:rPr>
        <w:t>承包方</w:t>
      </w:r>
      <w:r>
        <w:rPr>
          <w:rFonts w:ascii="宋体" w:hAnsi="宋体" w:cs="仿宋"/>
          <w:sz w:val="28"/>
          <w:szCs w:val="28"/>
        </w:rPr>
        <w:t>在承包期内应严格遵守国家法律法规，遵守相关法律规定，买受人自行承担因违反相关规定（含环保）而造成的一切法律责任和经济损失。委托方和拍卖方不承担任何法律责任和经济损失。</w:t>
      </w:r>
    </w:p>
    <w:p>
      <w:pPr>
        <w:keepNext w:val="0"/>
        <w:keepLines w:val="0"/>
        <w:pageBreakBefore w:val="0"/>
        <w:widowControl/>
        <w:shd w:val="clear" w:color="auto" w:fill="FFFFFF"/>
        <w:kinsoku/>
        <w:wordWrap/>
        <w:overflowPunct/>
        <w:topLinePunct w:val="0"/>
        <w:autoSpaceDE/>
        <w:autoSpaceDN/>
        <w:bidi w:val="0"/>
        <w:adjustRightInd w:val="0"/>
        <w:spacing w:line="460" w:lineRule="exact"/>
        <w:ind w:left="0" w:leftChars="0" w:firstLine="560" w:firstLineChars="200"/>
        <w:jc w:val="left"/>
        <w:textAlignment w:val="auto"/>
        <w:rPr>
          <w:rFonts w:ascii="宋体" w:hAnsi="宋体" w:cs="仿宋"/>
          <w:sz w:val="28"/>
          <w:szCs w:val="28"/>
        </w:rPr>
      </w:pPr>
      <w:r>
        <w:rPr>
          <w:rFonts w:hint="eastAsia" w:ascii="宋体" w:hAnsi="宋体" w:cs="仿宋"/>
          <w:sz w:val="28"/>
          <w:szCs w:val="28"/>
        </w:rPr>
        <w:t>6、委托方及承包方相关权利义务，详见《农村土地承包经营权流转合同》。</w:t>
      </w:r>
    </w:p>
    <w:p>
      <w:pPr>
        <w:keepNext w:val="0"/>
        <w:keepLines w:val="0"/>
        <w:pageBreakBefore w:val="0"/>
        <w:kinsoku/>
        <w:wordWrap/>
        <w:overflowPunct/>
        <w:topLinePunct w:val="0"/>
        <w:autoSpaceDE/>
        <w:autoSpaceDN/>
        <w:bidi w:val="0"/>
        <w:adjustRightInd w:val="0"/>
        <w:snapToGrid w:val="0"/>
        <w:spacing w:line="460" w:lineRule="exact"/>
        <w:ind w:left="0" w:leftChars="0" w:firstLine="560" w:firstLineChars="200"/>
        <w:textAlignment w:val="auto"/>
        <w:rPr>
          <w:rFonts w:ascii="宋体" w:hAnsi="宋体" w:cs="仿宋"/>
          <w:sz w:val="28"/>
          <w:szCs w:val="28"/>
        </w:rPr>
      </w:pPr>
      <w:r>
        <w:rPr>
          <w:rFonts w:hint="eastAsia" w:ascii="宋体" w:hAnsi="宋体" w:cs="仿宋"/>
          <w:sz w:val="28"/>
          <w:szCs w:val="28"/>
        </w:rPr>
        <w:t>六、竞</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cs="仿宋"/>
          <w:sz w:val="28"/>
          <w:szCs w:val="28"/>
        </w:rPr>
        <w:t>人领取的竞价帐号及密码系身份象征，如出现泄露或非本人登录竞价的由帐号登记人负责。</w:t>
      </w:r>
    </w:p>
    <w:p>
      <w:pPr>
        <w:keepNext w:val="0"/>
        <w:keepLines w:val="0"/>
        <w:pageBreakBefore w:val="0"/>
        <w:kinsoku/>
        <w:wordWrap/>
        <w:overflowPunct/>
        <w:topLinePunct w:val="0"/>
        <w:autoSpaceDE/>
        <w:autoSpaceDN/>
        <w:bidi w:val="0"/>
        <w:adjustRightInd w:val="0"/>
        <w:spacing w:line="460" w:lineRule="exact"/>
        <w:ind w:left="0" w:leftChars="0" w:firstLine="560" w:firstLineChars="200"/>
        <w:textAlignment w:val="auto"/>
        <w:rPr>
          <w:rFonts w:ascii="宋体" w:hAnsi="宋体" w:cs="仿宋"/>
          <w:sz w:val="28"/>
          <w:szCs w:val="28"/>
        </w:rPr>
      </w:pPr>
      <w:r>
        <w:rPr>
          <w:rFonts w:hint="eastAsia" w:ascii="宋体" w:hAnsi="宋体" w:cs="仿宋"/>
          <w:sz w:val="28"/>
          <w:szCs w:val="28"/>
        </w:rPr>
        <w:t>七、本次拍</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cs="仿宋"/>
          <w:sz w:val="28"/>
          <w:szCs w:val="28"/>
        </w:rPr>
        <w:t>，除拍</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cs="仿宋"/>
          <w:sz w:val="28"/>
          <w:szCs w:val="28"/>
        </w:rPr>
        <w:t>佣金外委托方不提供发票。如买受人需要，相关手续自行办理，税金自行承担。</w:t>
      </w:r>
    </w:p>
    <w:p>
      <w:pPr>
        <w:keepNext w:val="0"/>
        <w:keepLines w:val="0"/>
        <w:pageBreakBefore w:val="0"/>
        <w:kinsoku/>
        <w:wordWrap/>
        <w:overflowPunct/>
        <w:topLinePunct w:val="0"/>
        <w:autoSpaceDE/>
        <w:autoSpaceDN/>
        <w:bidi w:val="0"/>
        <w:adjustRightInd w:val="0"/>
        <w:snapToGrid w:val="0"/>
        <w:spacing w:line="460" w:lineRule="exact"/>
        <w:ind w:left="0" w:leftChars="0" w:firstLine="560" w:firstLineChars="200"/>
        <w:textAlignment w:val="auto"/>
        <w:rPr>
          <w:rFonts w:ascii="宋体" w:hAnsi="宋体" w:cs="仿宋"/>
          <w:sz w:val="28"/>
          <w:szCs w:val="28"/>
        </w:rPr>
      </w:pPr>
      <w:r>
        <w:rPr>
          <w:rFonts w:hint="eastAsia" w:ascii="宋体" w:hAnsi="宋体" w:cs="仿宋"/>
          <w:sz w:val="28"/>
          <w:szCs w:val="28"/>
        </w:rPr>
        <w:t>八、如遇国家法律、法规及税收政策调整，按照调整后的法律、法规及税收政策执行。</w:t>
      </w:r>
    </w:p>
    <w:p>
      <w:pPr>
        <w:keepNext w:val="0"/>
        <w:keepLines w:val="0"/>
        <w:pageBreakBefore w:val="0"/>
        <w:kinsoku/>
        <w:wordWrap/>
        <w:overflowPunct/>
        <w:topLinePunct w:val="0"/>
        <w:autoSpaceDE/>
        <w:autoSpaceDN/>
        <w:bidi w:val="0"/>
        <w:adjustRightInd w:val="0"/>
        <w:snapToGrid w:val="0"/>
        <w:spacing w:line="460" w:lineRule="exact"/>
        <w:ind w:left="0" w:leftChars="0" w:firstLine="560" w:firstLineChars="200"/>
        <w:textAlignment w:val="auto"/>
        <w:rPr>
          <w:rFonts w:hint="eastAsia" w:ascii="宋体" w:hAnsi="宋体" w:cs="仿宋"/>
          <w:sz w:val="28"/>
          <w:szCs w:val="28"/>
        </w:rPr>
      </w:pPr>
      <w:r>
        <w:rPr>
          <w:rFonts w:hint="eastAsia" w:ascii="宋体" w:hAnsi="宋体" w:cs="仿宋"/>
          <w:sz w:val="28"/>
          <w:szCs w:val="28"/>
        </w:rPr>
        <w:t>九、本须知内容如有调整，以竞</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租</w:t>
      </w:r>
      <w:r>
        <w:rPr>
          <w:rFonts w:hint="eastAsia" w:ascii="宋体" w:hAnsi="宋体" w:cs="仿宋"/>
          <w:sz w:val="28"/>
          <w:szCs w:val="28"/>
        </w:rPr>
        <w:t>人签字为准。</w:t>
      </w:r>
    </w:p>
    <w:p>
      <w:pPr>
        <w:keepNext w:val="0"/>
        <w:keepLines w:val="0"/>
        <w:pageBreakBefore w:val="0"/>
        <w:kinsoku/>
        <w:wordWrap/>
        <w:overflowPunct/>
        <w:topLinePunct w:val="0"/>
        <w:autoSpaceDE/>
        <w:autoSpaceDN/>
        <w:bidi w:val="0"/>
        <w:adjustRightInd w:val="0"/>
        <w:snapToGrid w:val="0"/>
        <w:spacing w:line="520" w:lineRule="exact"/>
        <w:ind w:left="0" w:leftChars="0" w:firstLine="560" w:firstLineChars="200"/>
        <w:textAlignment w:val="auto"/>
        <w:rPr>
          <w:rFonts w:hint="eastAsia" w:ascii="宋体" w:hAnsi="宋体" w:cs="仿宋"/>
          <w:sz w:val="28"/>
          <w:szCs w:val="28"/>
        </w:rPr>
      </w:pPr>
    </w:p>
    <w:p>
      <w:pPr>
        <w:keepNext w:val="0"/>
        <w:keepLines w:val="0"/>
        <w:pageBreakBefore w:val="0"/>
        <w:numPr>
          <w:ilvl w:val="0"/>
          <w:numId w:val="0"/>
        </w:numPr>
        <w:kinsoku/>
        <w:wordWrap/>
        <w:overflowPunct/>
        <w:topLinePunct w:val="0"/>
        <w:autoSpaceDE/>
        <w:autoSpaceDN/>
        <w:bidi w:val="0"/>
        <w:adjustRightInd w:val="0"/>
        <w:spacing w:line="520" w:lineRule="exact"/>
        <w:textAlignment w:val="auto"/>
        <w:rPr>
          <w:rFonts w:hint="eastAsia" w:ascii="宋体" w:hAnsi="宋体" w:cs="仿宋"/>
          <w:sz w:val="28"/>
          <w:szCs w:val="28"/>
        </w:rPr>
      </w:pPr>
    </w:p>
    <w:p>
      <w:pPr>
        <w:keepNext w:val="0"/>
        <w:keepLines w:val="0"/>
        <w:pageBreakBefore w:val="0"/>
        <w:numPr>
          <w:ilvl w:val="0"/>
          <w:numId w:val="0"/>
        </w:numPr>
        <w:kinsoku/>
        <w:wordWrap/>
        <w:overflowPunct/>
        <w:topLinePunct w:val="0"/>
        <w:autoSpaceDE/>
        <w:autoSpaceDN/>
        <w:bidi w:val="0"/>
        <w:adjustRightInd w:val="0"/>
        <w:spacing w:line="520" w:lineRule="exact"/>
        <w:ind w:left="0" w:leftChars="0" w:firstLine="560" w:firstLineChars="200"/>
        <w:textAlignment w:val="auto"/>
        <w:rPr>
          <w:rFonts w:hint="eastAsia" w:ascii="宋体" w:hAnsi="宋体" w:cs="仿宋"/>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90" w:lineRule="exact"/>
        <w:ind w:left="-283" w:leftChars="-135"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90" w:lineRule="exact"/>
        <w:ind w:left="-283" w:leftChars="-135"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90" w:lineRule="exact"/>
        <w:ind w:left="-283" w:leftChars="-135"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80" w:lineRule="exact"/>
        <w:ind w:firstLine="280" w:firstLineChars="1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安徽</w:t>
      </w:r>
      <w:r>
        <w:rPr>
          <w:rFonts w:hint="eastAsia" w:asciiTheme="minorEastAsia" w:hAnsiTheme="minorEastAsia" w:eastAsiaTheme="minorEastAsia" w:cstheme="minorEastAsia"/>
          <w:sz w:val="28"/>
          <w:szCs w:val="28"/>
          <w:lang w:eastAsia="zh-CN"/>
        </w:rPr>
        <w:t>鸿达</w:t>
      </w:r>
      <w:r>
        <w:rPr>
          <w:rFonts w:hint="eastAsia" w:asciiTheme="minorEastAsia" w:hAnsiTheme="minorEastAsia" w:eastAsiaTheme="minorEastAsia" w:cstheme="minorEastAsia"/>
          <w:sz w:val="28"/>
          <w:szCs w:val="28"/>
        </w:rPr>
        <w:t xml:space="preserve">拍卖有限公司   </w:t>
      </w:r>
    </w:p>
    <w:p>
      <w:pPr>
        <w:keepNext w:val="0"/>
        <w:keepLines w:val="0"/>
        <w:pageBreakBefore w:val="0"/>
        <w:widowControl w:val="0"/>
        <w:kinsoku/>
        <w:wordWrap/>
        <w:overflowPunct/>
        <w:topLinePunct w:val="0"/>
        <w:autoSpaceDE/>
        <w:autoSpaceDN/>
        <w:bidi w:val="0"/>
        <w:adjustRightInd/>
        <w:snapToGrid/>
        <w:spacing w:line="380" w:lineRule="exact"/>
        <w:ind w:left="-281" w:leftChars="-134" w:firstLine="560" w:firstLineChars="20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　　　　　　　　　　　　　　　　　　　　　　　　</w:t>
      </w:r>
      <w:r>
        <w:rPr>
          <w:rFonts w:hint="eastAsia" w:asciiTheme="minorEastAsia" w:hAnsiTheme="minorEastAsia" w:eastAsiaTheme="minorEastAsia" w:cstheme="minorEastAsia"/>
          <w:sz w:val="28"/>
          <w:szCs w:val="28"/>
          <w:lang w:val="en-US" w:eastAsia="zh-CN"/>
        </w:rPr>
        <w:t>2022</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日</w:t>
      </w:r>
    </w:p>
    <w:p/>
    <w:sectPr>
      <w:pgSz w:w="11906" w:h="16838"/>
      <w:pgMar w:top="1135" w:right="1023" w:bottom="1003" w:left="12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73642D"/>
    <w:multiLevelType w:val="singleLevel"/>
    <w:tmpl w:val="347364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OWIxYTNkOGIxNGY3ZTM1NzI0NDJhODBmZjJlZmQifQ=="/>
  </w:docVars>
  <w:rsids>
    <w:rsidRoot w:val="00000000"/>
    <w:rsid w:val="0EC94034"/>
    <w:rsid w:val="15DF77DF"/>
    <w:rsid w:val="224C4A90"/>
    <w:rsid w:val="226739A0"/>
    <w:rsid w:val="2B3866D5"/>
    <w:rsid w:val="2BCD2327"/>
    <w:rsid w:val="2EAD6409"/>
    <w:rsid w:val="33FC76B3"/>
    <w:rsid w:val="3C355C0E"/>
    <w:rsid w:val="3F31687E"/>
    <w:rsid w:val="3F6F5DDD"/>
    <w:rsid w:val="47CC58C3"/>
    <w:rsid w:val="4FB65BAB"/>
    <w:rsid w:val="56D976B4"/>
    <w:rsid w:val="57B43C7D"/>
    <w:rsid w:val="5E30032A"/>
    <w:rsid w:val="5F815945"/>
    <w:rsid w:val="626E048C"/>
    <w:rsid w:val="6B14622A"/>
    <w:rsid w:val="6C47027C"/>
    <w:rsid w:val="73666633"/>
    <w:rsid w:val="774A3108"/>
    <w:rsid w:val="780462FD"/>
    <w:rsid w:val="785717DA"/>
    <w:rsid w:val="7AD95D07"/>
    <w:rsid w:val="7EB66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alloon Text"/>
    <w:basedOn w:val="1"/>
    <w:link w:val="10"/>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character" w:customStyle="1" w:styleId="10">
    <w:name w:val="批注框文本 字符"/>
    <w:basedOn w:val="7"/>
    <w:link w:val="2"/>
    <w:qFormat/>
    <w:uiPriority w:val="99"/>
    <w:rPr>
      <w:kern w:val="2"/>
      <w:sz w:val="18"/>
      <w:szCs w:val="18"/>
    </w:rPr>
  </w:style>
  <w:style w:type="paragraph" w:customStyle="1" w:styleId="1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1326</Words>
  <Characters>1338</Characters>
  <Paragraphs>33</Paragraphs>
  <TotalTime>22</TotalTime>
  <ScaleCrop>false</ScaleCrop>
  <LinksUpToDate>false</LinksUpToDate>
  <CharactersWithSpaces>1381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2019-12-11T03:18:00Z</dcterms:created>
  <dc:creator>User</dc:creator>
  <cp:lastModifiedBy>gmy</cp:lastModifiedBy>
  <cp:lastPrinted>2022-12-07T05:43:00Z</cp:lastPrinted>
  <dcterms:modified xsi:type="dcterms:W3CDTF">2022-12-09T08:30:13Z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BC2E20C7AA114A88ADE0334C1278D5D9</vt:lpwstr>
  </property>
</Properties>
</file>