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6D7" w:rsidRPr="007E3071" w:rsidRDefault="001056D7" w:rsidP="001056D7">
      <w:pPr>
        <w:widowControl/>
        <w:spacing w:line="360" w:lineRule="auto"/>
        <w:ind w:firstLineChars="200" w:firstLine="560"/>
        <w:rPr>
          <w:rFonts w:ascii="宋体" w:hAnsi="宋体" w:cs="华文仿宋" w:hint="eastAsia"/>
          <w:bCs/>
          <w:kern w:val="0"/>
          <w:sz w:val="28"/>
          <w:szCs w:val="28"/>
        </w:rPr>
      </w:pPr>
      <w:r w:rsidRPr="007E3071">
        <w:rPr>
          <w:rFonts w:ascii="宋体" w:hAnsi="宋体" w:cs="华文仿宋" w:hint="eastAsia"/>
          <w:bCs/>
          <w:kern w:val="0"/>
          <w:sz w:val="28"/>
          <w:szCs w:val="28"/>
        </w:rPr>
        <w:t>一）</w:t>
      </w:r>
      <w:r>
        <w:rPr>
          <w:rFonts w:ascii="宋体" w:hAnsi="宋体" w:cs="华文仿宋" w:hint="eastAsia"/>
          <w:bCs/>
          <w:kern w:val="0"/>
          <w:sz w:val="28"/>
          <w:szCs w:val="28"/>
        </w:rPr>
        <w:t>、</w:t>
      </w:r>
      <w:r w:rsidRPr="007E3071">
        <w:rPr>
          <w:rFonts w:ascii="宋体" w:hAnsi="宋体" w:cs="华文仿宋" w:hint="eastAsia"/>
          <w:bCs/>
          <w:kern w:val="0"/>
          <w:sz w:val="28"/>
          <w:szCs w:val="28"/>
        </w:rPr>
        <w:t>项目基本情况</w:t>
      </w:r>
    </w:p>
    <w:p w:rsidR="001056D7" w:rsidRDefault="001056D7" w:rsidP="001056D7">
      <w:pPr>
        <w:ind w:firstLineChars="200" w:firstLine="560"/>
        <w:rPr>
          <w:rFonts w:ascii="宋体" w:hAnsi="宋体" w:cs="华文仿宋" w:hint="eastAsia"/>
          <w:bCs/>
          <w:kern w:val="0"/>
          <w:sz w:val="28"/>
          <w:szCs w:val="28"/>
        </w:rPr>
      </w:pPr>
      <w:r w:rsidRPr="007E3071">
        <w:rPr>
          <w:rFonts w:ascii="宋体" w:hAnsi="宋体" w:cs="华文仿宋" w:hint="eastAsia"/>
          <w:bCs/>
          <w:kern w:val="0"/>
          <w:sz w:val="28"/>
          <w:szCs w:val="28"/>
        </w:rPr>
        <w:t>铜陵学院因新、老校区部分体育场地升级改造的需要，现采购一批体育设施、器材。</w:t>
      </w:r>
    </w:p>
    <w:p w:rsidR="001056D7" w:rsidRPr="007E3071" w:rsidRDefault="001056D7" w:rsidP="001056D7">
      <w:pPr>
        <w:ind w:firstLineChars="200" w:firstLine="560"/>
        <w:rPr>
          <w:rFonts w:ascii="宋体" w:hAnsi="宋体" w:cs="华文仿宋"/>
          <w:bCs/>
          <w:kern w:val="0"/>
          <w:sz w:val="28"/>
          <w:szCs w:val="28"/>
        </w:rPr>
      </w:pPr>
      <w:r w:rsidRPr="007E3071">
        <w:rPr>
          <w:rFonts w:ascii="宋体" w:hAnsi="宋体" w:cs="华文仿宋" w:hint="eastAsia"/>
          <w:bCs/>
          <w:kern w:val="0"/>
          <w:sz w:val="28"/>
          <w:szCs w:val="28"/>
        </w:rPr>
        <w:t>二）</w:t>
      </w:r>
      <w:r>
        <w:rPr>
          <w:rFonts w:ascii="宋体" w:hAnsi="宋体" w:cs="华文仿宋" w:hint="eastAsia"/>
          <w:bCs/>
          <w:kern w:val="0"/>
          <w:sz w:val="28"/>
          <w:szCs w:val="28"/>
        </w:rPr>
        <w:t>、</w:t>
      </w:r>
      <w:r w:rsidRPr="007E3071">
        <w:rPr>
          <w:rFonts w:ascii="宋体" w:hAnsi="宋体" w:cs="华文仿宋" w:hint="eastAsia"/>
          <w:bCs/>
          <w:kern w:val="0"/>
          <w:sz w:val="28"/>
          <w:szCs w:val="28"/>
        </w:rPr>
        <w:t>技术方案或服务的内容、范围</w:t>
      </w:r>
    </w:p>
    <w:p w:rsidR="001056D7" w:rsidRPr="007E3071" w:rsidRDefault="001056D7" w:rsidP="001056D7">
      <w:pPr>
        <w:spacing w:before="240"/>
        <w:ind w:firstLineChars="200" w:firstLine="480"/>
        <w:rPr>
          <w:rFonts w:ascii="宋体" w:hAnsi="宋体" w:cs="华文仿宋"/>
          <w:bCs/>
          <w:kern w:val="0"/>
          <w:sz w:val="24"/>
        </w:rPr>
      </w:pPr>
      <w:r w:rsidRPr="007E3071">
        <w:rPr>
          <w:rFonts w:ascii="宋体" w:hAnsi="宋体" w:cs="华文仿宋"/>
          <w:bCs/>
          <w:kern w:val="0"/>
          <w:sz w:val="24"/>
        </w:rPr>
        <w:t>1</w:t>
      </w:r>
      <w:r>
        <w:rPr>
          <w:rFonts w:ascii="宋体" w:hAnsi="宋体" w:cs="华文仿宋" w:hint="eastAsia"/>
          <w:bCs/>
          <w:kern w:val="0"/>
          <w:sz w:val="24"/>
        </w:rPr>
        <w:t>）</w:t>
      </w:r>
      <w:r w:rsidRPr="007E3071">
        <w:rPr>
          <w:rFonts w:ascii="宋体" w:hAnsi="宋体" w:cs="华文仿宋" w:hint="eastAsia"/>
          <w:bCs/>
          <w:kern w:val="0"/>
          <w:sz w:val="24"/>
        </w:rPr>
        <w:t>、采购需求表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1"/>
        <w:gridCol w:w="943"/>
        <w:gridCol w:w="7140"/>
        <w:gridCol w:w="787"/>
        <w:gridCol w:w="536"/>
      </w:tblGrid>
      <w:tr w:rsidR="001056D7" w:rsidTr="00BF00F2">
        <w:trPr>
          <w:trHeight w:val="104"/>
        </w:trPr>
        <w:tc>
          <w:tcPr>
            <w:tcW w:w="811"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序号</w:t>
            </w:r>
          </w:p>
        </w:tc>
        <w:tc>
          <w:tcPr>
            <w:tcW w:w="943"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品名</w:t>
            </w:r>
          </w:p>
        </w:tc>
        <w:tc>
          <w:tcPr>
            <w:tcW w:w="7140"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jc w:val="center"/>
              <w:rPr>
                <w:rFonts w:ascii="宋体"/>
                <w:kern w:val="0"/>
                <w:sz w:val="24"/>
              </w:rPr>
            </w:pPr>
            <w:r>
              <w:rPr>
                <w:rFonts w:ascii="宋体" w:hAnsi="宋体" w:cs="宋体" w:hint="eastAsia"/>
                <w:kern w:val="0"/>
                <w:sz w:val="24"/>
              </w:rPr>
              <w:t>技术要求</w:t>
            </w:r>
          </w:p>
        </w:tc>
        <w:tc>
          <w:tcPr>
            <w:tcW w:w="787"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数量</w:t>
            </w:r>
          </w:p>
        </w:tc>
        <w:tc>
          <w:tcPr>
            <w:tcW w:w="536" w:type="dxa"/>
            <w:tcBorders>
              <w:top w:val="single" w:sz="4" w:space="0" w:color="auto"/>
              <w:left w:val="single" w:sz="4" w:space="0" w:color="auto"/>
              <w:bottom w:val="single" w:sz="4" w:space="0" w:color="auto"/>
              <w:right w:val="single" w:sz="4" w:space="0" w:color="auto"/>
            </w:tcBorders>
            <w:shd w:val="clear" w:color="auto" w:fill="D9D9D9"/>
            <w:vAlign w:val="center"/>
          </w:tcPr>
          <w:p w:rsidR="001056D7" w:rsidRDefault="001056D7" w:rsidP="00BF00F2">
            <w:pPr>
              <w:widowControl/>
              <w:jc w:val="center"/>
              <w:rPr>
                <w:rFonts w:ascii="宋体"/>
                <w:kern w:val="0"/>
                <w:sz w:val="24"/>
              </w:rPr>
            </w:pPr>
            <w:r>
              <w:rPr>
                <w:rFonts w:ascii="宋体" w:hAnsi="宋体" w:cs="宋体" w:hint="eastAsia"/>
                <w:kern w:val="0"/>
                <w:sz w:val="24"/>
              </w:rPr>
              <w:t>单位</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地埋式篮球架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、篮球架伸臂长≥</w:t>
            </w:r>
            <w:r>
              <w:rPr>
                <w:rFonts w:ascii="宋体" w:hAnsi="宋体" w:cs="宋体"/>
              </w:rPr>
              <w:t>2.25m</w:t>
            </w:r>
            <w:r>
              <w:rPr>
                <w:rFonts w:ascii="宋体" w:hAnsi="宋体" w:cs="宋体" w:hint="eastAsia"/>
              </w:rPr>
              <w:t>，篮圈上沿离地面</w:t>
            </w:r>
            <w:r>
              <w:rPr>
                <w:rFonts w:ascii="宋体" w:hAnsi="宋体" w:cs="宋体"/>
              </w:rPr>
              <w:t>3.05m</w:t>
            </w:r>
            <w:r>
              <w:rPr>
                <w:rFonts w:ascii="宋体" w:hAnsi="宋体" w:cs="宋体" w:hint="eastAsia"/>
              </w:rPr>
              <w:t>，球架立柱采用定制□</w:t>
            </w:r>
            <w:r>
              <w:rPr>
                <w:rFonts w:ascii="宋体" w:hAnsi="宋体" w:cs="宋体"/>
              </w:rPr>
              <w:t>180*180*4</w:t>
            </w:r>
            <w:r>
              <w:rPr>
                <w:rFonts w:ascii="宋体" w:hAnsi="宋体" w:cs="宋体" w:hint="eastAsia"/>
              </w:rPr>
              <w:t>mm优质大圆角方管制作；</w:t>
            </w:r>
          </w:p>
          <w:p w:rsidR="001056D7" w:rsidRDefault="001056D7" w:rsidP="00BF00F2">
            <w:pPr>
              <w:rPr>
                <w:rFonts w:ascii="宋体" w:hAnsi="宋体" w:cs="宋体"/>
              </w:rPr>
            </w:pPr>
            <w:r>
              <w:rPr>
                <w:rFonts w:ascii="宋体" w:hAnsi="宋体" w:cs="宋体"/>
              </w:rPr>
              <w:t>2</w:t>
            </w:r>
            <w:r>
              <w:rPr>
                <w:rFonts w:ascii="宋体" w:hAnsi="宋体" w:cs="宋体" w:hint="eastAsia"/>
              </w:rPr>
              <w:t>、篮架伸臂采用δ</w:t>
            </w:r>
            <w:r>
              <w:rPr>
                <w:rFonts w:ascii="宋体" w:hAnsi="宋体" w:cs="宋体"/>
              </w:rPr>
              <w:t>3</w:t>
            </w:r>
            <w:r>
              <w:rPr>
                <w:rFonts w:ascii="宋体" w:hAnsi="宋体" w:cs="宋体" w:hint="eastAsia"/>
              </w:rPr>
              <w:t>mm优质铁板一次冲压成型后在专用折边机上折边，伸臂上拉杆固定孔均采用冲压成型后焊接内置非标螺母，篮架立柱底板、伸臂头部铁板和伸臂底板等均采用优质精密铸钢件制作，且立柱底部配备防护装饰罩，</w:t>
            </w:r>
          </w:p>
          <w:p w:rsidR="001056D7" w:rsidRDefault="001056D7" w:rsidP="00BF00F2">
            <w:pPr>
              <w:rPr>
                <w:rFonts w:ascii="宋体" w:hAnsi="宋体" w:cs="宋体"/>
              </w:rPr>
            </w:pPr>
            <w:r>
              <w:rPr>
                <w:rFonts w:ascii="宋体" w:hAnsi="宋体" w:cs="宋体" w:hint="eastAsia"/>
              </w:rPr>
              <w:t>3、篮圈采用Φ</w:t>
            </w:r>
            <w:r>
              <w:rPr>
                <w:rFonts w:ascii="宋体" w:hAnsi="宋体" w:cs="宋体"/>
              </w:rPr>
              <w:t>18</w:t>
            </w:r>
            <w:r>
              <w:rPr>
                <w:rFonts w:ascii="宋体" w:hAnsi="宋体" w:cs="宋体" w:hint="eastAsia"/>
              </w:rPr>
              <w:t>mm实心圆钢制作，内径为</w:t>
            </w:r>
            <w:r>
              <w:rPr>
                <w:rFonts w:ascii="宋体" w:hAnsi="宋体" w:cs="宋体"/>
              </w:rPr>
              <w:t>450mm</w:t>
            </w:r>
            <w:r>
              <w:rPr>
                <w:rFonts w:ascii="宋体" w:hAnsi="宋体" w:cs="宋体" w:hint="eastAsia"/>
              </w:rPr>
              <w:t>。篮圈圈条下沿焊有</w:t>
            </w:r>
            <w:r>
              <w:rPr>
                <w:rFonts w:ascii="宋体" w:hAnsi="宋体" w:cs="宋体"/>
              </w:rPr>
              <w:t>5</w:t>
            </w:r>
            <w:r>
              <w:rPr>
                <w:rFonts w:ascii="宋体" w:hAnsi="宋体" w:cs="宋体" w:hint="eastAsia"/>
              </w:rPr>
              <w:t>毫米圆钢，圆钢间隔均匀设置成小环状，共</w:t>
            </w:r>
            <w:r>
              <w:rPr>
                <w:rFonts w:ascii="宋体" w:hAnsi="宋体" w:cs="宋体"/>
              </w:rPr>
              <w:t>11</w:t>
            </w:r>
            <w:r>
              <w:rPr>
                <w:rFonts w:ascii="宋体" w:hAnsi="宋体" w:cs="宋体" w:hint="eastAsia"/>
              </w:rPr>
              <w:t>处，以便悬挂篮网</w:t>
            </w:r>
          </w:p>
          <w:p w:rsidR="001056D7" w:rsidRPr="00F77DE0" w:rsidRDefault="001056D7" w:rsidP="00BF00F2">
            <w:pPr>
              <w:widowControl/>
              <w:jc w:val="left"/>
              <w:rPr>
                <w:rFonts w:ascii="宋体"/>
                <w:color w:val="000000"/>
                <w:kern w:val="0"/>
              </w:rPr>
            </w:pPr>
            <w:r w:rsidRPr="00F77DE0">
              <w:rPr>
                <w:rFonts w:ascii="宋体" w:hAnsi="宋体" w:cs="宋体"/>
                <w:color w:val="000000"/>
              </w:rPr>
              <w:t>4</w:t>
            </w:r>
            <w:r w:rsidRPr="00F77DE0">
              <w:rPr>
                <w:rFonts w:ascii="宋体" w:hAnsi="宋体" w:cs="宋体" w:hint="eastAsia"/>
                <w:color w:val="000000"/>
              </w:rPr>
              <w:t>、玻璃篮板采用≥</w:t>
            </w:r>
            <w:r w:rsidRPr="00F77DE0">
              <w:rPr>
                <w:rFonts w:ascii="宋体" w:hAnsi="宋体" w:cs="宋体"/>
                <w:color w:val="000000"/>
              </w:rPr>
              <w:t>12.5</w:t>
            </w:r>
            <w:r w:rsidRPr="00F77DE0">
              <w:rPr>
                <w:rFonts w:ascii="宋体" w:hAnsi="宋体" w:cs="宋体" w:hint="eastAsia"/>
                <w:color w:val="000000"/>
              </w:rPr>
              <w:t>㎜厚夹层玻璃，国家通用要求。玻璃的耐</w:t>
            </w:r>
            <w:r w:rsidRPr="00F77DE0">
              <w:rPr>
                <w:rFonts w:ascii="宋体" w:hAnsi="宋体" w:cs="宋体" w:hint="eastAsia"/>
                <w:color w:val="000000"/>
                <w:kern w:val="0"/>
              </w:rPr>
              <w:t>热性、耐湿性、耐辐照性、落球冲击剥离性能、霰弹袋冲击性能须达到合格要求；</w:t>
            </w:r>
          </w:p>
          <w:p w:rsidR="001056D7" w:rsidRPr="00F77DE0" w:rsidRDefault="001056D7" w:rsidP="00BF00F2">
            <w:pPr>
              <w:widowControl/>
              <w:jc w:val="left"/>
              <w:rPr>
                <w:rFonts w:ascii="宋体"/>
                <w:color w:val="FF0000"/>
              </w:rPr>
            </w:pPr>
            <w:r w:rsidRPr="00F77DE0">
              <w:rPr>
                <w:rFonts w:cs="宋体" w:hint="eastAsia"/>
                <w:color w:val="000000"/>
              </w:rPr>
              <w:t>☆</w:t>
            </w:r>
            <w:r w:rsidRPr="00F77DE0">
              <w:rPr>
                <w:rFonts w:ascii="宋体" w:hAnsi="宋体" w:cs="宋体" w:hint="eastAsia"/>
                <w:color w:val="000000"/>
              </w:rPr>
              <w:t>提供第三方检测机构出具的符合安全要求的夹层玻璃检验报告复印件。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双杠</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1056D7">
            <w:pPr>
              <w:numPr>
                <w:ilvl w:val="0"/>
                <w:numId w:val="2"/>
              </w:numPr>
              <w:rPr>
                <w:rFonts w:ascii="宋体" w:hAnsi="宋体" w:cs="宋体"/>
              </w:rPr>
            </w:pPr>
            <w:r>
              <w:rPr>
                <w:rFonts w:ascii="宋体" w:hAnsi="宋体" w:cs="宋体" w:hint="eastAsia"/>
              </w:rPr>
              <w:t>外形尺寸：长×宽×高≥</w:t>
            </w:r>
            <w:r>
              <w:rPr>
                <w:rFonts w:ascii="宋体" w:hAnsi="宋体" w:cs="宋体"/>
              </w:rPr>
              <w:t>2500</w:t>
            </w:r>
            <w:r>
              <w:rPr>
                <w:rFonts w:ascii="宋体" w:hAnsi="宋体" w:cs="宋体" w:hint="eastAsia"/>
              </w:rPr>
              <w:t>×</w:t>
            </w:r>
            <w:r>
              <w:rPr>
                <w:rFonts w:ascii="宋体" w:hAnsi="宋体" w:cs="宋体"/>
              </w:rPr>
              <w:t>740</w:t>
            </w:r>
            <w:r>
              <w:rPr>
                <w:rFonts w:ascii="宋体" w:hAnsi="宋体" w:cs="宋体" w:hint="eastAsia"/>
              </w:rPr>
              <w:t>×</w:t>
            </w:r>
            <w:r>
              <w:rPr>
                <w:rFonts w:ascii="宋体" w:hAnsi="宋体" w:cs="宋体"/>
              </w:rPr>
              <w:t>1500</w:t>
            </w:r>
            <w:r>
              <w:rPr>
                <w:rFonts w:ascii="宋体" w:hAnsi="宋体" w:cs="宋体" w:hint="eastAsia"/>
              </w:rPr>
              <w:t>（㎜），双杠主要由立柱、杠托和杠面三大部分组成，主立柱采用≥Φ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(mm)圆管制作，杠面采用≥Φ</w:t>
            </w:r>
            <w:r>
              <w:rPr>
                <w:rFonts w:ascii="宋体" w:hAnsi="宋体" w:cs="宋体"/>
              </w:rPr>
              <w:t>42</w:t>
            </w:r>
            <w:r>
              <w:rPr>
                <w:rFonts w:ascii="宋体" w:hAnsi="宋体" w:cs="宋体" w:hint="eastAsia"/>
              </w:rPr>
              <w:t>×</w:t>
            </w:r>
            <w:r>
              <w:rPr>
                <w:rFonts w:ascii="宋体" w:hAnsi="宋体" w:cs="宋体"/>
              </w:rPr>
              <w:t>4</w:t>
            </w:r>
            <w:r>
              <w:rPr>
                <w:rFonts w:ascii="宋体" w:hAnsi="宋体" w:cs="宋体" w:hint="eastAsia"/>
              </w:rPr>
              <w:t>(mm)圆管制作。</w:t>
            </w:r>
          </w:p>
          <w:p w:rsidR="001056D7" w:rsidRDefault="001056D7" w:rsidP="001056D7">
            <w:pPr>
              <w:numPr>
                <w:ilvl w:val="0"/>
                <w:numId w:val="2"/>
              </w:num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(mm)，埋入地下部分长</w:t>
            </w:r>
            <w:r>
              <w:rPr>
                <w:rFonts w:ascii="宋体" w:hAnsi="宋体" w:cs="宋体"/>
              </w:rPr>
              <w:t>500</w:t>
            </w:r>
            <w:r>
              <w:rPr>
                <w:rFonts w:ascii="宋体" w:hAnsi="宋体" w:cs="宋体" w:hint="eastAsia"/>
              </w:rPr>
              <w:t>(mm)；所浇注的混凝土为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hint="eastAsia"/>
              </w:rPr>
              <w:t>3、立柱封头采用外扣式钢制封头，与立柱直接焊接，避免雨水的淋入；所有焊接采用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气体保护焊，焊接后采用局部高频加热法消除应力；焊缝光滑、饱满，表面静电喷涂烤漆处理，保证八年不变色；所有外露紧固件螺栓材质为不锈钢，不生锈，螺栓具有防盗功能，需专用工具方可拆卸。</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cs="宋体"/>
                <w:sz w:val="24"/>
              </w:rPr>
            </w:pPr>
            <w:r>
              <w:rPr>
                <w:rFonts w:ascii="宋体" w:hAnsi="宋体" w:cs="宋体" w:hint="eastAsia"/>
                <w:sz w:val="24"/>
              </w:rPr>
              <w:t>三联</w:t>
            </w:r>
          </w:p>
          <w:p w:rsidR="001056D7" w:rsidRDefault="001056D7" w:rsidP="00BF00F2">
            <w:pPr>
              <w:jc w:val="center"/>
              <w:rPr>
                <w:rFonts w:ascii="宋体" w:hAnsi="宋体"/>
                <w:sz w:val="24"/>
              </w:rPr>
            </w:pPr>
            <w:r>
              <w:rPr>
                <w:rFonts w:ascii="宋体" w:hAnsi="宋体" w:cs="宋体" w:hint="eastAsia"/>
                <w:sz w:val="24"/>
              </w:rPr>
              <w:t>单杠</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t>☆</w:t>
            </w:r>
            <w:r>
              <w:rPr>
                <w:rFonts w:ascii="宋体" w:hAnsi="宋体" w:cs="宋体"/>
              </w:rPr>
              <w:t>1</w:t>
            </w:r>
            <w:r>
              <w:rPr>
                <w:rFonts w:ascii="宋体" w:hAnsi="宋体" w:cs="宋体" w:hint="eastAsia"/>
              </w:rPr>
              <w:t>、外形尺寸：长×宽×高≥</w:t>
            </w:r>
            <w:r>
              <w:rPr>
                <w:rFonts w:ascii="宋体" w:hAnsi="宋体" w:cs="宋体"/>
              </w:rPr>
              <w:t>4280</w:t>
            </w:r>
            <w:r>
              <w:rPr>
                <w:rFonts w:ascii="宋体" w:hAnsi="宋体" w:cs="宋体" w:hint="eastAsia"/>
              </w:rPr>
              <w:t>×</w:t>
            </w:r>
            <w:r>
              <w:rPr>
                <w:rFonts w:ascii="宋体" w:hAnsi="宋体" w:cs="宋体"/>
              </w:rPr>
              <w:t>114</w:t>
            </w:r>
            <w:r>
              <w:rPr>
                <w:rFonts w:ascii="宋体" w:hAnsi="宋体" w:cs="宋体" w:hint="eastAsia"/>
              </w:rPr>
              <w:t>×</w:t>
            </w:r>
            <w:r>
              <w:rPr>
                <w:rFonts w:ascii="宋体" w:hAnsi="宋体" w:cs="宋体"/>
              </w:rPr>
              <w:t>2200</w:t>
            </w:r>
            <w:r>
              <w:rPr>
                <w:rFonts w:ascii="宋体" w:hAnsi="宋体" w:cs="宋体" w:hint="eastAsia"/>
              </w:rPr>
              <w:t>（</w:t>
            </w:r>
            <w:r>
              <w:rPr>
                <w:rFonts w:ascii="宋体" w:hAnsi="宋体" w:cs="宋体"/>
              </w:rPr>
              <w:t>mm</w:t>
            </w:r>
            <w:r>
              <w:rPr>
                <w:rFonts w:ascii="宋体" w:hAnsi="宋体" w:cs="宋体" w:hint="eastAsia"/>
              </w:rPr>
              <w:t>）,主立杆采用≥Ф</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(mm)圆管，杠面采用≥Ф</w:t>
            </w:r>
            <w:r>
              <w:rPr>
                <w:rFonts w:ascii="宋体" w:hAnsi="宋体" w:cs="宋体"/>
              </w:rPr>
              <w:t>28</w:t>
            </w:r>
            <w:r>
              <w:rPr>
                <w:rFonts w:ascii="宋体" w:hAnsi="宋体" w:cs="宋体" w:hint="eastAsia"/>
              </w:rPr>
              <w:t>(mm)圆钢</w:t>
            </w:r>
            <w:r>
              <w:rPr>
                <w:rFonts w:ascii="宋体" w:hAnsi="宋体" w:cs="宋体"/>
              </w:rPr>
              <w:t>,</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tabs>
                <w:tab w:val="left" w:pos="312"/>
              </w:tabs>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(mm)，埋入地下部分长</w:t>
            </w:r>
            <w:r>
              <w:rPr>
                <w:rFonts w:ascii="宋体" w:hAnsi="宋体" w:cs="宋体"/>
              </w:rPr>
              <w:t>500</w:t>
            </w:r>
            <w:r>
              <w:rPr>
                <w:rFonts w:ascii="宋体" w:hAnsi="宋体" w:cs="宋体" w:hint="eastAsia"/>
              </w:rPr>
              <w:t>(mm)；所浇注的混凝土为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rPr>
            </w:pPr>
            <w:r>
              <w:rPr>
                <w:rFonts w:ascii="宋体" w:hAnsi="宋体" w:cs="宋体"/>
              </w:rPr>
              <w:t>3</w:t>
            </w:r>
            <w:r>
              <w:rPr>
                <w:rFonts w:ascii="宋体" w:hAnsi="宋体" w:cs="宋体" w:hint="eastAsia"/>
              </w:rPr>
              <w:t>、</w:t>
            </w:r>
            <w:r>
              <w:rPr>
                <w:rFonts w:ascii="宋体" w:hAnsi="宋体" w:cs="宋体"/>
              </w:rPr>
              <w:t xml:space="preserve"> </w:t>
            </w:r>
            <w:r>
              <w:rPr>
                <w:rFonts w:ascii="宋体" w:hAnsi="宋体" w:cs="宋体" w:hint="eastAsia"/>
              </w:rPr>
              <w:t>立柱顶端设计采用防钩挂结构，立柱与杠面采用不锈钢防盗螺栓连接。</w:t>
            </w:r>
          </w:p>
          <w:p w:rsidR="001056D7" w:rsidRDefault="001056D7" w:rsidP="00BF00F2">
            <w:pPr>
              <w:rPr>
                <w:rFonts w:ascii="宋体"/>
              </w:rPr>
            </w:pPr>
            <w:r>
              <w:rPr>
                <w:rFonts w:ascii="宋体" w:hAnsi="宋体" w:cs="宋体"/>
              </w:rPr>
              <w:t>4</w:t>
            </w:r>
            <w:r>
              <w:rPr>
                <w:rFonts w:ascii="宋体" w:hAnsi="宋体" w:cs="宋体" w:hint="eastAsia"/>
              </w:rPr>
              <w:t>、立柱封头采用外扣式钢制封头，与立柱直接焊接，避免雨水的淋入；所有焊接采用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p w:rsidR="001056D7" w:rsidRDefault="001056D7" w:rsidP="00BF00F2">
            <w:pPr>
              <w:rPr>
                <w:rFonts w:ascii="宋体"/>
                <w:kern w:val="0"/>
                <w:sz w:val="24"/>
              </w:rPr>
            </w:pPr>
            <w:r>
              <w:rPr>
                <w:rFonts w:ascii="宋体" w:hAnsi="宋体" w:cs="宋体"/>
              </w:rPr>
              <w:t>5</w:t>
            </w:r>
            <w:r>
              <w:rPr>
                <w:rFonts w:ascii="宋体" w:hAnsi="宋体" w:cs="宋体" w:hint="eastAsia"/>
              </w:rPr>
              <w:t>、所有外露紧固件螺栓材质为不锈钢，不生锈，螺栓具有防盗功能，需专用工具方可拆卸。</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双格肋</w:t>
            </w:r>
            <w:r>
              <w:rPr>
                <w:rFonts w:ascii="宋体" w:hAnsi="宋体" w:cs="宋体" w:hint="eastAsia"/>
                <w:sz w:val="24"/>
              </w:rPr>
              <w:lastRenderedPageBreak/>
              <w:t>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lastRenderedPageBreak/>
              <w:t>☆</w:t>
            </w:r>
            <w:r>
              <w:rPr>
                <w:rFonts w:ascii="宋体" w:hAnsi="宋体" w:cs="宋体"/>
              </w:rPr>
              <w:t>1</w:t>
            </w:r>
            <w:r>
              <w:rPr>
                <w:rFonts w:ascii="宋体" w:hAnsi="宋体" w:cs="宋体" w:hint="eastAsia"/>
              </w:rPr>
              <w:t>、外形尺寸：长</w:t>
            </w:r>
            <w:r>
              <w:rPr>
                <w:rFonts w:ascii="宋体" w:hAnsi="宋体" w:cs="宋体"/>
              </w:rPr>
              <w:t>x</w:t>
            </w:r>
            <w:r>
              <w:rPr>
                <w:rFonts w:ascii="宋体" w:hAnsi="宋体" w:cs="宋体" w:hint="eastAsia"/>
              </w:rPr>
              <w:t>宽</w:t>
            </w:r>
            <w:r>
              <w:rPr>
                <w:rFonts w:ascii="宋体" w:hAnsi="宋体" w:cs="宋体"/>
              </w:rPr>
              <w:t>x</w:t>
            </w:r>
            <w:r>
              <w:rPr>
                <w:rFonts w:ascii="宋体" w:hAnsi="宋体" w:cs="宋体" w:hint="eastAsia"/>
              </w:rPr>
              <w:t>高≥</w:t>
            </w:r>
            <w:r>
              <w:rPr>
                <w:rFonts w:ascii="宋体" w:hAnsi="宋体" w:cs="宋体"/>
              </w:rPr>
              <w:t>2380*114*2410</w:t>
            </w:r>
            <w:r>
              <w:rPr>
                <w:rFonts w:ascii="宋体" w:hAnsi="宋体" w:cs="宋体" w:hint="eastAsia"/>
              </w:rPr>
              <w:t>(mm)；由</w:t>
            </w:r>
            <w:r>
              <w:rPr>
                <w:rFonts w:ascii="宋体" w:hAnsi="宋体" w:cs="宋体"/>
              </w:rPr>
              <w:t>3</w:t>
            </w:r>
            <w:r>
              <w:rPr>
                <w:rFonts w:ascii="宋体" w:hAnsi="宋体" w:cs="宋体" w:hint="eastAsia"/>
              </w:rPr>
              <w:t>根立柱和</w:t>
            </w:r>
            <w:r>
              <w:rPr>
                <w:rFonts w:ascii="宋体" w:hAnsi="宋体" w:cs="宋体"/>
              </w:rPr>
              <w:t>16</w:t>
            </w:r>
            <w:r>
              <w:rPr>
                <w:rFonts w:ascii="宋体" w:hAnsi="宋体" w:cs="宋体" w:hint="eastAsia"/>
              </w:rPr>
              <w:t>根横</w:t>
            </w:r>
            <w:r>
              <w:rPr>
                <w:rFonts w:ascii="宋体" w:hAnsi="宋体" w:cs="宋体" w:hint="eastAsia"/>
              </w:rPr>
              <w:lastRenderedPageBreak/>
              <w:t>杆组成，主立柱采用≥Ф</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(mm)圆管，横杆采用≥Φ</w:t>
            </w:r>
            <w:r>
              <w:rPr>
                <w:rFonts w:ascii="宋体" w:hAnsi="宋体" w:cs="宋体"/>
              </w:rPr>
              <w:t>32</w:t>
            </w:r>
            <w:r>
              <w:rPr>
                <w:rFonts w:ascii="宋体" w:hAnsi="宋体" w:cs="宋体" w:hint="eastAsia"/>
              </w:rPr>
              <w:t>×</w:t>
            </w:r>
            <w:r>
              <w:rPr>
                <w:rFonts w:ascii="宋体" w:hAnsi="宋体" w:cs="宋体"/>
              </w:rPr>
              <w:t>3</w:t>
            </w:r>
            <w:r>
              <w:rPr>
                <w:rFonts w:ascii="宋体" w:hAnsi="宋体" w:cs="宋体" w:hint="eastAsia"/>
              </w:rPr>
              <w:t>(mm)圆管，用整体组装方式连接；提供国体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hint="eastAsia"/>
              </w:rPr>
              <w:t>2、支撑立柱混凝土基坑为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(mm)；所浇注的混凝土为</w:t>
            </w:r>
            <w:r>
              <w:rPr>
                <w:rFonts w:ascii="宋体" w:hAnsi="宋体" w:cs="宋体"/>
              </w:rPr>
              <w:t>C20</w:t>
            </w:r>
            <w:r>
              <w:rPr>
                <w:rFonts w:ascii="宋体" w:hAnsi="宋体" w:cs="宋体" w:hint="eastAsia"/>
              </w:rPr>
              <w:t>，并配有安装说明书，确保所有器材与地面的紧固。横管间距为</w:t>
            </w:r>
            <w:r>
              <w:rPr>
                <w:rFonts w:ascii="宋体" w:hAnsi="宋体" w:cs="宋体"/>
              </w:rPr>
              <w:t>307mm</w:t>
            </w:r>
            <w:r>
              <w:rPr>
                <w:rFonts w:ascii="宋体" w:hAnsi="宋体" w:cs="宋体" w:hint="eastAsia"/>
              </w:rPr>
              <w:t>；立柱顶端设计采用防钩挂结构。</w:t>
            </w:r>
          </w:p>
          <w:p w:rsidR="001056D7" w:rsidRDefault="001056D7" w:rsidP="00BF00F2">
            <w:pPr>
              <w:tabs>
                <w:tab w:val="left" w:pos="312"/>
              </w:tabs>
              <w:rPr>
                <w:rFonts w:ascii="宋体"/>
              </w:rPr>
            </w:pPr>
            <w:r>
              <w:rPr>
                <w:rFonts w:ascii="宋体" w:hAnsi="宋体" w:cs="宋体" w:hint="eastAsia"/>
              </w:rPr>
              <w:t>3、支撑立柱混凝土基坑为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w:t>
            </w:r>
            <w:r>
              <w:rPr>
                <w:rFonts w:ascii="宋体" w:hAnsi="宋体" w:cs="宋体" w:hint="eastAsia"/>
              </w:rPr>
              <w:t>(mm)，埋入地下部分长</w:t>
            </w:r>
            <w:r>
              <w:rPr>
                <w:rFonts w:ascii="宋体" w:hAnsi="宋体" w:cs="宋体"/>
              </w:rPr>
              <w:t>500mm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hint="eastAsia"/>
              </w:rPr>
              <w:t>4、立柱封头采用外扣式钢制封头，与立柱直接焊接，避免雨水的淋入；所有焊接采用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太极推手器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hAnsi="宋体" w:cs="宋体"/>
              </w:rPr>
            </w:pPr>
            <w:r w:rsidRPr="00D86C50">
              <w:rPr>
                <w:rFonts w:cs="宋体" w:hint="eastAsia"/>
              </w:rPr>
              <w:t>☆</w:t>
            </w:r>
            <w:r>
              <w:rPr>
                <w:rFonts w:ascii="宋体" w:hAnsi="宋体" w:cs="宋体" w:hint="eastAsia"/>
              </w:rPr>
              <w:t>1、外形尺寸：长×宽×高≥</w:t>
            </w:r>
            <w:r>
              <w:rPr>
                <w:rFonts w:ascii="宋体" w:hAnsi="宋体" w:cs="宋体"/>
              </w:rPr>
              <w:t>1125</w:t>
            </w:r>
            <w:r>
              <w:rPr>
                <w:rFonts w:ascii="宋体" w:hAnsi="宋体" w:cs="宋体" w:hint="eastAsia"/>
              </w:rPr>
              <w:t>×</w:t>
            </w:r>
            <w:r>
              <w:rPr>
                <w:rFonts w:ascii="宋体" w:hAnsi="宋体" w:cs="宋体"/>
              </w:rPr>
              <w:t>965</w:t>
            </w:r>
            <w:r>
              <w:rPr>
                <w:rFonts w:ascii="宋体" w:hAnsi="宋体" w:cs="宋体" w:hint="eastAsia"/>
              </w:rPr>
              <w:t>×</w:t>
            </w:r>
            <w:r>
              <w:rPr>
                <w:rFonts w:ascii="宋体" w:hAnsi="宋体" w:cs="宋体"/>
              </w:rPr>
              <w:t>1235</w:t>
            </w:r>
            <w:r>
              <w:rPr>
                <w:rFonts w:ascii="宋体" w:hAnsi="宋体" w:cs="宋体" w:hint="eastAsia"/>
              </w:rPr>
              <w:t>（㎜），主立柱采用≥Φ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（㎜）圆管，横粱采用≥Φ</w:t>
            </w:r>
            <w:r>
              <w:rPr>
                <w:rFonts w:ascii="宋体" w:hAnsi="宋体" w:cs="宋体"/>
              </w:rPr>
              <w:t>60</w:t>
            </w:r>
            <w:r>
              <w:rPr>
                <w:rFonts w:ascii="宋体" w:hAnsi="宋体" w:cs="宋体" w:hint="eastAsia"/>
              </w:rPr>
              <w:t>×</w:t>
            </w:r>
            <w:r>
              <w:rPr>
                <w:rFonts w:ascii="宋体" w:hAnsi="宋体" w:cs="宋体"/>
              </w:rPr>
              <w:t>3</w:t>
            </w:r>
            <w:r>
              <w:rPr>
                <w:rFonts w:ascii="宋体" w:hAnsi="宋体" w:cs="宋体" w:hint="eastAsia"/>
              </w:rPr>
              <w:t>（㎜）圆管制作，提供国体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rPr>
              <w:t>3</w:t>
            </w:r>
            <w:r>
              <w:rPr>
                <w:rFonts w:ascii="宋体" w:hAnsi="宋体" w:cs="宋体" w:hint="eastAsia"/>
              </w:rPr>
              <w:t>、立柱与横梯采用不锈钢防盗螺栓连接；所有焊接采用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腰背按摩器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1056D7">
            <w:pPr>
              <w:numPr>
                <w:ilvl w:val="0"/>
                <w:numId w:val="3"/>
              </w:numPr>
              <w:rPr>
                <w:rFonts w:ascii="宋体" w:hAnsi="宋体" w:cs="宋体"/>
              </w:rPr>
            </w:pPr>
            <w:r>
              <w:rPr>
                <w:rFonts w:ascii="宋体" w:hAnsi="宋体" w:cs="宋体" w:hint="eastAsia"/>
              </w:rPr>
              <w:t>外形尺寸：长×宽×高≥</w:t>
            </w:r>
            <w:r>
              <w:rPr>
                <w:rFonts w:ascii="宋体" w:hAnsi="宋体" w:cs="宋体"/>
                <w:lang w:val="zh-CN"/>
              </w:rPr>
              <w:t>1050</w:t>
            </w:r>
            <w:r>
              <w:rPr>
                <w:rFonts w:ascii="宋体" w:hAnsi="宋体" w:cs="宋体" w:hint="eastAsia"/>
                <w:lang w:val="zh-CN"/>
              </w:rPr>
              <w:t>×</w:t>
            </w:r>
            <w:r>
              <w:rPr>
                <w:rFonts w:ascii="宋体" w:hAnsi="宋体" w:cs="宋体"/>
                <w:lang w:val="zh-CN"/>
              </w:rPr>
              <w:t>1020</w:t>
            </w:r>
            <w:r>
              <w:rPr>
                <w:rFonts w:ascii="宋体" w:hAnsi="宋体" w:cs="宋体" w:hint="eastAsia"/>
                <w:lang w:val="zh-CN"/>
              </w:rPr>
              <w:t>×</w:t>
            </w:r>
            <w:r>
              <w:rPr>
                <w:rFonts w:ascii="宋体" w:hAnsi="宋体" w:cs="宋体"/>
                <w:lang w:val="zh-CN"/>
              </w:rPr>
              <w:t>132</w:t>
            </w:r>
            <w:r>
              <w:rPr>
                <w:rFonts w:ascii="宋体" w:cs="宋体"/>
              </w:rPr>
              <w:t>0</w:t>
            </w:r>
            <w:r>
              <w:rPr>
                <w:rFonts w:ascii="宋体" w:hAnsi="宋体" w:cs="宋体" w:hint="eastAsia"/>
              </w:rPr>
              <w:t>（</w:t>
            </w:r>
            <w:r>
              <w:rPr>
                <w:rFonts w:ascii="宋体" w:hAnsi="宋体" w:cs="宋体"/>
              </w:rPr>
              <w:t>mm</w:t>
            </w:r>
            <w:r>
              <w:rPr>
                <w:rFonts w:ascii="宋体" w:hAnsi="宋体" w:cs="宋体" w:hint="eastAsia"/>
              </w:rPr>
              <w:t>），主立柱采用≥Φ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w:t>
            </w:r>
            <w:r>
              <w:rPr>
                <w:rFonts w:ascii="宋体" w:hAnsi="宋体" w:cs="宋体"/>
              </w:rPr>
              <w:t>mm</w:t>
            </w:r>
            <w:r>
              <w:rPr>
                <w:rFonts w:ascii="宋体" w:hAnsi="宋体" w:cs="宋体" w:hint="eastAsia"/>
              </w:rPr>
              <w:t>）圆管；横粱采用≥Φ</w:t>
            </w:r>
            <w:r>
              <w:rPr>
                <w:rFonts w:ascii="宋体" w:hAnsi="宋体" w:cs="宋体"/>
              </w:rPr>
              <w:t>42</w:t>
            </w:r>
            <w:r>
              <w:rPr>
                <w:rFonts w:ascii="宋体" w:hAnsi="宋体" w:cs="宋体" w:hint="eastAsia"/>
              </w:rPr>
              <w:t>×</w:t>
            </w:r>
            <w:r>
              <w:rPr>
                <w:rFonts w:ascii="宋体" w:hAnsi="宋体" w:cs="宋体"/>
              </w:rPr>
              <w:t>3</w:t>
            </w:r>
            <w:r>
              <w:rPr>
                <w:rFonts w:ascii="宋体" w:hAnsi="宋体" w:cs="宋体" w:hint="eastAsia"/>
              </w:rPr>
              <w:t>（</w:t>
            </w:r>
            <w:r>
              <w:rPr>
                <w:rFonts w:ascii="宋体" w:hAnsi="宋体" w:cs="宋体"/>
              </w:rPr>
              <w:t>mm</w:t>
            </w:r>
            <w:r>
              <w:rPr>
                <w:rFonts w:ascii="宋体" w:hAnsi="宋体" w:cs="宋体" w:hint="eastAsia"/>
              </w:rPr>
              <w:t>）圆管。</w:t>
            </w:r>
          </w:p>
          <w:p w:rsidR="001056D7" w:rsidRDefault="001056D7" w:rsidP="001056D7">
            <w:pPr>
              <w:numPr>
                <w:ilvl w:val="0"/>
                <w:numId w:val="3"/>
              </w:num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rPr>
            </w:pPr>
            <w:r>
              <w:rPr>
                <w:rFonts w:ascii="宋体" w:hAnsi="宋体" w:cs="宋体"/>
              </w:rPr>
              <w:t>3</w:t>
            </w:r>
            <w:r>
              <w:rPr>
                <w:rFonts w:ascii="宋体" w:hAnsi="宋体" w:cs="宋体" w:hint="eastAsia"/>
              </w:rPr>
              <w:t>、所用螺栓连接都采用不锈钢螺栓和螺帽连接，并采用不锈钢螺栓装饰盖，此装饰盖不仅美观，把盖帽盖住还具有防松、防盗功能；立柱封头采用外扣式钢制封头，与立柱直接焊接，避免雨水的淋入。</w:t>
            </w:r>
          </w:p>
          <w:p w:rsidR="001056D7" w:rsidRDefault="001056D7" w:rsidP="00BF00F2">
            <w:pPr>
              <w:rPr>
                <w:rFonts w:ascii="宋体"/>
                <w:kern w:val="0"/>
                <w:sz w:val="24"/>
              </w:rPr>
            </w:pPr>
            <w:r>
              <w:rPr>
                <w:rFonts w:ascii="宋体" w:hAnsi="宋体" w:cs="宋体" w:hint="eastAsia"/>
              </w:rPr>
              <w:t>4、按摩轮材质采用优质工程塑料，按摩部位应有按摩凸台；手把套采用橡塑，增加使用时的舒适度。</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划船器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t>☆</w:t>
            </w:r>
            <w:r>
              <w:rPr>
                <w:rFonts w:ascii="宋体" w:hAnsi="宋体" w:cs="宋体"/>
              </w:rPr>
              <w:t>1</w:t>
            </w:r>
            <w:r>
              <w:rPr>
                <w:rFonts w:ascii="宋体" w:hAnsi="宋体" w:cs="宋体" w:hint="eastAsia"/>
              </w:rPr>
              <w:t>、外形尺寸：长×宽×高≥</w:t>
            </w:r>
            <w:r>
              <w:rPr>
                <w:rFonts w:ascii="宋体" w:hAnsi="宋体" w:cs="宋体"/>
              </w:rPr>
              <w:t>1080mm</w:t>
            </w:r>
            <w:r>
              <w:rPr>
                <w:rFonts w:ascii="宋体" w:hAnsi="宋体" w:cs="宋体" w:hint="eastAsia"/>
              </w:rPr>
              <w:t>×</w:t>
            </w:r>
            <w:r>
              <w:rPr>
                <w:rFonts w:ascii="宋体" w:hAnsi="宋体" w:cs="宋体"/>
              </w:rPr>
              <w:t>845mm</w:t>
            </w:r>
            <w:r>
              <w:rPr>
                <w:rFonts w:ascii="宋体" w:hAnsi="宋体" w:cs="宋体" w:hint="eastAsia"/>
              </w:rPr>
              <w:t>×</w:t>
            </w:r>
            <w:r>
              <w:rPr>
                <w:rFonts w:ascii="宋体" w:hAnsi="宋体" w:cs="宋体"/>
              </w:rPr>
              <w:t>1020mm</w:t>
            </w:r>
            <w:r>
              <w:rPr>
                <w:rFonts w:ascii="宋体" w:hAnsi="宋体" w:cs="宋体" w:hint="eastAsia"/>
              </w:rPr>
              <w:t>。主立柱采用≥Φ</w:t>
            </w:r>
            <w:r>
              <w:rPr>
                <w:rFonts w:ascii="宋体" w:hAnsi="宋体" w:cs="宋体"/>
              </w:rPr>
              <w:t>76</w:t>
            </w:r>
            <w:r>
              <w:rPr>
                <w:rFonts w:ascii="宋体" w:hAnsi="宋体" w:cs="宋体" w:hint="eastAsia"/>
              </w:rPr>
              <w:t>×</w:t>
            </w:r>
            <w:r>
              <w:rPr>
                <w:rFonts w:ascii="宋体" w:hAnsi="宋体" w:cs="宋体"/>
              </w:rPr>
              <w:t>3</w:t>
            </w:r>
            <w:r>
              <w:rPr>
                <w:rFonts w:ascii="宋体" w:hAnsi="宋体" w:cs="宋体" w:hint="eastAsia"/>
              </w:rPr>
              <w:t>mm圆管，横梁采用≥</w:t>
            </w:r>
            <w:r>
              <w:rPr>
                <w:rFonts w:ascii="宋体" w:hAnsi="宋体" w:cs="宋体"/>
              </w:rPr>
              <w:t>80</w:t>
            </w:r>
            <w:r>
              <w:rPr>
                <w:rFonts w:ascii="宋体" w:hAnsi="宋体" w:cs="宋体" w:hint="eastAsia"/>
              </w:rPr>
              <w:t>×</w:t>
            </w:r>
            <w:r>
              <w:rPr>
                <w:rFonts w:ascii="宋体" w:hAnsi="宋体" w:cs="宋体"/>
              </w:rPr>
              <w:t>40</w:t>
            </w:r>
            <w:r>
              <w:rPr>
                <w:rFonts w:ascii="宋体" w:hAnsi="宋体" w:cs="宋体" w:hint="eastAsia"/>
              </w:rPr>
              <w:t>×</w:t>
            </w:r>
            <w:r>
              <w:rPr>
                <w:rFonts w:ascii="宋体" w:hAnsi="宋体" w:cs="宋体"/>
              </w:rPr>
              <w:t>2.5</w:t>
            </w:r>
            <w:r>
              <w:rPr>
                <w:rFonts w:ascii="宋体" w:hAnsi="宋体" w:cs="宋体" w:hint="eastAsia"/>
              </w:rPr>
              <w:t>mm方管制作,提供国体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hint="eastAsia"/>
              </w:rPr>
              <w:t>2、支撑立柱混凝土基坑为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，并配有安装说明书，确保所有器材与地面的紧固；其下端立柱之间用连接管连接，增强立柱的稳定性。</w:t>
            </w:r>
          </w:p>
          <w:p w:rsidR="001056D7" w:rsidRDefault="001056D7" w:rsidP="00BF00F2">
            <w:pPr>
              <w:rPr>
                <w:rFonts w:ascii="宋体"/>
                <w:kern w:val="0"/>
                <w:sz w:val="24"/>
              </w:rPr>
            </w:pPr>
            <w:r>
              <w:rPr>
                <w:rFonts w:ascii="宋体" w:hAnsi="宋体" w:cs="宋体" w:hint="eastAsia"/>
              </w:rPr>
              <w:t>3、采用不锈钢防盗螺栓连接；所有焊接采用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骑马机</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1056D7">
            <w:pPr>
              <w:numPr>
                <w:ilvl w:val="0"/>
                <w:numId w:val="4"/>
              </w:numPr>
              <w:rPr>
                <w:rFonts w:ascii="宋体" w:hAnsi="宋体" w:cs="宋体"/>
              </w:rPr>
            </w:pPr>
            <w:r>
              <w:rPr>
                <w:rFonts w:ascii="宋体" w:hAnsi="宋体" w:cs="宋体" w:hint="eastAsia"/>
              </w:rPr>
              <w:t>外形尺寸：长×高×宽≥</w:t>
            </w:r>
            <w:r>
              <w:rPr>
                <w:rFonts w:ascii="宋体" w:hAnsi="宋体" w:cs="宋体"/>
              </w:rPr>
              <w:t>1540</w:t>
            </w:r>
            <w:r>
              <w:rPr>
                <w:rFonts w:ascii="宋体" w:hAnsi="宋体" w:cs="宋体" w:hint="eastAsia"/>
              </w:rPr>
              <w:t>×</w:t>
            </w:r>
            <w:r>
              <w:rPr>
                <w:rFonts w:ascii="宋体" w:hAnsi="宋体" w:cs="宋体"/>
              </w:rPr>
              <w:t>500</w:t>
            </w:r>
            <w:r>
              <w:rPr>
                <w:rFonts w:ascii="宋体" w:hAnsi="宋体" w:cs="宋体" w:hint="eastAsia"/>
              </w:rPr>
              <w:t>×</w:t>
            </w:r>
            <w:r>
              <w:rPr>
                <w:rFonts w:ascii="宋体" w:hAnsi="宋体" w:cs="宋体"/>
              </w:rPr>
              <w:t>920</w:t>
            </w:r>
            <w:r>
              <w:rPr>
                <w:rFonts w:ascii="宋体" w:hAnsi="宋体" w:cs="宋体" w:hint="eastAsia"/>
              </w:rPr>
              <w:t>（㎜）,主立柱采用≥Φ</w:t>
            </w:r>
            <w:r>
              <w:rPr>
                <w:rFonts w:ascii="宋体" w:hAnsi="宋体" w:cs="宋体"/>
              </w:rPr>
              <w:t>114</w:t>
            </w:r>
            <w:r>
              <w:rPr>
                <w:rFonts w:ascii="宋体" w:hAnsi="宋体" w:cs="宋体" w:hint="eastAsia"/>
              </w:rPr>
              <w:t>×</w:t>
            </w:r>
            <w:r>
              <w:rPr>
                <w:rFonts w:ascii="宋体" w:hAnsi="宋体" w:cs="宋体"/>
              </w:rPr>
              <w:t>3</w:t>
            </w:r>
            <w:r>
              <w:rPr>
                <w:rFonts w:ascii="宋体" w:hAnsi="宋体" w:cs="宋体" w:hint="eastAsia"/>
              </w:rPr>
              <w:t>mm圆管，横梁采用≥Φ</w:t>
            </w:r>
            <w:r>
              <w:rPr>
                <w:rFonts w:ascii="宋体" w:hAnsi="宋体" w:cs="宋体"/>
              </w:rPr>
              <w:t>48</w:t>
            </w:r>
            <w:r>
              <w:rPr>
                <w:rFonts w:ascii="宋体" w:hAnsi="宋体" w:cs="宋体" w:hint="eastAsia"/>
              </w:rPr>
              <w:t>×</w:t>
            </w:r>
            <w:r>
              <w:rPr>
                <w:rFonts w:ascii="宋体" w:hAnsi="宋体" w:cs="宋体"/>
              </w:rPr>
              <w:t>3</w:t>
            </w:r>
            <w:r>
              <w:rPr>
                <w:rFonts w:ascii="宋体" w:hAnsi="宋体" w:cs="宋体" w:hint="eastAsia"/>
              </w:rPr>
              <w:t>mm圆管制作。</w:t>
            </w:r>
          </w:p>
          <w:p w:rsidR="001056D7" w:rsidRDefault="001056D7" w:rsidP="001056D7">
            <w:pPr>
              <w:numPr>
                <w:ilvl w:val="0"/>
                <w:numId w:val="4"/>
              </w:numPr>
              <w:rPr>
                <w:rFonts w:ascii="宋体"/>
              </w:rPr>
            </w:pPr>
            <w:r>
              <w:rPr>
                <w:rFonts w:ascii="宋体" w:hAnsi="宋体" w:cs="宋体" w:hint="eastAsia"/>
              </w:rPr>
              <w:t>支撑立柱混凝土基坑为</w:t>
            </w:r>
            <w:r>
              <w:rPr>
                <w:rFonts w:ascii="宋体" w:hAnsi="宋体" w:cs="宋体"/>
              </w:rPr>
              <w:t>300x300x400mm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rPr>
              <w:t>3</w:t>
            </w:r>
            <w:r>
              <w:rPr>
                <w:rFonts w:ascii="宋体" w:hAnsi="宋体" w:cs="宋体" w:hint="eastAsia"/>
              </w:rPr>
              <w:t>、所有焊接采用</w:t>
            </w:r>
            <w:r>
              <w:rPr>
                <w:rFonts w:ascii="宋体" w:hAnsi="宋体" w:cs="宋体"/>
              </w:rPr>
              <w:t>CO2</w:t>
            </w:r>
            <w:r>
              <w:rPr>
                <w:rFonts w:ascii="宋体" w:hAnsi="宋体" w:cs="宋体" w:hint="eastAsia"/>
              </w:rPr>
              <w:t>气体保护焊，焊接后采用局部高频加热法消除应力。焊缝光滑、饱满，表面静电喷涂烤漆处理，保证八年不变色。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蹬力训</w:t>
            </w:r>
            <w:r>
              <w:rPr>
                <w:rFonts w:ascii="宋体" w:hAnsi="宋体" w:cs="宋体" w:hint="eastAsia"/>
                <w:sz w:val="24"/>
              </w:rPr>
              <w:lastRenderedPageBreak/>
              <w:t>练器</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lastRenderedPageBreak/>
              <w:t>1</w:t>
            </w:r>
            <w:r>
              <w:rPr>
                <w:rFonts w:ascii="宋体" w:hAnsi="宋体" w:cs="宋体" w:hint="eastAsia"/>
              </w:rPr>
              <w:t>、外形尺寸：长×宽×高≥</w:t>
            </w:r>
            <w:r>
              <w:rPr>
                <w:rFonts w:ascii="宋体" w:hAnsi="宋体" w:cs="宋体"/>
              </w:rPr>
              <w:t>2148</w:t>
            </w:r>
            <w:r>
              <w:rPr>
                <w:rFonts w:ascii="宋体" w:hAnsi="宋体" w:cs="宋体" w:hint="eastAsia"/>
              </w:rPr>
              <w:t>×</w:t>
            </w:r>
            <w:r>
              <w:rPr>
                <w:rFonts w:ascii="宋体" w:hAnsi="宋体" w:cs="宋体"/>
              </w:rPr>
              <w:t>630</w:t>
            </w:r>
            <w:r>
              <w:rPr>
                <w:rFonts w:ascii="宋体" w:hAnsi="宋体" w:cs="宋体" w:hint="eastAsia"/>
              </w:rPr>
              <w:t>×</w:t>
            </w:r>
            <w:r>
              <w:rPr>
                <w:rFonts w:ascii="宋体" w:hAnsi="宋体" w:cs="宋体"/>
              </w:rPr>
              <w:t>1750</w:t>
            </w:r>
            <w:r>
              <w:rPr>
                <w:rFonts w:ascii="宋体" w:hAnsi="宋体" w:cs="宋体" w:hint="eastAsia"/>
              </w:rPr>
              <w:t>（㎜）,主立柱采用≥Ф</w:t>
            </w:r>
            <w:r>
              <w:rPr>
                <w:rFonts w:ascii="宋体" w:hAnsi="宋体" w:cs="宋体"/>
              </w:rPr>
              <w:t>114</w:t>
            </w:r>
            <w:r>
              <w:rPr>
                <w:rFonts w:ascii="宋体" w:hAnsi="宋体" w:cs="宋体" w:hint="eastAsia"/>
              </w:rPr>
              <w:t>×</w:t>
            </w:r>
            <w:r>
              <w:rPr>
                <w:rFonts w:ascii="宋体" w:hAnsi="宋体" w:cs="宋体"/>
              </w:rPr>
              <w:lastRenderedPageBreak/>
              <w:t>3</w:t>
            </w:r>
            <w:r>
              <w:rPr>
                <w:rFonts w:ascii="宋体" w:hAnsi="宋体" w:cs="宋体" w:hint="eastAsia"/>
              </w:rPr>
              <w:t>mm圆管。横梁采用≥Ф</w:t>
            </w:r>
            <w:r>
              <w:rPr>
                <w:rFonts w:ascii="宋体" w:hAnsi="宋体" w:cs="宋体"/>
              </w:rPr>
              <w:t>60</w:t>
            </w:r>
            <w:r>
              <w:rPr>
                <w:rFonts w:ascii="宋体" w:hAnsi="宋体" w:cs="宋体" w:hint="eastAsia"/>
              </w:rPr>
              <w:t>×</w:t>
            </w:r>
            <w:r>
              <w:rPr>
                <w:rFonts w:ascii="宋体" w:hAnsi="宋体" w:cs="宋体"/>
              </w:rPr>
              <w:t>3</w:t>
            </w:r>
            <w:r>
              <w:rPr>
                <w:rFonts w:ascii="宋体" w:hAnsi="宋体" w:cs="宋体" w:hint="eastAsia"/>
              </w:rPr>
              <w:t>mm圆管在专用弯管机上弯曲成形，摆动杆焊接有座板和靠背。</w:t>
            </w:r>
          </w:p>
          <w:p w:rsidR="001056D7" w:rsidRDefault="001056D7" w:rsidP="00BF00F2">
            <w:pPr>
              <w:rPr>
                <w:rFonts w:ascii="宋体"/>
              </w:rPr>
            </w:pPr>
            <w:r>
              <w:rPr>
                <w:rFonts w:ascii="宋体" w:hAnsi="宋体" w:cs="宋体"/>
              </w:rPr>
              <w:t>2</w:t>
            </w:r>
            <w:r>
              <w:rPr>
                <w:rFonts w:ascii="宋体" w:hAnsi="宋体" w:cs="宋体" w:hint="eastAsia"/>
              </w:rPr>
              <w:t>、支撑立柱混凝土基坑为</w:t>
            </w:r>
            <w:r>
              <w:rPr>
                <w:rFonts w:ascii="宋体" w:hAnsi="宋体" w:cs="宋体"/>
              </w:rPr>
              <w:t>300</w:t>
            </w:r>
            <w:r>
              <w:rPr>
                <w:rFonts w:ascii="宋体" w:hAnsi="宋体" w:cs="宋体" w:hint="eastAsia"/>
              </w:rPr>
              <w:t>×</w:t>
            </w:r>
            <w:r>
              <w:rPr>
                <w:rFonts w:ascii="宋体" w:hAnsi="宋体" w:cs="宋体"/>
              </w:rPr>
              <w:t>300</w:t>
            </w:r>
            <w:r>
              <w:rPr>
                <w:rFonts w:ascii="宋体" w:hAnsi="宋体" w:cs="宋体" w:hint="eastAsia"/>
              </w:rPr>
              <w:t>×</w:t>
            </w:r>
            <w:r>
              <w:rPr>
                <w:rFonts w:ascii="宋体" w:hAnsi="宋体" w:cs="宋体"/>
              </w:rPr>
              <w:t>400mm</w:t>
            </w:r>
            <w:r>
              <w:rPr>
                <w:rFonts w:ascii="宋体" w:hAnsi="宋体" w:cs="宋体" w:hint="eastAsia"/>
              </w:rPr>
              <w:t>，所浇注的混凝土为</w:t>
            </w:r>
            <w:r>
              <w:rPr>
                <w:rFonts w:ascii="宋体" w:hAnsi="宋体" w:cs="宋体"/>
              </w:rPr>
              <w:t>C20</w:t>
            </w:r>
            <w:r>
              <w:rPr>
                <w:rFonts w:ascii="宋体" w:hAnsi="宋体" w:cs="宋体" w:hint="eastAsia"/>
              </w:rPr>
              <w:t>，并配有安装说明书，确保所有器材与地面的紧固。</w:t>
            </w:r>
          </w:p>
          <w:p w:rsidR="001056D7" w:rsidRDefault="001056D7" w:rsidP="00BF00F2">
            <w:pPr>
              <w:rPr>
                <w:rFonts w:ascii="宋体"/>
                <w:kern w:val="0"/>
                <w:sz w:val="24"/>
              </w:rPr>
            </w:pPr>
            <w:r>
              <w:rPr>
                <w:rFonts w:ascii="宋体" w:hAnsi="宋体" w:cs="宋体"/>
              </w:rPr>
              <w:t>3</w:t>
            </w:r>
            <w:r>
              <w:rPr>
                <w:rFonts w:ascii="宋体" w:hAnsi="宋体" w:cs="宋体" w:hint="eastAsia"/>
              </w:rPr>
              <w:t>、蹬力训练器主要由固定立柱、摆动杆二大部分组成。立柱封头采用外扣式钢制封头，与立柱直接焊接，避免雨水的淋入；与轴紧固的螺帽材质均为不锈钢，并采用不锈钢螺栓装饰盖，此装饰盖不仅美观，把盖帽盖住还具有防松、防盗功能；椅子为冲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跨栏架</w:t>
            </w:r>
          </w:p>
        </w:tc>
        <w:tc>
          <w:tcPr>
            <w:tcW w:w="7140" w:type="dxa"/>
            <w:tcBorders>
              <w:top w:val="single" w:sz="4" w:space="0" w:color="auto"/>
              <w:left w:val="single" w:sz="4" w:space="0" w:color="auto"/>
              <w:bottom w:val="single" w:sz="4" w:space="0" w:color="auto"/>
              <w:right w:val="single" w:sz="4" w:space="0" w:color="auto"/>
            </w:tcBorders>
          </w:tcPr>
          <w:p w:rsidR="001056D7" w:rsidRPr="00F77DE0" w:rsidRDefault="001056D7" w:rsidP="00BF00F2">
            <w:pPr>
              <w:rPr>
                <w:rFonts w:ascii="宋体"/>
              </w:rPr>
            </w:pPr>
            <w:r>
              <w:rPr>
                <w:rFonts w:ascii="宋体" w:hAnsi="宋体" w:cs="宋体" w:hint="eastAsia"/>
              </w:rPr>
              <w:t>★</w:t>
            </w:r>
            <w:r>
              <w:rPr>
                <w:rFonts w:ascii="宋体" w:hAnsi="宋体" w:cs="宋体"/>
                <w:kern w:val="0"/>
              </w:rPr>
              <w:t>1</w:t>
            </w:r>
            <w:r>
              <w:rPr>
                <w:rFonts w:ascii="宋体" w:hAnsi="宋体" w:cs="宋体" w:hint="eastAsia"/>
                <w:kern w:val="0"/>
              </w:rPr>
              <w:t>、外形尺寸</w:t>
            </w:r>
            <w:r>
              <w:rPr>
                <w:rFonts w:ascii="宋体" w:hAnsi="宋体" w:cs="宋体"/>
                <w:kern w:val="0"/>
              </w:rPr>
              <w:t>:(</w:t>
            </w:r>
            <w:r>
              <w:rPr>
                <w:rFonts w:ascii="宋体" w:hAnsi="宋体" w:cs="宋体" w:hint="eastAsia"/>
                <w:kern w:val="0"/>
              </w:rPr>
              <w:t>长×宽×高</w:t>
            </w:r>
            <w:r w:rsidRPr="00F77DE0">
              <w:rPr>
                <w:rFonts w:ascii="宋体" w:hAnsi="宋体" w:cs="宋体"/>
                <w:color w:val="000000"/>
                <w:kern w:val="0"/>
              </w:rPr>
              <w:t>)</w:t>
            </w:r>
            <w:r w:rsidRPr="00F77DE0">
              <w:rPr>
                <w:rFonts w:ascii="宋体" w:hAnsi="宋体" w:cs="宋体" w:hint="eastAsia"/>
                <w:color w:val="000000"/>
              </w:rPr>
              <w:t>≥</w:t>
            </w:r>
            <w:r w:rsidRPr="00F77DE0">
              <w:rPr>
                <w:rFonts w:ascii="宋体" w:hAnsi="宋体" w:cs="宋体"/>
                <w:color w:val="000000"/>
                <w:kern w:val="0"/>
              </w:rPr>
              <w:t>1200mm</w:t>
            </w:r>
            <w:r w:rsidRPr="00F77DE0">
              <w:rPr>
                <w:rFonts w:ascii="宋体" w:hAnsi="宋体" w:cs="宋体" w:hint="eastAsia"/>
                <w:color w:val="000000"/>
                <w:kern w:val="0"/>
              </w:rPr>
              <w:t>×</w:t>
            </w:r>
            <w:r w:rsidRPr="00F77DE0">
              <w:rPr>
                <w:rFonts w:ascii="宋体" w:hAnsi="宋体" w:cs="宋体"/>
                <w:color w:val="000000"/>
                <w:kern w:val="0"/>
              </w:rPr>
              <w:t>590mm</w:t>
            </w:r>
            <w:r w:rsidRPr="00F77DE0">
              <w:rPr>
                <w:rFonts w:ascii="宋体" w:hAnsi="宋体" w:cs="宋体" w:hint="eastAsia"/>
                <w:color w:val="000000"/>
                <w:kern w:val="0"/>
              </w:rPr>
              <w:t>×</w:t>
            </w:r>
            <w:r w:rsidRPr="00F77DE0">
              <w:rPr>
                <w:rFonts w:ascii="宋体" w:hAnsi="宋体" w:cs="宋体"/>
                <w:color w:val="000000"/>
                <w:kern w:val="0"/>
              </w:rPr>
              <w:t>762 mm</w:t>
            </w:r>
            <w:r w:rsidRPr="00F77DE0">
              <w:rPr>
                <w:rFonts w:ascii="宋体" w:hAnsi="宋体" w:cs="宋体" w:hint="eastAsia"/>
                <w:color w:val="000000"/>
                <w:kern w:val="0"/>
              </w:rPr>
              <w:t>，</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widowControl/>
              <w:jc w:val="left"/>
              <w:rPr>
                <w:rFonts w:ascii="宋体"/>
              </w:rPr>
            </w:pPr>
            <w:r>
              <w:rPr>
                <w:rFonts w:ascii="宋体" w:hAnsi="宋体" w:cs="宋体" w:hint="eastAsia"/>
              </w:rPr>
              <w:t>2、跨栏架由底部方管、竖向立管、伸缩管、调高定位销及上沿跨栏板等组成。</w:t>
            </w:r>
          </w:p>
          <w:p w:rsidR="001056D7" w:rsidRDefault="001056D7" w:rsidP="00BF00F2">
            <w:pPr>
              <w:rPr>
                <w:rFonts w:ascii="宋体"/>
              </w:rPr>
            </w:pPr>
            <w:r>
              <w:rPr>
                <w:rFonts w:ascii="宋体" w:hAnsi="宋体" w:cs="宋体"/>
              </w:rPr>
              <w:t>3</w:t>
            </w:r>
            <w:r>
              <w:rPr>
                <w:rFonts w:ascii="宋体" w:hAnsi="宋体" w:cs="宋体" w:hint="eastAsia"/>
              </w:rPr>
              <w:t>、栏板伸缩管和竖向立管均采用圆管制作，竖向立管内置调高定位销，伸缩管上配置有与其所需高度相对应的高度定位孔，使得调高灵活，定位准确，锁紧可靠。</w:t>
            </w:r>
          </w:p>
          <w:p w:rsidR="001056D7" w:rsidRDefault="001056D7" w:rsidP="00BF00F2">
            <w:pPr>
              <w:rPr>
                <w:rFonts w:ascii="宋体"/>
              </w:rPr>
            </w:pPr>
            <w:r>
              <w:rPr>
                <w:rFonts w:ascii="宋体" w:hAnsi="宋体" w:cs="宋体"/>
              </w:rPr>
              <w:t>4</w:t>
            </w:r>
            <w:r>
              <w:rPr>
                <w:rFonts w:ascii="宋体" w:hAnsi="宋体" w:cs="宋体" w:hint="eastAsia"/>
              </w:rPr>
              <w:t>、底部方管内置配重，可调至满足比赛规则的要求。</w:t>
            </w:r>
          </w:p>
          <w:p w:rsidR="001056D7" w:rsidRDefault="001056D7" w:rsidP="00BF00F2">
            <w:pPr>
              <w:widowControl/>
              <w:rPr>
                <w:rFonts w:ascii="宋体"/>
                <w:kern w:val="0"/>
                <w:sz w:val="24"/>
              </w:rPr>
            </w:pPr>
            <w:r w:rsidRPr="00D86C50">
              <w:rPr>
                <w:rFonts w:cs="宋体" w:hint="eastAsia"/>
              </w:rPr>
              <w:t>☆</w:t>
            </w:r>
            <w:r>
              <w:rPr>
                <w:rFonts w:ascii="宋体" w:hAnsi="宋体" w:cs="宋体" w:hint="eastAsia"/>
              </w:rPr>
              <w:t>5、提供</w:t>
            </w:r>
            <w:r w:rsidRPr="004D4D76">
              <w:rPr>
                <w:rFonts w:ascii="宋体" w:hAnsi="宋体" w:cs="宋体"/>
              </w:rPr>
              <w:t>IAAF</w:t>
            </w:r>
            <w:r w:rsidRPr="004D4D76">
              <w:rPr>
                <w:rFonts w:ascii="宋体" w:hAnsi="宋体" w:cs="宋体" w:hint="eastAsia"/>
              </w:rPr>
              <w:t>认</w:t>
            </w:r>
            <w:r>
              <w:rPr>
                <w:rFonts w:ascii="宋体" w:hAnsi="宋体" w:cs="宋体" w:hint="eastAsia"/>
              </w:rPr>
              <w:t>证证书影印件或扫描件。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80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跳高海绵垫底架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、海绵垫底架基本尺寸：长×宽×高≥</w:t>
            </w:r>
            <w:r>
              <w:rPr>
                <w:rFonts w:ascii="宋体" w:hAnsi="宋体" w:cs="宋体"/>
              </w:rPr>
              <w:t>5.8</w:t>
            </w:r>
            <w:r>
              <w:rPr>
                <w:rFonts w:ascii="宋体" w:hAnsi="宋体" w:cs="宋体" w:hint="eastAsia"/>
              </w:rPr>
              <w:t>×</w:t>
            </w:r>
            <w:r>
              <w:rPr>
                <w:rFonts w:ascii="宋体" w:hAnsi="宋体" w:cs="宋体"/>
              </w:rPr>
              <w:t>3.8</w:t>
            </w:r>
            <w:r>
              <w:rPr>
                <w:rFonts w:ascii="宋体" w:hAnsi="宋体" w:cs="宋体" w:hint="eastAsia"/>
              </w:rPr>
              <w:t>×</w:t>
            </w:r>
            <w:r>
              <w:rPr>
                <w:rFonts w:ascii="宋体" w:hAnsi="宋体" w:cs="宋体"/>
              </w:rPr>
              <w:t>0.1</w:t>
            </w:r>
            <w:r>
              <w:rPr>
                <w:rFonts w:ascii="宋体" w:hAnsi="宋体" w:cs="宋体" w:hint="eastAsia"/>
              </w:rPr>
              <w:t>（</w:t>
            </w:r>
            <w:r>
              <w:rPr>
                <w:rFonts w:ascii="宋体" w:hAnsi="宋体" w:cs="宋体"/>
              </w:rPr>
              <w:t>m</w:t>
            </w:r>
            <w:r>
              <w:rPr>
                <w:rFonts w:ascii="宋体" w:hAnsi="宋体" w:cs="宋体" w:hint="eastAsia"/>
              </w:rPr>
              <w:t>）；所配用海绵垫尺寸：长×宽≥</w:t>
            </w:r>
            <w:r>
              <w:rPr>
                <w:rFonts w:ascii="宋体" w:hAnsi="宋体" w:cs="宋体"/>
              </w:rPr>
              <w:t>6</w:t>
            </w:r>
            <w:r>
              <w:rPr>
                <w:rFonts w:ascii="宋体" w:hAnsi="宋体" w:cs="宋体" w:hint="eastAsia"/>
              </w:rPr>
              <w:t>×</w:t>
            </w:r>
            <w:r>
              <w:rPr>
                <w:rFonts w:ascii="宋体" w:hAnsi="宋体" w:cs="宋体"/>
              </w:rPr>
              <w:t>4</w:t>
            </w:r>
            <w:r>
              <w:rPr>
                <w:rFonts w:ascii="宋体" w:hAnsi="宋体" w:cs="宋体" w:hint="eastAsia"/>
              </w:rPr>
              <w:t>（</w:t>
            </w:r>
            <w:r>
              <w:rPr>
                <w:rFonts w:ascii="宋体" w:hAnsi="宋体" w:cs="宋体"/>
              </w:rPr>
              <w:t>m</w:t>
            </w:r>
            <w:r>
              <w:rPr>
                <w:rFonts w:ascii="宋体" w:hAnsi="宋体" w:cs="宋体" w:hint="eastAsia"/>
              </w:rPr>
              <w:t>）。</w:t>
            </w:r>
          </w:p>
          <w:p w:rsidR="001056D7" w:rsidRDefault="001056D7" w:rsidP="00BF00F2">
            <w:pPr>
              <w:widowControl/>
              <w:rPr>
                <w:rFonts w:ascii="宋体"/>
                <w:kern w:val="0"/>
                <w:sz w:val="24"/>
              </w:rPr>
            </w:pPr>
            <w:r>
              <w:rPr>
                <w:rFonts w:ascii="宋体" w:hAnsi="宋体" w:cs="宋体"/>
              </w:rPr>
              <w:t>2</w:t>
            </w:r>
            <w:r>
              <w:rPr>
                <w:rFonts w:ascii="宋体" w:hAnsi="宋体" w:cs="宋体" w:hint="eastAsia"/>
              </w:rPr>
              <w:t>、跳高海绵垫底架由</w:t>
            </w:r>
            <w:r>
              <w:rPr>
                <w:rFonts w:ascii="宋体" w:hAnsi="宋体" w:cs="宋体"/>
              </w:rPr>
              <w:t>9</w:t>
            </w:r>
            <w:r>
              <w:rPr>
                <w:rFonts w:ascii="宋体" w:hAnsi="宋体" w:cs="宋体" w:hint="eastAsia"/>
              </w:rPr>
              <w:t>小块底架拼装组成，采用连接片连接，防锈蚀性强，每块底架主要采用</w:t>
            </w:r>
            <w:r>
              <w:rPr>
                <w:rFonts w:ascii="宋体" w:hAnsi="宋体" w:cs="宋体"/>
              </w:rPr>
              <w:t>30</w:t>
            </w:r>
            <w:r>
              <w:rPr>
                <w:rFonts w:ascii="宋体" w:hAnsi="宋体" w:cs="宋体" w:hint="eastAsia"/>
              </w:rPr>
              <w:t>×</w:t>
            </w:r>
            <w:r>
              <w:rPr>
                <w:rFonts w:ascii="宋体" w:hAnsi="宋体" w:cs="宋体"/>
              </w:rPr>
              <w:t>20</w:t>
            </w:r>
            <w:r>
              <w:rPr>
                <w:rFonts w:ascii="宋体" w:hAnsi="宋体" w:cs="宋体" w:hint="eastAsia"/>
              </w:rPr>
              <w:t>×</w:t>
            </w:r>
            <w:r>
              <w:rPr>
                <w:rFonts w:ascii="宋体" w:hAnsi="宋体" w:cs="宋体"/>
              </w:rPr>
              <w:t>1.5</w:t>
            </w:r>
            <w:r>
              <w:rPr>
                <w:rFonts w:ascii="宋体" w:hAnsi="宋体" w:cs="宋体" w:hint="eastAsia"/>
              </w:rPr>
              <w:t>mm、</w:t>
            </w:r>
            <w:r>
              <w:rPr>
                <w:rFonts w:ascii="宋体" w:hAnsi="宋体" w:cs="宋体"/>
              </w:rPr>
              <w:t>20</w:t>
            </w:r>
            <w:r>
              <w:rPr>
                <w:rFonts w:ascii="宋体" w:hAnsi="宋体" w:cs="宋体" w:hint="eastAsia"/>
              </w:rPr>
              <w:t>×</w:t>
            </w:r>
            <w:r>
              <w:rPr>
                <w:rFonts w:ascii="宋体" w:hAnsi="宋体" w:cs="宋体"/>
              </w:rPr>
              <w:t>20</w:t>
            </w:r>
            <w:r>
              <w:rPr>
                <w:rFonts w:ascii="宋体" w:hAnsi="宋体" w:cs="宋体" w:hint="eastAsia"/>
              </w:rPr>
              <w:t>×</w:t>
            </w:r>
            <w:r>
              <w:rPr>
                <w:rFonts w:ascii="宋体" w:hAnsi="宋体" w:cs="宋体"/>
              </w:rPr>
              <w:t>1.5</w:t>
            </w:r>
            <w:r>
              <w:rPr>
                <w:rFonts w:ascii="宋体" w:hAnsi="宋体" w:cs="宋体" w:hint="eastAsia"/>
              </w:rPr>
              <w:t>mm方管拼焊组成，焊接牢固，焊缝表面均匀光滑，无虚焊。</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海绵垫防护棚</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、基本规格尺寸≥</w:t>
            </w:r>
            <w:r>
              <w:rPr>
                <w:rFonts w:ascii="宋体" w:hAnsi="宋体" w:cs="宋体"/>
              </w:rPr>
              <w:t>6.4</w:t>
            </w:r>
            <w:r>
              <w:rPr>
                <w:rFonts w:ascii="宋体" w:hAnsi="宋体" w:cs="宋体" w:hint="eastAsia"/>
              </w:rPr>
              <w:t>×</w:t>
            </w:r>
            <w:r>
              <w:rPr>
                <w:rFonts w:ascii="宋体" w:hAnsi="宋体" w:cs="宋体"/>
              </w:rPr>
              <w:t>4.4</w:t>
            </w:r>
            <w:r>
              <w:rPr>
                <w:rFonts w:ascii="宋体" w:hAnsi="宋体" w:cs="宋体" w:hint="eastAsia"/>
              </w:rPr>
              <w:t>×</w:t>
            </w:r>
            <w:r>
              <w:rPr>
                <w:rFonts w:ascii="宋体" w:hAnsi="宋体" w:cs="宋体"/>
              </w:rPr>
              <w:t>1.4</w:t>
            </w:r>
            <w:r>
              <w:rPr>
                <w:rFonts w:ascii="宋体" w:hAnsi="宋体" w:cs="宋体" w:hint="eastAsia"/>
              </w:rPr>
              <w:t>（</w:t>
            </w:r>
            <w:r>
              <w:rPr>
                <w:rFonts w:ascii="宋体" w:hAnsi="宋体" w:cs="宋体"/>
              </w:rPr>
              <w:t>m</w:t>
            </w:r>
            <w:r>
              <w:rPr>
                <w:rFonts w:ascii="宋体" w:hAnsi="宋体" w:cs="宋体" w:hint="eastAsia"/>
              </w:rPr>
              <w:t>）。</w:t>
            </w:r>
          </w:p>
          <w:p w:rsidR="001056D7" w:rsidRDefault="001056D7" w:rsidP="00BF00F2">
            <w:pPr>
              <w:rPr>
                <w:rFonts w:ascii="宋体"/>
              </w:rPr>
            </w:pPr>
            <w:r>
              <w:rPr>
                <w:rFonts w:ascii="宋体" w:hAnsi="宋体" w:cs="宋体"/>
              </w:rPr>
              <w:t>2</w:t>
            </w:r>
            <w:r>
              <w:rPr>
                <w:rFonts w:ascii="宋体" w:hAnsi="宋体" w:cs="宋体" w:hint="eastAsia"/>
              </w:rPr>
              <w:t>、跳高海绵防护棚主要由顶棚和框架组成，框架采用</w:t>
            </w:r>
            <w:r>
              <w:rPr>
                <w:rFonts w:ascii="宋体" w:hAnsi="宋体" w:cs="宋体"/>
              </w:rPr>
              <w:t>40</w:t>
            </w:r>
            <w:r>
              <w:rPr>
                <w:rFonts w:ascii="宋体" w:hAnsi="宋体" w:cs="宋体" w:hint="eastAsia"/>
              </w:rPr>
              <w:t>×</w:t>
            </w:r>
            <w:r>
              <w:rPr>
                <w:rFonts w:ascii="宋体" w:hAnsi="宋体" w:cs="宋体"/>
              </w:rPr>
              <w:t>40</w:t>
            </w:r>
            <w:r>
              <w:rPr>
                <w:rFonts w:ascii="宋体" w:hAnsi="宋体" w:cs="宋体" w:hint="eastAsia"/>
              </w:rPr>
              <w:t>和</w:t>
            </w:r>
            <w:r>
              <w:rPr>
                <w:rFonts w:ascii="宋体" w:hAnsi="宋体" w:cs="宋体"/>
              </w:rPr>
              <w:t>40</w:t>
            </w:r>
            <w:r>
              <w:rPr>
                <w:rFonts w:ascii="宋体" w:hAnsi="宋体" w:cs="宋体" w:hint="eastAsia"/>
              </w:rPr>
              <w:t>×</w:t>
            </w:r>
            <w:r>
              <w:rPr>
                <w:rFonts w:ascii="宋体" w:hAnsi="宋体" w:cs="宋体"/>
              </w:rPr>
              <w:t>20</w:t>
            </w:r>
            <w:r>
              <w:rPr>
                <w:rFonts w:ascii="宋体" w:hAnsi="宋体" w:cs="宋体" w:hint="eastAsia"/>
              </w:rPr>
              <w:t>方管拼装焊接而成，顶棚采用</w:t>
            </w:r>
            <w:r>
              <w:rPr>
                <w:rFonts w:ascii="宋体" w:hAnsi="宋体" w:cs="宋体"/>
              </w:rPr>
              <w:t>25</w:t>
            </w:r>
            <w:r>
              <w:rPr>
                <w:rFonts w:ascii="宋体" w:hAnsi="宋体" w:cs="宋体" w:hint="eastAsia"/>
              </w:rPr>
              <w:t>×</w:t>
            </w:r>
            <w:r>
              <w:rPr>
                <w:rFonts w:ascii="宋体" w:hAnsi="宋体" w:cs="宋体"/>
              </w:rPr>
              <w:t>25</w:t>
            </w:r>
            <w:r>
              <w:rPr>
                <w:rFonts w:ascii="宋体" w:hAnsi="宋体" w:cs="宋体" w:hint="eastAsia"/>
              </w:rPr>
              <w:t>mm和</w:t>
            </w:r>
            <w:r>
              <w:rPr>
                <w:rFonts w:ascii="宋体" w:hAnsi="宋体" w:cs="宋体"/>
              </w:rPr>
              <w:t>21</w:t>
            </w:r>
            <w:r>
              <w:rPr>
                <w:rFonts w:ascii="宋体" w:hAnsi="宋体" w:cs="宋体" w:hint="eastAsia"/>
              </w:rPr>
              <w:t>×</w:t>
            </w:r>
            <w:r>
              <w:rPr>
                <w:rFonts w:ascii="宋体" w:hAnsi="宋体" w:cs="宋体"/>
              </w:rPr>
              <w:t>14</w:t>
            </w:r>
            <w:r>
              <w:rPr>
                <w:rFonts w:ascii="宋体" w:hAnsi="宋体" w:cs="宋体" w:hint="eastAsia"/>
              </w:rPr>
              <w:t>mm方管拼焊而成。顶棚上面覆盖有彩钢瓦，设有漏雨槽，能防止漏雨。</w:t>
            </w:r>
          </w:p>
          <w:p w:rsidR="001056D7" w:rsidRDefault="001056D7" w:rsidP="00BF00F2">
            <w:pPr>
              <w:widowControl/>
              <w:rPr>
                <w:rFonts w:ascii="宋体"/>
                <w:kern w:val="0"/>
                <w:sz w:val="24"/>
              </w:rPr>
            </w:pPr>
            <w:r>
              <w:rPr>
                <w:rFonts w:ascii="宋体" w:hAnsi="宋体" w:cs="宋体"/>
              </w:rPr>
              <w:t>3</w:t>
            </w:r>
            <w:r>
              <w:rPr>
                <w:rFonts w:ascii="宋体" w:hAnsi="宋体" w:cs="宋体" w:hint="eastAsia"/>
              </w:rPr>
              <w:t>、防护棚底部设有滚轮，移动方便。</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跳高海绵垫</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sidRPr="00D86C50">
              <w:rPr>
                <w:rFonts w:cs="宋体" w:hint="eastAsia"/>
              </w:rPr>
              <w:t>☆</w:t>
            </w:r>
            <w:r>
              <w:rPr>
                <w:rFonts w:ascii="宋体" w:hAnsi="宋体" w:cs="宋体"/>
              </w:rPr>
              <w:t>1</w:t>
            </w:r>
            <w:r>
              <w:rPr>
                <w:rFonts w:ascii="宋体" w:hAnsi="宋体" w:cs="宋体" w:hint="eastAsia"/>
              </w:rPr>
              <w:t>、基本尺寸：长×宽×厚≥</w:t>
            </w:r>
            <w:r>
              <w:rPr>
                <w:rFonts w:ascii="宋体" w:hAnsi="宋体" w:cs="宋体"/>
              </w:rPr>
              <w:t>6000</w:t>
            </w:r>
            <w:r>
              <w:rPr>
                <w:rFonts w:ascii="宋体" w:hAnsi="宋体" w:cs="宋体" w:hint="eastAsia"/>
              </w:rPr>
              <w:t>×</w:t>
            </w:r>
            <w:r>
              <w:rPr>
                <w:rFonts w:ascii="宋体" w:hAnsi="宋体" w:cs="宋体"/>
              </w:rPr>
              <w:t>4000</w:t>
            </w:r>
            <w:r>
              <w:rPr>
                <w:rFonts w:ascii="宋体" w:hAnsi="宋体" w:cs="宋体" w:hint="eastAsia"/>
              </w:rPr>
              <w:t>×65</w:t>
            </w:r>
            <w:r>
              <w:rPr>
                <w:rFonts w:ascii="宋体" w:hAnsi="宋体" w:cs="宋体"/>
              </w:rPr>
              <w:t>0mm</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rPr>
              <w:t>2</w:t>
            </w:r>
            <w:r>
              <w:rPr>
                <w:rFonts w:ascii="宋体" w:hAnsi="宋体" w:cs="宋体" w:hint="eastAsia"/>
              </w:rPr>
              <w:t>、海绵垫主要由海绵垫主体、覆盖层和防水罩组成。</w:t>
            </w:r>
          </w:p>
          <w:p w:rsidR="001056D7" w:rsidRDefault="001056D7" w:rsidP="00BF00F2">
            <w:pPr>
              <w:rPr>
                <w:rFonts w:ascii="宋体"/>
              </w:rPr>
            </w:pPr>
            <w:r>
              <w:rPr>
                <w:rFonts w:ascii="宋体" w:hAnsi="宋体" w:cs="宋体"/>
              </w:rPr>
              <w:t>3</w:t>
            </w:r>
            <w:r>
              <w:rPr>
                <w:rFonts w:ascii="宋体" w:hAnsi="宋体" w:cs="宋体" w:hint="eastAsia"/>
              </w:rPr>
              <w:t>、海绵垫主体由三层重磅发泡海绵（</w:t>
            </w:r>
            <w:r>
              <w:rPr>
                <w:rFonts w:ascii="宋体" w:hAnsi="宋体" w:cs="宋体"/>
              </w:rPr>
              <w:t>20Kg/M</w:t>
            </w:r>
            <w:r>
              <w:rPr>
                <w:rFonts w:ascii="宋体" w:hAnsi="宋体" w:cs="宋体"/>
                <w:vertAlign w:val="superscript"/>
              </w:rPr>
              <w:t>3</w:t>
            </w:r>
            <w:r>
              <w:rPr>
                <w:rFonts w:ascii="宋体" w:hAnsi="宋体" w:cs="宋体" w:hint="eastAsia"/>
              </w:rPr>
              <w:t>）组成，弹力均衡，柔软适中，海绵垫中层结构配以“井”字形框架组合，用以满足落地时人体对弹性及缓冲作用的要求。</w:t>
            </w:r>
          </w:p>
          <w:p w:rsidR="001056D7" w:rsidRDefault="001056D7" w:rsidP="00BF00F2">
            <w:pPr>
              <w:rPr>
                <w:rFonts w:ascii="宋体"/>
              </w:rPr>
            </w:pPr>
            <w:r>
              <w:rPr>
                <w:rFonts w:ascii="宋体" w:hAnsi="宋体" w:cs="宋体"/>
              </w:rPr>
              <w:t>4</w:t>
            </w:r>
            <w:r>
              <w:rPr>
                <w:rFonts w:ascii="宋体" w:hAnsi="宋体" w:cs="宋体" w:hint="eastAsia"/>
              </w:rPr>
              <w:t>、海绵垫覆盖层厚</w:t>
            </w:r>
            <w:r>
              <w:rPr>
                <w:rFonts w:ascii="宋体" w:hAnsi="宋体" w:cs="宋体"/>
              </w:rPr>
              <w:t>80mm</w:t>
            </w:r>
            <w:r>
              <w:rPr>
                <w:rFonts w:ascii="宋体" w:hAnsi="宋体" w:cs="宋体" w:hint="eastAsia"/>
              </w:rPr>
              <w:t>，用搭扣将其与拼装好的垫子连接，所有拉链不得外露，以免伤人。</w:t>
            </w:r>
          </w:p>
          <w:p w:rsidR="001056D7" w:rsidRDefault="001056D7" w:rsidP="00BF00F2">
            <w:pPr>
              <w:rPr>
                <w:rFonts w:ascii="宋体" w:hAnsi="宋体" w:cs="宋体"/>
              </w:rPr>
            </w:pPr>
            <w:r>
              <w:rPr>
                <w:rFonts w:ascii="宋体" w:hAnsi="宋体" w:cs="宋体"/>
              </w:rPr>
              <w:t>5</w:t>
            </w:r>
            <w:r>
              <w:rPr>
                <w:rFonts w:ascii="宋体" w:hAnsi="宋体" w:cs="宋体" w:hint="eastAsia"/>
              </w:rPr>
              <w:t>、海绵垫表面罩</w:t>
            </w:r>
            <w:r>
              <w:rPr>
                <w:rFonts w:ascii="宋体" w:hAnsi="宋体" w:cs="宋体"/>
              </w:rPr>
              <w:t>PVC</w:t>
            </w:r>
            <w:r>
              <w:rPr>
                <w:rFonts w:ascii="宋体" w:hAnsi="宋体" w:cs="宋体" w:hint="eastAsia"/>
              </w:rPr>
              <w:t>防水套，套子侧面装有内藏式拉链及拉手攀，且四周设有排气孔。</w:t>
            </w:r>
          </w:p>
          <w:p w:rsidR="001056D7" w:rsidRDefault="001056D7" w:rsidP="00BF00F2">
            <w:pPr>
              <w:rPr>
                <w:rFonts w:ascii="宋体"/>
              </w:rPr>
            </w:pPr>
            <w:r w:rsidRPr="00D86C50">
              <w:rPr>
                <w:rFonts w:cs="宋体" w:hint="eastAsia"/>
              </w:rPr>
              <w:t>☆</w:t>
            </w:r>
            <w:r>
              <w:rPr>
                <w:rFonts w:ascii="宋体" w:hAnsi="宋体" w:cs="宋体" w:hint="eastAsia"/>
              </w:rPr>
              <w:t>6、</w:t>
            </w:r>
            <w:r w:rsidRPr="004D4D76">
              <w:rPr>
                <w:rFonts w:ascii="宋体" w:hAnsi="宋体" w:cs="宋体" w:hint="eastAsia"/>
              </w:rPr>
              <w:t>提供IAAF认证</w:t>
            </w:r>
            <w:r>
              <w:rPr>
                <w:rFonts w:ascii="宋体" w:hAnsi="宋体" w:cs="宋体" w:hint="eastAsia"/>
              </w:rPr>
              <w:t>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地埋式排球架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、排球柱由内外立柱，高度调节装置和紧线机构组成。</w:t>
            </w:r>
          </w:p>
          <w:p w:rsidR="001056D7" w:rsidRDefault="001056D7" w:rsidP="00BF00F2">
            <w:pPr>
              <w:rPr>
                <w:rFonts w:ascii="宋体"/>
              </w:rPr>
            </w:pPr>
            <w:r>
              <w:rPr>
                <w:rFonts w:ascii="宋体" w:hAnsi="宋体" w:cs="宋体"/>
              </w:rPr>
              <w:t>2</w:t>
            </w:r>
            <w:r>
              <w:rPr>
                <w:rFonts w:ascii="宋体" w:hAnsi="宋体" w:cs="宋体" w:hint="eastAsia"/>
              </w:rPr>
              <w:t>、排球柱外立柱选用φ</w:t>
            </w:r>
            <w:r>
              <w:rPr>
                <w:rFonts w:ascii="宋体" w:hAnsi="宋体" w:cs="宋体"/>
              </w:rPr>
              <w:t>89</w:t>
            </w:r>
            <w:r>
              <w:rPr>
                <w:rFonts w:ascii="宋体" w:hAnsi="宋体" w:cs="宋体" w:hint="eastAsia"/>
              </w:rPr>
              <w:t>×</w:t>
            </w:r>
            <w:r>
              <w:rPr>
                <w:rFonts w:ascii="宋体" w:hAnsi="宋体" w:cs="宋体"/>
              </w:rPr>
              <w:t>3.75</w:t>
            </w:r>
            <w:r>
              <w:rPr>
                <w:rFonts w:ascii="宋体" w:hAnsi="宋体" w:cs="宋体" w:hint="eastAsia"/>
              </w:rPr>
              <w:t>mm的优质焊管，内立柱选用φ</w:t>
            </w:r>
            <w:r>
              <w:rPr>
                <w:rFonts w:ascii="宋体" w:hAnsi="宋体" w:cs="宋体"/>
              </w:rPr>
              <w:t>70</w:t>
            </w:r>
            <w:r>
              <w:rPr>
                <w:rFonts w:ascii="宋体" w:hAnsi="宋体" w:cs="宋体" w:hint="eastAsia"/>
              </w:rPr>
              <w:t>mm异型管材制作，通过高度调节装置，使内立柱上下移动，实现网高调节高度。</w:t>
            </w:r>
          </w:p>
          <w:p w:rsidR="001056D7" w:rsidRDefault="001056D7" w:rsidP="00BF00F2">
            <w:pPr>
              <w:rPr>
                <w:rFonts w:ascii="宋体"/>
              </w:rPr>
            </w:pPr>
            <w:r>
              <w:rPr>
                <w:rFonts w:ascii="宋体" w:hAnsi="宋体" w:cs="宋体"/>
              </w:rPr>
              <w:t>3</w:t>
            </w:r>
            <w:r>
              <w:rPr>
                <w:rFonts w:ascii="宋体" w:hAnsi="宋体" w:cs="宋体" w:hint="eastAsia"/>
              </w:rPr>
              <w:t>、二外立柱中，一立柱上置有网钩，另一立柱上置有棘爪紧线锁紧机构，通过调节锁紧手柄，调节钢丝绳的松紧，实现网的高度要求。</w:t>
            </w:r>
          </w:p>
          <w:p w:rsidR="001056D7" w:rsidRDefault="001056D7" w:rsidP="00BF00F2">
            <w:pPr>
              <w:rPr>
                <w:rFonts w:ascii="宋体"/>
              </w:rPr>
            </w:pPr>
            <w:r>
              <w:rPr>
                <w:rFonts w:ascii="宋体" w:hAnsi="宋体" w:cs="宋体"/>
              </w:rPr>
              <w:t>4</w:t>
            </w:r>
            <w:r>
              <w:rPr>
                <w:rFonts w:ascii="宋体" w:hAnsi="宋体" w:cs="宋体" w:hint="eastAsia"/>
              </w:rPr>
              <w:t>、排球柱外立柱底部设有</w:t>
            </w:r>
            <w:r>
              <w:rPr>
                <w:rFonts w:ascii="宋体" w:hAnsi="宋体" w:cs="宋体"/>
              </w:rPr>
              <w:t>40</w:t>
            </w:r>
            <w:r>
              <w:rPr>
                <w:rFonts w:ascii="宋体" w:hAnsi="宋体" w:cs="宋体" w:hint="eastAsia"/>
              </w:rPr>
              <w:t>㎜厚特制缓冲垫，与预埋件相配时起缓冲作用，</w:t>
            </w:r>
            <w:r>
              <w:rPr>
                <w:rFonts w:ascii="宋体" w:hAnsi="宋体" w:cs="宋体" w:hint="eastAsia"/>
              </w:rPr>
              <w:lastRenderedPageBreak/>
              <w:t>能有效延长预埋件及立柱的使用寿命，立柱上部设有特制封套，能防止高度调节时内立柱外管与外立柱内管摩擦而引起漆膜脱落。</w:t>
            </w:r>
          </w:p>
          <w:p w:rsidR="001056D7" w:rsidRDefault="001056D7" w:rsidP="00BF00F2">
            <w:pPr>
              <w:rPr>
                <w:rFonts w:ascii="宋体"/>
              </w:rPr>
            </w:pPr>
            <w:r>
              <w:rPr>
                <w:rFonts w:ascii="宋体" w:hAnsi="宋体" w:cs="宋体"/>
              </w:rPr>
              <w:t>5</w:t>
            </w:r>
            <w:r>
              <w:rPr>
                <w:rFonts w:ascii="宋体" w:hAnsi="宋体" w:cs="宋体" w:hint="eastAsia"/>
              </w:rPr>
              <w:t>、排球柱配备有专用的预埋件，采用φ</w:t>
            </w:r>
            <w:r>
              <w:rPr>
                <w:rFonts w:ascii="宋体" w:hAnsi="宋体" w:cs="宋体"/>
              </w:rPr>
              <w:t>108</w:t>
            </w:r>
            <w:r>
              <w:rPr>
                <w:rFonts w:ascii="宋体" w:hAnsi="宋体" w:cs="宋体" w:hint="eastAsia"/>
              </w:rPr>
              <w:t>×</w:t>
            </w:r>
            <w:r>
              <w:rPr>
                <w:rFonts w:ascii="宋体" w:hAnsi="宋体" w:cs="宋体"/>
              </w:rPr>
              <w:t>2.75</w:t>
            </w:r>
            <w:r>
              <w:rPr>
                <w:rFonts w:ascii="宋体" w:hAnsi="宋体" w:cs="宋体" w:hint="eastAsia"/>
              </w:rPr>
              <w:t>mm圆管制作，预埋件底部托底和顶部盖帽均采用</w:t>
            </w:r>
            <w:r>
              <w:rPr>
                <w:rFonts w:ascii="宋体" w:hAnsi="宋体" w:cs="宋体"/>
              </w:rPr>
              <w:t>ABS</w:t>
            </w:r>
            <w:r>
              <w:rPr>
                <w:rFonts w:ascii="宋体" w:hAnsi="宋体" w:cs="宋体" w:hint="eastAsia"/>
              </w:rPr>
              <w:t>成形，使用时把立柱插入预埋孔即可，不用时，取出排球柱立柱，盖上预埋盖即可，使用方便。</w:t>
            </w:r>
          </w:p>
          <w:p w:rsidR="001056D7" w:rsidRDefault="001056D7" w:rsidP="00BF00F2">
            <w:pPr>
              <w:widowControl/>
              <w:rPr>
                <w:rFonts w:ascii="宋体"/>
                <w:kern w:val="0"/>
                <w:sz w:val="24"/>
              </w:rPr>
            </w:pPr>
            <w:r w:rsidRPr="00D86C50">
              <w:rPr>
                <w:rFonts w:cs="宋体" w:hint="eastAsia"/>
              </w:rPr>
              <w:t>☆</w:t>
            </w:r>
            <w:r>
              <w:rPr>
                <w:rFonts w:ascii="宋体" w:hAnsi="宋体" w:cs="宋体"/>
              </w:rPr>
              <w:t>6</w:t>
            </w:r>
            <w:r>
              <w:rPr>
                <w:rFonts w:ascii="宋体" w:hAnsi="宋体" w:cs="宋体" w:hint="eastAsia"/>
              </w:rPr>
              <w:t>、</w:t>
            </w:r>
            <w:r w:rsidRPr="004D4D76">
              <w:rPr>
                <w:rFonts w:ascii="宋体" w:hAnsi="宋体" w:cs="宋体" w:hint="eastAsia"/>
                <w:color w:val="000000"/>
              </w:rPr>
              <w:t>提供</w:t>
            </w:r>
            <w:r w:rsidRPr="004D4D76">
              <w:rPr>
                <w:rFonts w:ascii="宋体" w:hAnsi="宋体" w:cs="宋体"/>
                <w:color w:val="000000"/>
              </w:rPr>
              <w:t>FIVB</w:t>
            </w:r>
            <w:r w:rsidRPr="004D4D76">
              <w:rPr>
                <w:rFonts w:ascii="宋体" w:hAnsi="宋体" w:cs="宋体" w:hint="eastAsia"/>
                <w:color w:val="000000"/>
              </w:rPr>
              <w:t>认证</w:t>
            </w:r>
            <w:r>
              <w:rPr>
                <w:rFonts w:ascii="宋体" w:hAnsi="宋体" w:cs="宋体" w:hint="eastAsia"/>
              </w:rPr>
              <w:t>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6</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网球架</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pStyle w:val="a6"/>
              <w:shd w:val="clear" w:color="auto" w:fill="FFFFFF"/>
              <w:spacing w:before="0" w:beforeAutospacing="0" w:after="0" w:afterAutospacing="0"/>
              <w:rPr>
                <w:sz w:val="21"/>
                <w:szCs w:val="21"/>
              </w:rPr>
            </w:pPr>
            <w:r>
              <w:rPr>
                <w:sz w:val="21"/>
                <w:szCs w:val="21"/>
                <w:shd w:val="clear" w:color="auto" w:fill="FFFFFF"/>
              </w:rPr>
              <w:t>1</w:t>
            </w:r>
            <w:r>
              <w:rPr>
                <w:rFonts w:hint="eastAsia"/>
                <w:sz w:val="21"/>
                <w:szCs w:val="21"/>
                <w:shd w:val="clear" w:color="auto" w:fill="FFFFFF"/>
              </w:rPr>
              <w:t>、直插式网球柱由立柱、预埋件和锁紧装置组成。</w:t>
            </w:r>
          </w:p>
          <w:p w:rsidR="001056D7" w:rsidRDefault="001056D7" w:rsidP="00BF00F2">
            <w:pPr>
              <w:pStyle w:val="a6"/>
              <w:shd w:val="clear" w:color="auto" w:fill="FFFFFF"/>
              <w:spacing w:before="0" w:beforeAutospacing="0" w:after="0" w:afterAutospacing="0"/>
              <w:rPr>
                <w:sz w:val="21"/>
                <w:szCs w:val="21"/>
              </w:rPr>
            </w:pPr>
            <w:r>
              <w:rPr>
                <w:sz w:val="21"/>
                <w:szCs w:val="21"/>
                <w:shd w:val="clear" w:color="auto" w:fill="FFFFFF"/>
              </w:rPr>
              <w:t>2</w:t>
            </w:r>
            <w:r>
              <w:rPr>
                <w:rFonts w:hint="eastAsia"/>
                <w:sz w:val="21"/>
                <w:szCs w:val="21"/>
                <w:shd w:val="clear" w:color="auto" w:fill="FFFFFF"/>
              </w:rPr>
              <w:t>、二立柱选用特制</w:t>
            </w:r>
            <w:r>
              <w:rPr>
                <w:sz w:val="21"/>
                <w:szCs w:val="21"/>
                <w:shd w:val="clear" w:color="auto" w:fill="FFFFFF"/>
              </w:rPr>
              <w:t>80</w:t>
            </w:r>
            <w:r>
              <w:rPr>
                <w:rFonts w:hint="eastAsia"/>
                <w:sz w:val="21"/>
                <w:szCs w:val="21"/>
                <w:shd w:val="clear" w:color="auto" w:fill="FFFFFF"/>
              </w:rPr>
              <w:t>×</w:t>
            </w:r>
            <w:r>
              <w:rPr>
                <w:sz w:val="21"/>
                <w:szCs w:val="21"/>
                <w:shd w:val="clear" w:color="auto" w:fill="FFFFFF"/>
              </w:rPr>
              <w:t>80</w:t>
            </w:r>
            <w:r>
              <w:rPr>
                <w:rFonts w:hint="eastAsia"/>
                <w:sz w:val="21"/>
                <w:szCs w:val="21"/>
                <w:shd w:val="clear" w:color="auto" w:fill="FFFFFF"/>
              </w:rPr>
              <w:t>mm铝合金型材制作，一根立柱内置有一系绳钩，另一立柱内置有蜗轮蜗杆紧线机构装置，机构均采用铜质件和不锈钢件组成，永不生锈，通过手柄转动，可达到网的高度要求：</w:t>
            </w:r>
            <w:r>
              <w:rPr>
                <w:sz w:val="21"/>
                <w:szCs w:val="21"/>
                <w:shd w:val="clear" w:color="auto" w:fill="FFFFFF"/>
              </w:rPr>
              <w:t>1070</w:t>
            </w:r>
            <w:r>
              <w:rPr>
                <w:rFonts w:hint="eastAsia"/>
                <w:sz w:val="21"/>
                <w:szCs w:val="21"/>
                <w:shd w:val="clear" w:color="auto" w:fill="FFFFFF"/>
              </w:rPr>
              <w:t>㎜。</w:t>
            </w:r>
          </w:p>
          <w:p w:rsidR="001056D7" w:rsidRDefault="001056D7" w:rsidP="00BF00F2">
            <w:pPr>
              <w:pStyle w:val="a6"/>
              <w:shd w:val="clear" w:color="auto" w:fill="FFFFFF"/>
              <w:spacing w:before="0" w:beforeAutospacing="0" w:after="0" w:afterAutospacing="0"/>
            </w:pPr>
            <w:r>
              <w:rPr>
                <w:sz w:val="21"/>
                <w:szCs w:val="21"/>
                <w:shd w:val="clear" w:color="auto" w:fill="FFFFFF"/>
              </w:rPr>
              <w:t>3</w:t>
            </w:r>
            <w:r>
              <w:rPr>
                <w:rFonts w:hint="eastAsia"/>
                <w:sz w:val="21"/>
                <w:szCs w:val="21"/>
                <w:shd w:val="clear" w:color="auto" w:fill="FFFFFF"/>
              </w:rPr>
              <w:t>、网球柱配有专用预埋件，预埋件采用φ</w:t>
            </w:r>
            <w:r>
              <w:rPr>
                <w:sz w:val="21"/>
                <w:szCs w:val="21"/>
                <w:shd w:val="clear" w:color="auto" w:fill="FFFFFF"/>
              </w:rPr>
              <w:t>140</w:t>
            </w:r>
            <w:r>
              <w:rPr>
                <w:rFonts w:hint="eastAsia"/>
                <w:sz w:val="21"/>
                <w:szCs w:val="21"/>
                <w:shd w:val="clear" w:color="auto" w:fill="FFFFFF"/>
              </w:rPr>
              <w:t>×</w:t>
            </w:r>
            <w:r>
              <w:rPr>
                <w:sz w:val="21"/>
                <w:szCs w:val="21"/>
                <w:shd w:val="clear" w:color="auto" w:fill="FFFFFF"/>
              </w:rPr>
              <w:t>4</w:t>
            </w:r>
            <w:r>
              <w:rPr>
                <w:rFonts w:hint="eastAsia"/>
                <w:sz w:val="21"/>
                <w:szCs w:val="21"/>
                <w:shd w:val="clear" w:color="auto" w:fill="FFFFFF"/>
              </w:rPr>
              <w:t>mm镀锌管和不锈钢冲压件制作，使用时，将立柱插入预埋件即可使用。</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8</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cs="宋体"/>
                <w:sz w:val="24"/>
              </w:rPr>
            </w:pPr>
            <w:r>
              <w:rPr>
                <w:rFonts w:ascii="宋体" w:hAnsi="宋体" w:cs="宋体" w:hint="eastAsia"/>
                <w:sz w:val="24"/>
              </w:rPr>
              <w:t>运动</w:t>
            </w:r>
          </w:p>
          <w:p w:rsidR="001056D7" w:rsidRDefault="001056D7" w:rsidP="00BF00F2">
            <w:pPr>
              <w:jc w:val="center"/>
              <w:rPr>
                <w:rFonts w:ascii="宋体" w:hAnsi="宋体"/>
                <w:sz w:val="24"/>
              </w:rPr>
            </w:pPr>
            <w:r>
              <w:rPr>
                <w:rFonts w:ascii="宋体" w:hAnsi="宋体" w:cs="宋体" w:hint="eastAsia"/>
                <w:sz w:val="24"/>
              </w:rPr>
              <w:t>围网</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jc w:val="left"/>
              <w:rPr>
                <w:rFonts w:ascii="宋体"/>
              </w:rPr>
            </w:pPr>
            <w:r>
              <w:rPr>
                <w:rFonts w:ascii="宋体" w:hAnsi="宋体" w:cs="宋体"/>
              </w:rPr>
              <w:t>1</w:t>
            </w:r>
            <w:r>
              <w:rPr>
                <w:rFonts w:ascii="宋体" w:hAnsi="宋体" w:cs="宋体" w:hint="eastAsia"/>
              </w:rPr>
              <w:t>、围网普通立柱与横杆采用φ</w:t>
            </w:r>
            <w:r>
              <w:rPr>
                <w:rFonts w:ascii="宋体" w:hAnsi="宋体" w:cs="宋体"/>
              </w:rPr>
              <w:t>89x3</w:t>
            </w:r>
            <w:r>
              <w:rPr>
                <w:rFonts w:ascii="宋体" w:hAnsi="宋体" w:cs="宋体" w:hint="eastAsia"/>
              </w:rPr>
              <w:t>mm镀锌钢管，角立柱采用φ</w:t>
            </w:r>
            <w:r>
              <w:rPr>
                <w:rFonts w:ascii="宋体" w:hAnsi="宋体" w:cs="宋体"/>
              </w:rPr>
              <w:t>89x3</w:t>
            </w:r>
            <w:r>
              <w:rPr>
                <w:rFonts w:ascii="宋体" w:hAnsi="宋体" w:cs="宋体" w:hint="eastAsia"/>
              </w:rPr>
              <w:t>mm镀锌钢管，围网有三根横杆，为“日”字型。</w:t>
            </w:r>
          </w:p>
          <w:p w:rsidR="001056D7" w:rsidRDefault="001056D7" w:rsidP="00BF00F2">
            <w:pPr>
              <w:jc w:val="left"/>
              <w:rPr>
                <w:rFonts w:ascii="宋体"/>
              </w:rPr>
            </w:pPr>
            <w:r>
              <w:rPr>
                <w:rFonts w:ascii="宋体" w:hAnsi="宋体" w:cs="宋体"/>
              </w:rPr>
              <w:t>2</w:t>
            </w:r>
            <w:r>
              <w:rPr>
                <w:rFonts w:ascii="宋体" w:hAnsi="宋体" w:cs="宋体" w:hint="eastAsia"/>
              </w:rPr>
              <w:t>、围网网片采用高密度原料</w:t>
            </w:r>
            <w:r>
              <w:rPr>
                <w:rFonts w:ascii="宋体" w:hAnsi="宋体" w:cs="宋体"/>
              </w:rPr>
              <w:t>HDPE</w:t>
            </w:r>
            <w:r>
              <w:rPr>
                <w:rFonts w:ascii="宋体" w:hAnsi="宋体" w:cs="宋体" w:hint="eastAsia"/>
              </w:rPr>
              <w:t>为基料，包塑后≥φ</w:t>
            </w:r>
            <w:r>
              <w:rPr>
                <w:rFonts w:ascii="宋体" w:hAnsi="宋体" w:cs="宋体"/>
              </w:rPr>
              <w:t>3.6mm,</w:t>
            </w:r>
            <w:r>
              <w:rPr>
                <w:rFonts w:ascii="宋体" w:hAnsi="宋体" w:cs="宋体" w:hint="eastAsia"/>
              </w:rPr>
              <w:t>内置镀锌铁丝。</w:t>
            </w:r>
          </w:p>
          <w:p w:rsidR="001056D7" w:rsidRDefault="001056D7" w:rsidP="00BF00F2">
            <w:pPr>
              <w:jc w:val="left"/>
              <w:rPr>
                <w:rFonts w:ascii="宋体"/>
              </w:rPr>
            </w:pPr>
            <w:r>
              <w:rPr>
                <w:rFonts w:ascii="宋体" w:hAnsi="宋体" w:cs="宋体"/>
              </w:rPr>
              <w:t>3</w:t>
            </w:r>
            <w:r>
              <w:rPr>
                <w:rFonts w:ascii="宋体" w:hAnsi="宋体" w:cs="宋体" w:hint="eastAsia"/>
              </w:rPr>
              <w:t>、围网网孔大小在</w:t>
            </w:r>
            <w:r>
              <w:rPr>
                <w:rFonts w:ascii="宋体" w:hAnsi="宋体" w:cs="宋体"/>
              </w:rPr>
              <w:t>4.5</w:t>
            </w:r>
            <w:r>
              <w:rPr>
                <w:rFonts w:ascii="宋体" w:cs="宋体"/>
              </w:rPr>
              <w:t>-</w:t>
            </w:r>
            <w:r>
              <w:rPr>
                <w:rFonts w:ascii="宋体" w:hAnsi="宋体" w:cs="宋体"/>
              </w:rPr>
              <w:t>5cm</w:t>
            </w:r>
            <w:r>
              <w:rPr>
                <w:rFonts w:ascii="宋体" w:hAnsi="宋体" w:cs="宋体" w:hint="eastAsia"/>
              </w:rPr>
              <w:t>之间。</w:t>
            </w:r>
          </w:p>
          <w:p w:rsidR="001056D7" w:rsidRDefault="001056D7" w:rsidP="00BF00F2">
            <w:pPr>
              <w:jc w:val="left"/>
              <w:rPr>
                <w:rFonts w:ascii="宋体"/>
              </w:rPr>
            </w:pPr>
            <w:r>
              <w:rPr>
                <w:rFonts w:ascii="宋体" w:hAnsi="宋体" w:cs="宋体"/>
              </w:rPr>
              <w:t>4</w:t>
            </w:r>
            <w:r>
              <w:rPr>
                <w:rFonts w:ascii="宋体" w:hAnsi="宋体" w:cs="宋体" w:hint="eastAsia"/>
              </w:rPr>
              <w:t>、立柱间距</w:t>
            </w:r>
            <w:r>
              <w:rPr>
                <w:rFonts w:ascii="宋体" w:hAnsi="宋体" w:cs="宋体"/>
              </w:rPr>
              <w:t>3</w:t>
            </w:r>
            <w:r>
              <w:rPr>
                <w:rFonts w:ascii="宋体" w:hAnsi="宋体" w:cs="宋体" w:hint="eastAsia"/>
              </w:rPr>
              <w:t>米，高</w:t>
            </w:r>
            <w:r>
              <w:rPr>
                <w:rFonts w:ascii="宋体" w:hAnsi="宋体" w:cs="宋体"/>
              </w:rPr>
              <w:t>4</w:t>
            </w:r>
            <w:r>
              <w:rPr>
                <w:rFonts w:ascii="宋体" w:hAnsi="宋体" w:cs="宋体" w:hint="eastAsia"/>
              </w:rPr>
              <w:t>米。</w:t>
            </w:r>
          </w:p>
          <w:p w:rsidR="001056D7" w:rsidRDefault="001056D7" w:rsidP="00BF00F2">
            <w:pPr>
              <w:jc w:val="left"/>
              <w:rPr>
                <w:rFonts w:ascii="宋体"/>
              </w:rPr>
            </w:pPr>
            <w:r>
              <w:rPr>
                <w:rFonts w:ascii="宋体" w:hAnsi="宋体" w:cs="宋体"/>
              </w:rPr>
              <w:t>5</w:t>
            </w:r>
            <w:r>
              <w:rPr>
                <w:rFonts w:ascii="宋体" w:hAnsi="宋体" w:cs="宋体" w:hint="eastAsia"/>
              </w:rPr>
              <w:t>、围网网片采取现场配装方式，即算好网片尺寸，将网片与立柱、紧绷网片后将立柱与网片绷紧状态好固定，不易松弛，即使长期使用后经人为原因造成网片松弛，也可将网片卸下后重新绷紧安装。</w:t>
            </w:r>
          </w:p>
          <w:p w:rsidR="001056D7" w:rsidRDefault="001056D7" w:rsidP="00BF00F2">
            <w:pPr>
              <w:rPr>
                <w:rFonts w:ascii="宋体" w:hAnsi="宋体" w:cs="宋体"/>
              </w:rPr>
            </w:pPr>
            <w:r>
              <w:rPr>
                <w:rFonts w:ascii="宋体" w:hAnsi="宋体" w:cs="宋体"/>
              </w:rPr>
              <w:t>6</w:t>
            </w:r>
            <w:r>
              <w:rPr>
                <w:rFonts w:ascii="宋体" w:hAnsi="宋体" w:cs="宋体" w:hint="eastAsia"/>
              </w:rPr>
              <w:t>、提供第三方权威机构出具的包塑围网《</w:t>
            </w:r>
            <w:r>
              <w:rPr>
                <w:rFonts w:ascii="宋体" w:hAnsi="宋体" w:cs="宋体"/>
              </w:rPr>
              <w:t>GB/T34279-2017</w:t>
            </w:r>
            <w:r>
              <w:rPr>
                <w:rFonts w:ascii="宋体" w:hAnsi="宋体" w:cs="宋体" w:hint="eastAsia"/>
              </w:rPr>
              <w:t>》标准铁丝拉断力</w:t>
            </w:r>
            <w:r>
              <w:rPr>
                <w:rFonts w:ascii="宋体" w:hAnsi="宋体" w:cs="宋体"/>
              </w:rPr>
              <w:t>(KN</w:t>
            </w:r>
            <w:r>
              <w:rPr>
                <w:rFonts w:ascii="宋体" w:hAnsi="宋体" w:cs="宋体" w:hint="eastAsia"/>
              </w:rPr>
              <w:t>）≥</w:t>
            </w:r>
            <w:r>
              <w:rPr>
                <w:rFonts w:ascii="宋体" w:hAnsi="宋体" w:cs="宋体"/>
              </w:rPr>
              <w:t>2.2</w:t>
            </w:r>
            <w:r>
              <w:rPr>
                <w:rFonts w:ascii="宋体" w:hAnsi="宋体" w:cs="宋体" w:hint="eastAsia"/>
              </w:rPr>
              <w:t>的检验报告；</w:t>
            </w:r>
          </w:p>
          <w:p w:rsidR="001056D7" w:rsidRDefault="001056D7" w:rsidP="00BF00F2">
            <w:pPr>
              <w:rPr>
                <w:rFonts w:ascii="宋体"/>
              </w:rPr>
            </w:pPr>
            <w:r w:rsidRPr="00D86C50">
              <w:rPr>
                <w:rFonts w:cs="宋体" w:hint="eastAsia"/>
              </w:rPr>
              <w:t>☆</w:t>
            </w:r>
            <w:r>
              <w:rPr>
                <w:rFonts w:ascii="宋体" w:hAnsi="宋体" w:cs="宋体"/>
              </w:rPr>
              <w:t>7</w:t>
            </w:r>
            <w:r>
              <w:rPr>
                <w:rFonts w:ascii="宋体" w:hAnsi="宋体" w:cs="宋体" w:hint="eastAsia"/>
              </w:rPr>
              <w:t>、提供第三方权威机构出具的喷涂管材耐紫外老化试验，达到灰标等级5级的检验报告；</w:t>
            </w:r>
          </w:p>
          <w:p w:rsidR="001056D7" w:rsidRDefault="001056D7" w:rsidP="00BF00F2">
            <w:pPr>
              <w:jc w:val="left"/>
              <w:rPr>
                <w:rFonts w:ascii="宋体" w:hAnsi="宋体" w:cs="宋体"/>
              </w:rPr>
            </w:pPr>
            <w:r w:rsidRPr="00D86C50">
              <w:rPr>
                <w:rFonts w:cs="宋体" w:hint="eastAsia"/>
              </w:rPr>
              <w:t>☆</w:t>
            </w:r>
            <w:r>
              <w:rPr>
                <w:rFonts w:ascii="宋体" w:hAnsi="宋体" w:cs="宋体" w:hint="eastAsia"/>
              </w:rPr>
              <w:t>8、提供第三方权威机构出具的包塑围网多环芳香烃（</w:t>
            </w:r>
            <w:r>
              <w:rPr>
                <w:rFonts w:ascii="宋体" w:hAnsi="宋体" w:cs="宋体"/>
              </w:rPr>
              <w:t>PAHs</w:t>
            </w:r>
            <w:r>
              <w:rPr>
                <w:rFonts w:ascii="宋体" w:hAnsi="宋体" w:cs="宋体" w:hint="eastAsia"/>
              </w:rPr>
              <w:t>）的标准，含量达到：苯并蒽、屈</w:t>
            </w:r>
            <w:r>
              <w:rPr>
                <w:rFonts w:ascii="宋体" w:hAnsi="宋体" w:cs="宋体"/>
              </w:rPr>
              <w:t>(CHR)</w:t>
            </w:r>
            <w:r>
              <w:rPr>
                <w:rFonts w:ascii="宋体" w:hAnsi="宋体" w:cs="宋体" w:hint="eastAsia"/>
              </w:rPr>
              <w:t>、苯并（</w:t>
            </w:r>
            <w:r>
              <w:rPr>
                <w:rFonts w:ascii="宋体" w:hAnsi="宋体" w:cs="宋体"/>
              </w:rPr>
              <w:t>b</w:t>
            </w:r>
            <w:r>
              <w:rPr>
                <w:rFonts w:ascii="宋体" w:hAnsi="宋体" w:cs="宋体" w:hint="eastAsia"/>
              </w:rPr>
              <w:t>）荧蒽</w:t>
            </w:r>
            <w:r>
              <w:rPr>
                <w:rFonts w:ascii="宋体" w:hAnsi="宋体" w:cs="宋体"/>
              </w:rPr>
              <w:t>(BbF)</w:t>
            </w:r>
            <w:r>
              <w:rPr>
                <w:rFonts w:ascii="宋体" w:hAnsi="宋体" w:cs="宋体" w:hint="eastAsia"/>
              </w:rPr>
              <w:t>（</w:t>
            </w:r>
            <w:r>
              <w:rPr>
                <w:rFonts w:ascii="宋体" w:hAnsi="宋体" w:cs="宋体"/>
              </w:rPr>
              <w:t>mg/kg</w:t>
            </w:r>
            <w:r>
              <w:rPr>
                <w:rFonts w:ascii="宋体" w:hAnsi="宋体" w:cs="宋体" w:hint="eastAsia"/>
              </w:rPr>
              <w:t>）、苯并（</w:t>
            </w:r>
            <w:r>
              <w:rPr>
                <w:rFonts w:ascii="宋体" w:hAnsi="宋体" w:cs="宋体"/>
              </w:rPr>
              <w:t>a</w:t>
            </w:r>
            <w:r>
              <w:rPr>
                <w:rFonts w:ascii="宋体" w:hAnsi="宋体" w:cs="宋体" w:hint="eastAsia"/>
              </w:rPr>
              <w:t>）芘（</w:t>
            </w:r>
            <w:r>
              <w:rPr>
                <w:rFonts w:ascii="宋体" w:hAnsi="宋体" w:cs="宋体"/>
              </w:rPr>
              <w:t>BaP)</w:t>
            </w:r>
            <w:r>
              <w:rPr>
                <w:rFonts w:ascii="宋体" w:hAnsi="宋体" w:cs="宋体" w:hint="eastAsia"/>
              </w:rPr>
              <w:t>、二苯并（</w:t>
            </w:r>
            <w:r>
              <w:rPr>
                <w:rFonts w:ascii="宋体" w:hAnsi="宋体" w:cs="宋体"/>
              </w:rPr>
              <w:t>a</w:t>
            </w:r>
            <w:r>
              <w:rPr>
                <w:rFonts w:ascii="宋体" w:hAnsi="宋体" w:cs="宋体" w:hint="eastAsia"/>
              </w:rPr>
              <w:t>，</w:t>
            </w:r>
            <w:r>
              <w:rPr>
                <w:rFonts w:ascii="宋体" w:hAnsi="宋体" w:cs="宋体"/>
              </w:rPr>
              <w:t>h</w:t>
            </w:r>
            <w:r>
              <w:rPr>
                <w:rFonts w:ascii="宋体" w:hAnsi="宋体" w:cs="宋体" w:hint="eastAsia"/>
              </w:rPr>
              <w:t>）蒽（</w:t>
            </w:r>
            <w:r>
              <w:rPr>
                <w:rFonts w:ascii="宋体" w:hAnsi="宋体" w:cs="宋体"/>
              </w:rPr>
              <w:t>DBA)</w:t>
            </w:r>
            <w:r>
              <w:rPr>
                <w:rFonts w:ascii="宋体" w:hAnsi="宋体" w:cs="宋体" w:hint="eastAsia"/>
              </w:rPr>
              <w:t>均≤</w:t>
            </w:r>
            <w:r>
              <w:rPr>
                <w:rFonts w:ascii="宋体" w:hAnsi="宋体" w:cs="宋体"/>
              </w:rPr>
              <w:t>0.1</w:t>
            </w:r>
            <w:r>
              <w:rPr>
                <w:rFonts w:ascii="宋体" w:hAnsi="宋体" w:cs="宋体" w:hint="eastAsia"/>
              </w:rPr>
              <w:t>（</w:t>
            </w:r>
            <w:r>
              <w:rPr>
                <w:rFonts w:ascii="宋体" w:hAnsi="宋体" w:cs="宋体"/>
              </w:rPr>
              <w:t>mg/kg</w:t>
            </w:r>
            <w:r>
              <w:rPr>
                <w:rFonts w:ascii="宋体" w:hAnsi="宋体" w:cs="宋体" w:hint="eastAsia"/>
              </w:rPr>
              <w:t>）的检验报告；</w:t>
            </w:r>
          </w:p>
          <w:p w:rsidR="001056D7" w:rsidRPr="00F77DE0" w:rsidRDefault="001056D7" w:rsidP="00BF00F2">
            <w:pPr>
              <w:rPr>
                <w:rFonts w:ascii="宋体" w:hAnsi="宋体" w:cs="宋体"/>
                <w:color w:val="000000"/>
              </w:rPr>
            </w:pPr>
            <w:r w:rsidRPr="00F77DE0">
              <w:rPr>
                <w:rFonts w:ascii="宋体" w:hAnsi="宋体" w:cs="宋体" w:hint="eastAsia"/>
                <w:color w:val="000000"/>
              </w:rPr>
              <w:t>★</w:t>
            </w:r>
            <w:r w:rsidRPr="00F77DE0">
              <w:rPr>
                <w:rFonts w:ascii="宋体" w:hAnsi="宋体" w:cs="宋体"/>
                <w:color w:val="000000"/>
              </w:rPr>
              <w:t>9</w:t>
            </w:r>
            <w:r w:rsidRPr="00F77DE0">
              <w:rPr>
                <w:rFonts w:ascii="宋体" w:hAnsi="宋体" w:cs="宋体" w:hint="eastAsia"/>
                <w:color w:val="000000"/>
              </w:rPr>
              <w:t>、提供第三方权威机构出具的包塑围网持久有机性污染物（</w:t>
            </w:r>
            <w:r w:rsidRPr="00F77DE0">
              <w:rPr>
                <w:rFonts w:ascii="宋体" w:hAnsi="宋体" w:cs="宋体"/>
                <w:color w:val="000000"/>
              </w:rPr>
              <w:t>POP)</w:t>
            </w:r>
            <w:r w:rsidRPr="00F77DE0">
              <w:rPr>
                <w:rFonts w:ascii="宋体" w:hAnsi="宋体" w:cs="宋体" w:hint="eastAsia"/>
                <w:color w:val="000000"/>
              </w:rPr>
              <w:t>法规（</w:t>
            </w:r>
            <w:r w:rsidRPr="00F77DE0">
              <w:rPr>
                <w:rFonts w:ascii="宋体" w:hAnsi="宋体" w:cs="宋体"/>
                <w:color w:val="000000"/>
              </w:rPr>
              <w:t>EC</w:t>
            </w:r>
            <w:r w:rsidRPr="00F77DE0">
              <w:rPr>
                <w:rFonts w:ascii="宋体" w:hAnsi="宋体" w:cs="宋体" w:hint="eastAsia"/>
                <w:color w:val="000000"/>
              </w:rPr>
              <w:t>）中对</w:t>
            </w:r>
            <w:r w:rsidRPr="00F77DE0">
              <w:rPr>
                <w:rFonts w:ascii="宋体" w:hAnsi="宋体" w:cs="宋体"/>
                <w:color w:val="000000"/>
              </w:rPr>
              <w:t>POP</w:t>
            </w:r>
            <w:r w:rsidRPr="00F77DE0">
              <w:rPr>
                <w:rFonts w:ascii="宋体" w:hAnsi="宋体" w:cs="宋体" w:hint="eastAsia"/>
                <w:color w:val="000000"/>
              </w:rPr>
              <w:t>物质浓度小于法规限值，短链氯化石蜡元素测试结果为</w:t>
            </w:r>
            <w:r w:rsidRPr="00F77DE0">
              <w:rPr>
                <w:rFonts w:ascii="宋体" w:hAnsi="宋体" w:cs="宋体"/>
                <w:color w:val="000000"/>
              </w:rPr>
              <w:t>ND</w:t>
            </w:r>
            <w:r w:rsidRPr="00F77DE0">
              <w:rPr>
                <w:rFonts w:ascii="宋体" w:hAnsi="宋体" w:cs="宋体" w:hint="eastAsia"/>
                <w:color w:val="000000"/>
              </w:rPr>
              <w:t>（未检出）的检验报告。</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1800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kern w:val="0"/>
                <w:sz w:val="24"/>
              </w:rPr>
            </w:pPr>
            <w:r>
              <w:rPr>
                <w:rFonts w:ascii="宋体" w:hAnsi="宋体" w:cs="宋体" w:hint="eastAsia"/>
                <w:sz w:val="24"/>
              </w:rPr>
              <w:t>㎡</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乒乓球记分牌</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pPr>
              <w:rPr>
                <w:rFonts w:ascii="宋体"/>
              </w:rPr>
            </w:pPr>
            <w:r>
              <w:rPr>
                <w:rFonts w:ascii="宋体" w:hAnsi="宋体" w:cs="宋体"/>
              </w:rPr>
              <w:t>1.</w:t>
            </w:r>
            <w:r>
              <w:rPr>
                <w:rFonts w:ascii="宋体" w:hAnsi="宋体" w:cs="宋体" w:hint="eastAsia"/>
              </w:rPr>
              <w:t>基本尺寸：长×高≥</w:t>
            </w:r>
            <w:r>
              <w:rPr>
                <w:rFonts w:ascii="宋体" w:hAnsi="宋体" w:cs="宋体"/>
              </w:rPr>
              <w:t>460</w:t>
            </w:r>
            <w:r>
              <w:rPr>
                <w:rFonts w:ascii="宋体" w:hAnsi="宋体" w:cs="宋体" w:hint="eastAsia"/>
              </w:rPr>
              <w:t>×</w:t>
            </w:r>
            <w:r>
              <w:rPr>
                <w:rFonts w:ascii="宋体" w:hAnsi="宋体" w:cs="宋体"/>
              </w:rPr>
              <w:t>250</w:t>
            </w:r>
            <w:r>
              <w:rPr>
                <w:rFonts w:ascii="宋体" w:hAnsi="宋体" w:cs="宋体" w:hint="eastAsia"/>
              </w:rPr>
              <w:t>（</w:t>
            </w:r>
            <w:r>
              <w:rPr>
                <w:rFonts w:ascii="宋体" w:hAnsi="宋体" w:cs="宋体"/>
              </w:rPr>
              <w:t>mm</w:t>
            </w:r>
            <w:r>
              <w:rPr>
                <w:rFonts w:ascii="宋体" w:hAnsi="宋体" w:cs="宋体" w:hint="eastAsia"/>
              </w:rPr>
              <w:t>）</w:t>
            </w:r>
          </w:p>
          <w:p w:rsidR="001056D7" w:rsidRDefault="001056D7" w:rsidP="00BF00F2">
            <w:pPr>
              <w:rPr>
                <w:rFonts w:ascii="宋体"/>
              </w:rPr>
            </w:pPr>
            <w:r>
              <w:rPr>
                <w:rFonts w:ascii="宋体" w:hAnsi="宋体" w:cs="宋体"/>
              </w:rPr>
              <w:t>2.</w:t>
            </w:r>
            <w:r>
              <w:rPr>
                <w:rFonts w:ascii="宋体" w:hAnsi="宋体" w:cs="宋体" w:hint="eastAsia"/>
              </w:rPr>
              <w:t>翻分牌为台式，主要由翻分牌框架和翻分牌组成。</w:t>
            </w:r>
          </w:p>
          <w:p w:rsidR="001056D7" w:rsidRDefault="001056D7" w:rsidP="00BF00F2">
            <w:pPr>
              <w:rPr>
                <w:rFonts w:ascii="宋体"/>
              </w:rPr>
            </w:pPr>
            <w:r>
              <w:rPr>
                <w:rFonts w:ascii="宋体" w:hAnsi="宋体" w:cs="宋体"/>
              </w:rPr>
              <w:t>3.</w:t>
            </w:r>
            <w:r>
              <w:rPr>
                <w:rFonts w:ascii="宋体" w:hAnsi="宋体" w:cs="宋体" w:hint="eastAsia"/>
              </w:rPr>
              <w:t>翻分牌框架采用硬纸板外复</w:t>
            </w:r>
            <w:r>
              <w:rPr>
                <w:rFonts w:ascii="宋体" w:hAnsi="宋体" w:cs="宋体"/>
              </w:rPr>
              <w:t>PVC</w:t>
            </w:r>
            <w:r>
              <w:rPr>
                <w:rFonts w:ascii="宋体" w:hAnsi="宋体" w:cs="宋体" w:hint="eastAsia"/>
              </w:rPr>
              <w:t>基材制成。</w:t>
            </w:r>
          </w:p>
          <w:p w:rsidR="001056D7" w:rsidRDefault="001056D7" w:rsidP="00BF00F2">
            <w:pPr>
              <w:rPr>
                <w:rFonts w:ascii="宋体"/>
              </w:rPr>
            </w:pPr>
            <w:r>
              <w:rPr>
                <w:rFonts w:ascii="宋体" w:hAnsi="宋体" w:cs="宋体"/>
              </w:rPr>
              <w:t>4.</w:t>
            </w:r>
            <w:r>
              <w:rPr>
                <w:rFonts w:ascii="宋体" w:hAnsi="宋体" w:cs="宋体" w:hint="eastAsia"/>
              </w:rPr>
              <w:t>翻分牌记分牌采用深蓝色</w:t>
            </w:r>
            <w:r>
              <w:rPr>
                <w:rFonts w:ascii="宋体" w:hAnsi="宋体" w:cs="宋体"/>
              </w:rPr>
              <w:t>PVC</w:t>
            </w:r>
            <w:r>
              <w:rPr>
                <w:rFonts w:ascii="宋体" w:hAnsi="宋体" w:cs="宋体" w:hint="eastAsia"/>
              </w:rPr>
              <w:t>板制作，共</w:t>
            </w:r>
            <w:r>
              <w:rPr>
                <w:rFonts w:ascii="宋体" w:hAnsi="宋体" w:cs="宋体"/>
              </w:rPr>
              <w:t>2</w:t>
            </w:r>
            <w:r>
              <w:rPr>
                <w:rFonts w:ascii="宋体" w:hAnsi="宋体" w:cs="宋体" w:hint="eastAsia"/>
              </w:rPr>
              <w:t>组，每组共</w:t>
            </w:r>
            <w:r>
              <w:rPr>
                <w:rFonts w:ascii="宋体" w:hAnsi="宋体" w:cs="宋体"/>
              </w:rPr>
              <w:t>32</w:t>
            </w:r>
            <w:r>
              <w:rPr>
                <w:rFonts w:ascii="宋体" w:hAnsi="宋体" w:cs="宋体" w:hint="eastAsia"/>
              </w:rPr>
              <w:t>张，号码</w:t>
            </w:r>
            <w:r>
              <w:rPr>
                <w:rFonts w:ascii="宋体" w:hAnsi="宋体" w:cs="宋体"/>
              </w:rPr>
              <w:t>0-30</w:t>
            </w:r>
            <w:r>
              <w:rPr>
                <w:rFonts w:ascii="宋体" w:hAnsi="宋体" w:cs="宋体" w:hint="eastAsia"/>
              </w:rPr>
              <w:t>号，为白色。</w:t>
            </w:r>
          </w:p>
          <w:p w:rsidR="001056D7" w:rsidRDefault="001056D7" w:rsidP="00BF00F2">
            <w:pPr>
              <w:rPr>
                <w:rFonts w:ascii="宋体"/>
              </w:rPr>
            </w:pPr>
            <w:r>
              <w:rPr>
                <w:rFonts w:ascii="宋体" w:hAnsi="宋体" w:cs="宋体"/>
              </w:rPr>
              <w:t>5.</w:t>
            </w:r>
            <w:r>
              <w:rPr>
                <w:rFonts w:ascii="宋体" w:hAnsi="宋体" w:cs="宋体" w:hint="eastAsia"/>
              </w:rPr>
              <w:t>翻分牌局分牌为深蓝色</w:t>
            </w:r>
            <w:r>
              <w:rPr>
                <w:rFonts w:ascii="宋体" w:hAnsi="宋体" w:cs="宋体"/>
              </w:rPr>
              <w:t>PVC</w:t>
            </w:r>
            <w:r>
              <w:rPr>
                <w:rFonts w:ascii="宋体" w:hAnsi="宋体" w:cs="宋体" w:hint="eastAsia"/>
              </w:rPr>
              <w:t>板，共</w:t>
            </w:r>
            <w:r>
              <w:rPr>
                <w:rFonts w:ascii="宋体" w:hAnsi="宋体" w:cs="宋体"/>
              </w:rPr>
              <w:t>2</w:t>
            </w:r>
            <w:r>
              <w:rPr>
                <w:rFonts w:ascii="宋体" w:hAnsi="宋体" w:cs="宋体" w:hint="eastAsia"/>
              </w:rPr>
              <w:t>组，每组</w:t>
            </w:r>
            <w:r>
              <w:rPr>
                <w:rFonts w:ascii="宋体" w:hAnsi="宋体" w:cs="宋体"/>
              </w:rPr>
              <w:t>7</w:t>
            </w:r>
            <w:r>
              <w:rPr>
                <w:rFonts w:ascii="宋体" w:hAnsi="宋体" w:cs="宋体" w:hint="eastAsia"/>
              </w:rPr>
              <w:t>张，号码</w:t>
            </w:r>
            <w:r>
              <w:rPr>
                <w:rFonts w:ascii="宋体" w:hAnsi="宋体" w:cs="宋体"/>
              </w:rPr>
              <w:t>0-5</w:t>
            </w:r>
            <w:r>
              <w:rPr>
                <w:rFonts w:ascii="宋体" w:hAnsi="宋体" w:cs="宋体" w:hint="eastAsia"/>
              </w:rPr>
              <w:t>号，为白色。</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hAnsi="宋体"/>
                <w:sz w:val="24"/>
              </w:rPr>
            </w:pPr>
            <w:r>
              <w:rPr>
                <w:rFonts w:ascii="宋体" w:hAnsi="宋体" w:cs="宋体" w:hint="eastAsia"/>
                <w:sz w:val="24"/>
              </w:rPr>
              <w:t>篮球记分牌</w:t>
            </w:r>
          </w:p>
        </w:tc>
        <w:tc>
          <w:tcPr>
            <w:tcW w:w="7140" w:type="dxa"/>
            <w:tcBorders>
              <w:top w:val="single" w:sz="4" w:space="0" w:color="auto"/>
              <w:left w:val="single" w:sz="4" w:space="0" w:color="auto"/>
              <w:bottom w:val="single" w:sz="4" w:space="0" w:color="auto"/>
              <w:right w:val="single" w:sz="4" w:space="0" w:color="auto"/>
            </w:tcBorders>
          </w:tcPr>
          <w:p w:rsidR="001056D7" w:rsidRDefault="001056D7" w:rsidP="00BF00F2">
            <w:r>
              <w:t>1.</w:t>
            </w:r>
            <w:r>
              <w:rPr>
                <w:rFonts w:cs="宋体" w:hint="eastAsia"/>
              </w:rPr>
              <w:t>立式记分器，由支架、记分方框和记分牌组成</w:t>
            </w:r>
          </w:p>
          <w:p w:rsidR="001056D7" w:rsidRDefault="001056D7" w:rsidP="00BF00F2">
            <w:r>
              <w:t>2.</w:t>
            </w:r>
            <w:r>
              <w:rPr>
                <w:rFonts w:cs="宋体" w:hint="eastAsia"/>
              </w:rPr>
              <w:t>尺寸：长×宽×高</w:t>
            </w:r>
            <w:r>
              <w:rPr>
                <w:rFonts w:ascii="宋体" w:hAnsi="宋体" w:cs="宋体" w:hint="eastAsia"/>
              </w:rPr>
              <w:t>≥</w:t>
            </w:r>
            <w:r>
              <w:t>1380</w:t>
            </w:r>
            <w:r>
              <w:rPr>
                <w:rFonts w:cs="宋体" w:hint="eastAsia"/>
              </w:rPr>
              <w:t>×</w:t>
            </w:r>
            <w:r>
              <w:t>540</w:t>
            </w:r>
            <w:r>
              <w:rPr>
                <w:rFonts w:cs="宋体" w:hint="eastAsia"/>
              </w:rPr>
              <w:t>×</w:t>
            </w:r>
            <w:r>
              <w:t>1630</w:t>
            </w:r>
            <w:r>
              <w:rPr>
                <w:rFonts w:cs="宋体" w:hint="eastAsia"/>
              </w:rPr>
              <w:t>（</w:t>
            </w:r>
            <w:r>
              <w:t>mm</w:t>
            </w:r>
            <w:r>
              <w:rPr>
                <w:rFonts w:cs="宋体" w:hint="eastAsia"/>
              </w:rPr>
              <w:t>）。</w:t>
            </w:r>
          </w:p>
          <w:p w:rsidR="001056D7" w:rsidRDefault="001056D7" w:rsidP="00BF00F2">
            <w:pPr>
              <w:rPr>
                <w:rFonts w:ascii="宋体"/>
              </w:rPr>
            </w:pPr>
            <w:r>
              <w:t>3.</w:t>
            </w:r>
            <w:r>
              <w:rPr>
                <w:rFonts w:cs="宋体" w:hint="eastAsia"/>
              </w:rPr>
              <w:t>为手推式记分盒，采用</w:t>
            </w:r>
            <w:r>
              <w:t>PVC</w:t>
            </w:r>
            <w:r>
              <w:rPr>
                <w:rFonts w:cs="宋体" w:hint="eastAsia"/>
              </w:rPr>
              <w:t>板制作</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center"/>
              <w:rPr>
                <w:rFonts w:ascii="宋体"/>
                <w:sz w:val="24"/>
              </w:rPr>
            </w:pPr>
            <w:r>
              <w:rPr>
                <w:rFonts w:ascii="宋体" w:hAnsi="宋体" w:cs="宋体" w:hint="eastAsia"/>
                <w:sz w:val="24"/>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rPr>
            </w:pPr>
            <w:r>
              <w:rPr>
                <w:rFonts w:ascii="宋体" w:hAnsi="宋体" w:cs="宋体" w:hint="eastAsia"/>
                <w:sz w:val="24"/>
              </w:rPr>
              <w:t>比赛跳高架</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jc w:val="left"/>
              <w:rPr>
                <w:rFonts w:ascii="宋体"/>
              </w:rPr>
            </w:pPr>
            <w:r w:rsidRPr="00D86C50">
              <w:rPr>
                <w:rFonts w:cs="宋体" w:hint="eastAsia"/>
              </w:rPr>
              <w:t>☆</w:t>
            </w:r>
            <w:r>
              <w:rPr>
                <w:rFonts w:ascii="宋体" w:hAnsi="宋体" w:cs="宋体" w:hint="eastAsia"/>
                <w:kern w:val="0"/>
              </w:rPr>
              <w:t>1、铝合金型材：外形尺寸(长×宽×高)</w:t>
            </w:r>
            <w:r>
              <w:rPr>
                <w:rFonts w:ascii="宋体" w:hAnsi="宋体" w:cs="宋体" w:hint="eastAsia"/>
              </w:rPr>
              <w:t>≥</w:t>
            </w:r>
            <w:r>
              <w:rPr>
                <w:rFonts w:ascii="宋体" w:hAnsi="宋体" w:cs="宋体" w:hint="eastAsia"/>
                <w:kern w:val="0"/>
              </w:rPr>
              <w:t>420m×330mm×(1710-2710)mm</w:t>
            </w:r>
            <w:r>
              <w:rPr>
                <w:rFonts w:ascii="宋体" w:hAnsi="宋体" w:cs="宋体" w:hint="eastAsia"/>
                <w:kern w:val="0"/>
              </w:rPr>
              <w:br/>
              <w:t>主要承载立柱尺寸:70×50mm、50×40mm。</w:t>
            </w:r>
            <w:r>
              <w:rPr>
                <w:rFonts w:ascii="宋体" w:hAnsi="宋体" w:cs="宋体" w:hint="eastAsia"/>
              </w:rPr>
              <w:t>提供国体</w:t>
            </w:r>
            <w:r>
              <w:rPr>
                <w:rFonts w:ascii="宋体" w:hAnsi="宋体" w:cs="宋体"/>
              </w:rPr>
              <w:t>NSCC</w:t>
            </w:r>
            <w:r>
              <w:rPr>
                <w:rFonts w:ascii="宋体" w:hAnsi="宋体" w:cs="宋体" w:hint="eastAsia"/>
              </w:rPr>
              <w:t>认证证书及年度确认函影印件或扫描件。</w:t>
            </w:r>
          </w:p>
          <w:p w:rsidR="001056D7" w:rsidRDefault="001056D7" w:rsidP="00BF00F2">
            <w:pPr>
              <w:rPr>
                <w:rFonts w:ascii="宋体"/>
              </w:rPr>
            </w:pPr>
            <w:r>
              <w:rPr>
                <w:rFonts w:ascii="宋体" w:hAnsi="宋体" w:cs="宋体" w:hint="eastAsia"/>
              </w:rPr>
              <w:t>2、跳高架由底座、固定立柱、移动立柱、横杆托架、微调支脚构成。产品形式简洁，结构合理，可装拆，便于运输和包装。</w:t>
            </w:r>
          </w:p>
          <w:p w:rsidR="001056D7" w:rsidRDefault="001056D7" w:rsidP="00BF00F2">
            <w:pPr>
              <w:rPr>
                <w:rFonts w:ascii="宋体"/>
              </w:rPr>
            </w:pPr>
            <w:r>
              <w:rPr>
                <w:rFonts w:ascii="宋体" w:hAnsi="宋体" w:cs="宋体" w:hint="eastAsia"/>
              </w:rPr>
              <w:lastRenderedPageBreak/>
              <w:t>3、固定立柱与移动立柱选用铝合金型材，型材之间采用燕尾槽配合。固定立柱上贴有不锈钢标尺，刻度调节范围：</w:t>
            </w:r>
            <w:r>
              <w:rPr>
                <w:rFonts w:ascii="宋体" w:hAnsi="宋体" w:cs="宋体"/>
              </w:rPr>
              <w:t>600-2600mm</w:t>
            </w:r>
            <w:r>
              <w:rPr>
                <w:rFonts w:ascii="宋体" w:hAnsi="宋体" w:cs="宋体" w:hint="eastAsia"/>
              </w:rPr>
              <w:t>。</w:t>
            </w:r>
          </w:p>
          <w:p w:rsidR="001056D7" w:rsidRDefault="001056D7" w:rsidP="00BF00F2">
            <w:pPr>
              <w:rPr>
                <w:rFonts w:ascii="宋体"/>
              </w:rPr>
            </w:pPr>
            <w:r>
              <w:rPr>
                <w:rFonts w:ascii="宋体" w:hAnsi="宋体" w:cs="宋体" w:hint="eastAsia"/>
              </w:rPr>
              <w:t>4、底座选用δ</w:t>
            </w:r>
            <w:r>
              <w:rPr>
                <w:rFonts w:ascii="宋体" w:hAnsi="宋体" w:cs="宋体"/>
              </w:rPr>
              <w:t>4</w:t>
            </w:r>
            <w:r>
              <w:rPr>
                <w:rFonts w:ascii="宋体" w:hAnsi="宋体" w:cs="宋体" w:hint="eastAsia"/>
              </w:rPr>
              <w:t>mm铁板一次冲压成型，避免了焊接造成的接口腐蚀，底部设有</w:t>
            </w:r>
            <w:r>
              <w:rPr>
                <w:rFonts w:ascii="宋体" w:hAnsi="宋体" w:cs="宋体"/>
              </w:rPr>
              <w:t>PU</w:t>
            </w:r>
            <w:r>
              <w:rPr>
                <w:rFonts w:ascii="宋体" w:hAnsi="宋体" w:cs="宋体" w:hint="eastAsia"/>
              </w:rPr>
              <w:t>滚轮，移动方便。</w:t>
            </w:r>
          </w:p>
          <w:p w:rsidR="001056D7" w:rsidRDefault="001056D7" w:rsidP="00BF00F2">
            <w:pPr>
              <w:rPr>
                <w:rFonts w:ascii="宋体"/>
              </w:rPr>
            </w:pPr>
            <w:r>
              <w:rPr>
                <w:rFonts w:ascii="宋体" w:hAnsi="宋体" w:cs="宋体" w:hint="eastAsia"/>
              </w:rPr>
              <w:t>5、跳高架横杆托架采用铝压铸件，具有防腐蚀性、安全、牢固等优点且上下移动方便。</w:t>
            </w:r>
          </w:p>
          <w:p w:rsidR="001056D7" w:rsidRDefault="001056D7" w:rsidP="00BF00F2">
            <w:pPr>
              <w:rPr>
                <w:rFonts w:ascii="宋体"/>
              </w:rPr>
            </w:pPr>
            <w:r>
              <w:rPr>
                <w:rFonts w:ascii="宋体" w:hAnsi="宋体" w:cs="宋体" w:hint="eastAsia"/>
              </w:rPr>
              <w:t>6、跳高架底座底部设有微调机构，通过调节微调机构可满足场地不平整引起的跳高架的稳定性和横杆的高度要求。</w:t>
            </w:r>
          </w:p>
          <w:p w:rsidR="001056D7" w:rsidRDefault="001056D7" w:rsidP="00BF00F2">
            <w:pPr>
              <w:rPr>
                <w:rFonts w:ascii="宋体"/>
              </w:rPr>
            </w:pPr>
            <w:r w:rsidRPr="00D86C50">
              <w:rPr>
                <w:rFonts w:cs="宋体" w:hint="eastAsia"/>
              </w:rPr>
              <w:t>☆</w:t>
            </w:r>
            <w:r>
              <w:rPr>
                <w:rFonts w:ascii="宋体" w:hAnsi="宋体" w:cs="宋体" w:hint="eastAsia"/>
              </w:rPr>
              <w:t>7、提</w:t>
            </w:r>
            <w:r w:rsidRPr="004D4D76">
              <w:rPr>
                <w:rFonts w:ascii="宋体" w:hAnsi="宋体" w:cs="宋体" w:hint="eastAsia"/>
                <w:color w:val="000000"/>
              </w:rPr>
              <w:t>供</w:t>
            </w:r>
            <w:r w:rsidRPr="004D4D76">
              <w:rPr>
                <w:rFonts w:ascii="宋体" w:hAnsi="宋体" w:cs="宋体"/>
                <w:color w:val="000000"/>
              </w:rPr>
              <w:t>IAAF</w:t>
            </w:r>
            <w:r w:rsidRPr="004D4D76">
              <w:rPr>
                <w:rFonts w:ascii="宋体" w:hAnsi="宋体" w:cs="宋体" w:hint="eastAsia"/>
                <w:color w:val="000000"/>
              </w:rPr>
              <w:t>认证</w:t>
            </w:r>
            <w:r>
              <w:rPr>
                <w:rFonts w:ascii="宋体" w:hAnsi="宋体" w:cs="宋体" w:hint="eastAsia"/>
              </w:rPr>
              <w:t>证书影印件或扫描件。</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rPr>
              <w:lastRenderedPageBreak/>
              <w:t>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sz w:val="24"/>
              </w:rPr>
              <w:t>副</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标志筒</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cs="宋体"/>
              </w:rPr>
            </w:pPr>
            <w:r>
              <w:rPr>
                <w:rFonts w:ascii="宋体" w:hAnsi="宋体" w:cs="宋体" w:hint="eastAsia"/>
              </w:rPr>
              <w:t>材质是塑料，规格：高</w:t>
            </w:r>
            <w:r>
              <w:rPr>
                <w:rFonts w:ascii="宋体" w:hAnsi="宋体" w:cs="宋体"/>
              </w:rPr>
              <w:t>52cm,</w:t>
            </w:r>
            <w:r>
              <w:rPr>
                <w:rFonts w:ascii="宋体" w:hAnsi="宋体" w:hint="eastAsia"/>
              </w:rPr>
              <w:t>底部直径</w:t>
            </w:r>
            <w:r>
              <w:rPr>
                <w:rFonts w:ascii="宋体" w:hAnsi="宋体" w:cs="宋体"/>
              </w:rPr>
              <w:t>28cm</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篮球网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cs="宋体"/>
              </w:rPr>
            </w:pPr>
            <w:r>
              <w:rPr>
                <w:rFonts w:ascii="宋体" w:hAnsi="宋体" w:cs="宋体" w:hint="eastAsia"/>
              </w:rPr>
              <w:t>规格：长度</w:t>
            </w:r>
            <w:r>
              <w:rPr>
                <w:rFonts w:ascii="宋体" w:hAnsi="宋体" w:cs="宋体"/>
              </w:rPr>
              <w:t>48CM</w:t>
            </w:r>
            <w:r>
              <w:rPr>
                <w:rFonts w:ascii="宋体" w:hAnsi="宋体" w:cs="宋体" w:hint="eastAsia"/>
              </w:rPr>
              <w:t>，网眼</w:t>
            </w:r>
            <w:r>
              <w:rPr>
                <w:rFonts w:ascii="宋体" w:hAnsi="宋体" w:cs="宋体"/>
              </w:rPr>
              <w:t>5mm*5mm</w:t>
            </w:r>
            <w:r>
              <w:rPr>
                <w:rFonts w:ascii="宋体" w:hAnsi="宋体" w:cs="宋体" w:hint="eastAsia"/>
              </w:rPr>
              <w:t>，材质为丙纶</w:t>
            </w:r>
            <w:r>
              <w:rPr>
                <w:rFonts w:ascii="宋体" w:hAnsi="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装球车</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t>1.</w:t>
            </w:r>
            <w:r>
              <w:rPr>
                <w:rFonts w:ascii="宋体" w:hAnsi="宋体" w:cs="宋体" w:hint="eastAsia"/>
              </w:rPr>
              <w:t>推车外形基本尺寸：长×宽×高</w:t>
            </w:r>
            <w:r>
              <w:rPr>
                <w:rFonts w:ascii="宋体" w:hAnsi="宋体" w:cs="宋体"/>
              </w:rPr>
              <w:t>=930</w:t>
            </w:r>
            <w:r>
              <w:rPr>
                <w:rFonts w:ascii="宋体" w:hAnsi="宋体" w:cs="宋体" w:hint="eastAsia"/>
              </w:rPr>
              <w:t>×</w:t>
            </w:r>
            <w:r>
              <w:rPr>
                <w:rFonts w:ascii="宋体" w:hAnsi="宋体" w:cs="宋体"/>
              </w:rPr>
              <w:t>475</w:t>
            </w:r>
            <w:r>
              <w:rPr>
                <w:rFonts w:ascii="宋体" w:hAnsi="宋体" w:cs="宋体" w:hint="eastAsia"/>
              </w:rPr>
              <w:t>×</w:t>
            </w:r>
            <w:r>
              <w:rPr>
                <w:rFonts w:ascii="宋体" w:hAnsi="宋体" w:cs="宋体"/>
              </w:rPr>
              <w:t>960(</w:t>
            </w:r>
            <w:r>
              <w:rPr>
                <w:rFonts w:ascii="宋体" w:hAnsi="宋体" w:cs="宋体" w:hint="eastAsia"/>
              </w:rPr>
              <w:t>㎜</w:t>
            </w:r>
            <w:r>
              <w:rPr>
                <w:rFonts w:ascii="宋体" w:hAnsi="宋体" w:cs="宋体"/>
              </w:rPr>
              <w:t>)</w:t>
            </w:r>
            <w:r>
              <w:rPr>
                <w:rFonts w:ascii="宋体" w:hAnsi="宋体" w:cs="宋体" w:hint="eastAsia"/>
              </w:rPr>
              <w:t>。</w:t>
            </w:r>
          </w:p>
          <w:p w:rsidR="001056D7" w:rsidRDefault="001056D7" w:rsidP="00BF00F2">
            <w:pPr>
              <w:rPr>
                <w:rFonts w:ascii="宋体"/>
              </w:rPr>
            </w:pPr>
            <w:r>
              <w:rPr>
                <w:rFonts w:ascii="宋体" w:hAnsi="宋体" w:cs="宋体"/>
              </w:rPr>
              <w:t>2.</w:t>
            </w:r>
            <w:r>
              <w:rPr>
                <w:rFonts w:ascii="宋体" w:hAnsi="宋体" w:cs="宋体" w:hint="eastAsia"/>
              </w:rPr>
              <w:t>推车主要由球篮和球篮支脚组成，球篮由φ</w:t>
            </w:r>
            <w:r>
              <w:rPr>
                <w:rFonts w:ascii="宋体" w:hAnsi="宋体" w:cs="宋体"/>
              </w:rPr>
              <w:t>3</w:t>
            </w:r>
            <w:r>
              <w:rPr>
                <w:rFonts w:ascii="宋体" w:hAnsi="宋体" w:cs="宋体" w:hint="eastAsia"/>
              </w:rPr>
              <w:t>mm和φ</w:t>
            </w:r>
            <w:r>
              <w:rPr>
                <w:rFonts w:ascii="宋体" w:hAnsi="宋体" w:cs="宋体"/>
              </w:rPr>
              <w:t>6</w:t>
            </w:r>
            <w:r>
              <w:rPr>
                <w:rFonts w:ascii="宋体" w:hAnsi="宋体" w:cs="宋体" w:hint="eastAsia"/>
              </w:rPr>
              <w:t>mm钢丝拼焊而成，球篮支脚采用φ</w:t>
            </w:r>
            <w:r>
              <w:rPr>
                <w:rFonts w:ascii="宋体" w:hAnsi="宋体" w:cs="宋体"/>
              </w:rPr>
              <w:t>22</w:t>
            </w:r>
            <w:r>
              <w:rPr>
                <w:rFonts w:ascii="宋体" w:hAnsi="宋体" w:cs="宋体" w:hint="eastAsia"/>
              </w:rPr>
              <w:t>×</w:t>
            </w:r>
            <w:r>
              <w:rPr>
                <w:rFonts w:ascii="宋体" w:hAnsi="宋体" w:cs="宋体"/>
              </w:rPr>
              <w:t>2</w:t>
            </w:r>
            <w:r>
              <w:rPr>
                <w:rFonts w:ascii="宋体" w:hAnsi="宋体" w:cs="宋体" w:hint="eastAsia"/>
              </w:rPr>
              <w:t>mm圆管和□</w:t>
            </w:r>
            <w:r>
              <w:rPr>
                <w:rFonts w:ascii="宋体" w:hAnsi="宋体" w:cs="宋体"/>
              </w:rPr>
              <w:t>30</w:t>
            </w:r>
            <w:r>
              <w:rPr>
                <w:rFonts w:ascii="宋体" w:hAnsi="宋体" w:cs="宋体" w:hint="eastAsia"/>
              </w:rPr>
              <w:t>×</w:t>
            </w:r>
            <w:r>
              <w:rPr>
                <w:rFonts w:ascii="宋体" w:hAnsi="宋体" w:cs="宋体"/>
              </w:rPr>
              <w:t>20</w:t>
            </w:r>
            <w:r>
              <w:rPr>
                <w:rFonts w:ascii="宋体" w:hAnsi="宋体" w:cs="宋体" w:hint="eastAsia"/>
              </w:rPr>
              <w:t>×</w:t>
            </w:r>
            <w:r>
              <w:rPr>
                <w:rFonts w:ascii="宋体" w:hAnsi="宋体" w:cs="宋体"/>
              </w:rPr>
              <w:t>1.5</w:t>
            </w:r>
            <w:r>
              <w:rPr>
                <w:rFonts w:ascii="宋体" w:hAnsi="宋体" w:cs="宋体" w:hint="eastAsia"/>
              </w:rPr>
              <w:t>mm方管拼焊制作。</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装球袋</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加密加厚型</w:t>
            </w:r>
            <w:r>
              <w:rPr>
                <w:rStyle w:val="a5"/>
                <w:rFonts w:cs="宋体" w:hint="eastAsia"/>
              </w:rPr>
              <w:t>，材质涤纶，规格：高</w:t>
            </w:r>
            <w:r>
              <w:rPr>
                <w:rStyle w:val="a5"/>
                <w:rFonts w:cs="Calibri"/>
              </w:rPr>
              <w:t>1.2</w:t>
            </w:r>
            <w:r>
              <w:rPr>
                <w:rStyle w:val="a5"/>
                <w:rFonts w:cs="宋体" w:hint="eastAsia"/>
              </w:rPr>
              <w:t>米，网眼</w:t>
            </w:r>
            <w:r>
              <w:rPr>
                <w:rStyle w:val="a5"/>
                <w:rFonts w:cs="Calibri"/>
              </w:rPr>
              <w:t>10*10mm</w:t>
            </w:r>
            <w:r>
              <w:rPr>
                <w:rStyle w:val="a5"/>
                <w:rFonts w:cs="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left"/>
              <w:rPr>
                <w:rFonts w:ascii="宋体" w:hAnsi="宋体"/>
                <w:sz w:val="24"/>
              </w:rPr>
            </w:pPr>
            <w:r>
              <w:rPr>
                <w:rFonts w:ascii="宋体" w:hAnsi="宋体"/>
                <w:sz w:val="24"/>
              </w:rPr>
              <w:t>5</w:t>
            </w:r>
            <w:r>
              <w:rPr>
                <w:rFonts w:ascii="宋体" w:hAnsi="宋体" w:cs="宋体" w:hint="eastAsia"/>
                <w:sz w:val="24"/>
              </w:rPr>
              <w:t>号排球</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t>5</w:t>
            </w:r>
            <w:r>
              <w:rPr>
                <w:rFonts w:ascii="宋体" w:hAnsi="宋体" w:cs="宋体" w:hint="eastAsia"/>
              </w:rPr>
              <w:t>号。产品执行标准：</w:t>
            </w:r>
            <w:r>
              <w:rPr>
                <w:rFonts w:ascii="宋体" w:hAnsi="宋体" w:cs="宋体"/>
              </w:rPr>
              <w:t>GB/T22882-2008</w:t>
            </w:r>
            <w:r>
              <w:rPr>
                <w:rFonts w:ascii="宋体" w:hAnsi="宋体" w:cs="宋体" w:hint="eastAsia"/>
              </w:rPr>
              <w:t>《排球》圆周长</w:t>
            </w:r>
            <w:r>
              <w:rPr>
                <w:rFonts w:ascii="宋体" w:hAnsi="宋体" w:cs="宋体"/>
              </w:rPr>
              <w:t>650</w:t>
            </w:r>
            <w:r>
              <w:rPr>
                <w:rFonts w:ascii="宋体" w:hAnsi="宋体" w:cs="宋体" w:hint="eastAsia"/>
              </w:rPr>
              <w:t>～</w:t>
            </w:r>
            <w:r>
              <w:rPr>
                <w:rFonts w:ascii="宋体" w:hAnsi="宋体" w:cs="宋体"/>
              </w:rPr>
              <w:t>670mm</w:t>
            </w:r>
            <w:r>
              <w:rPr>
                <w:rFonts w:ascii="宋体" w:hAnsi="宋体" w:cs="宋体" w:hint="eastAsia"/>
              </w:rPr>
              <w:t>，质量</w:t>
            </w:r>
            <w:r>
              <w:rPr>
                <w:rFonts w:ascii="宋体" w:hAnsi="宋体" w:cs="宋体"/>
              </w:rPr>
              <w:t>235</w:t>
            </w:r>
            <w:r>
              <w:rPr>
                <w:rFonts w:ascii="宋体" w:hAnsi="宋体" w:cs="宋体" w:hint="eastAsia"/>
              </w:rPr>
              <w:t>～</w:t>
            </w:r>
            <w:r>
              <w:rPr>
                <w:rFonts w:ascii="宋体" w:hAnsi="宋体" w:cs="宋体"/>
              </w:rPr>
              <w:t>300g</w:t>
            </w:r>
            <w:r>
              <w:rPr>
                <w:rFonts w:ascii="宋体" w:hAnsi="宋体" w:cs="宋体" w:hint="eastAsia"/>
              </w:rPr>
              <w:t>，圆周差≤</w:t>
            </w:r>
            <w:r>
              <w:rPr>
                <w:rFonts w:ascii="宋体" w:hAnsi="宋体" w:cs="宋体"/>
              </w:rPr>
              <w:t>5mm</w:t>
            </w:r>
            <w:r>
              <w:rPr>
                <w:rFonts w:ascii="宋体" w:hAnsi="宋体" w:cs="宋体" w:hint="eastAsia"/>
              </w:rPr>
              <w:t>，球体表面选用优质</w:t>
            </w:r>
            <w:r>
              <w:rPr>
                <w:rFonts w:ascii="宋体" w:hAnsi="宋体" w:cs="宋体"/>
              </w:rPr>
              <w:t>PU</w:t>
            </w:r>
            <w:r>
              <w:rPr>
                <w:rFonts w:ascii="宋体" w:hAnsi="宋体" w:cs="宋体" w:hint="eastAsia"/>
              </w:rPr>
              <w:t>材料。反弹高度：</w:t>
            </w:r>
            <w:r>
              <w:rPr>
                <w:rFonts w:ascii="宋体" w:hAnsi="宋体" w:cs="宋体"/>
              </w:rPr>
              <w:t>1100-1400mm</w:t>
            </w:r>
            <w:r>
              <w:rPr>
                <w:rFonts w:ascii="宋体" w:hAnsi="宋体" w:cs="宋体" w:hint="eastAsia"/>
              </w:rPr>
              <w:t>。外表面以目测为主，商标、图案、色泽等字迹清晰、图案端正、色彩鲜艳，球片粘接无缝隙，表面无破损、脱落等现象。</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left"/>
              <w:rPr>
                <w:rFonts w:ascii="宋体" w:hAnsi="宋体"/>
                <w:sz w:val="24"/>
              </w:rPr>
            </w:pPr>
            <w:r>
              <w:rPr>
                <w:rFonts w:ascii="宋体" w:hAnsi="宋体"/>
                <w:sz w:val="24"/>
              </w:rPr>
              <w:t>5</w:t>
            </w:r>
            <w:r>
              <w:rPr>
                <w:rFonts w:ascii="宋体" w:hAnsi="宋体" w:cs="宋体" w:hint="eastAsia"/>
                <w:sz w:val="24"/>
              </w:rPr>
              <w:t>号足球</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t>5</w:t>
            </w:r>
            <w:r>
              <w:rPr>
                <w:rFonts w:ascii="宋体" w:hAnsi="宋体" w:cs="宋体" w:hint="eastAsia"/>
              </w:rPr>
              <w:t>号。产品执行标准：</w:t>
            </w:r>
            <w:r>
              <w:rPr>
                <w:rFonts w:ascii="宋体" w:hAnsi="宋体" w:cs="宋体"/>
              </w:rPr>
              <w:t>GB/T22892-2008</w:t>
            </w:r>
            <w:r>
              <w:rPr>
                <w:rFonts w:ascii="宋体" w:hAnsi="宋体" w:cs="宋体" w:hint="eastAsia"/>
              </w:rPr>
              <w:t>《足球》圆周长</w:t>
            </w:r>
            <w:r>
              <w:rPr>
                <w:rFonts w:ascii="宋体" w:hAnsi="宋体" w:cs="宋体"/>
              </w:rPr>
              <w:t>675</w:t>
            </w:r>
            <w:r>
              <w:rPr>
                <w:rFonts w:ascii="宋体" w:hAnsi="宋体" w:cs="宋体" w:hint="eastAsia"/>
              </w:rPr>
              <w:t>～</w:t>
            </w:r>
            <w:r>
              <w:rPr>
                <w:rFonts w:ascii="宋体" w:hAnsi="宋体" w:cs="宋体"/>
              </w:rPr>
              <w:t>710mm</w:t>
            </w:r>
            <w:r>
              <w:rPr>
                <w:rFonts w:ascii="宋体" w:hAnsi="宋体" w:cs="宋体" w:hint="eastAsia"/>
              </w:rPr>
              <w:t>，质量</w:t>
            </w:r>
            <w:r>
              <w:rPr>
                <w:rFonts w:ascii="宋体" w:hAnsi="宋体" w:cs="宋体"/>
              </w:rPr>
              <w:t>382</w:t>
            </w:r>
            <w:r>
              <w:rPr>
                <w:rFonts w:ascii="宋体" w:hAnsi="宋体" w:cs="宋体" w:hint="eastAsia"/>
              </w:rPr>
              <w:t>～</w:t>
            </w:r>
            <w:r>
              <w:rPr>
                <w:rFonts w:ascii="宋体" w:hAnsi="宋体" w:cs="宋体"/>
              </w:rPr>
              <w:t>468g</w:t>
            </w:r>
            <w:r>
              <w:rPr>
                <w:rFonts w:ascii="宋体" w:hAnsi="宋体" w:cs="宋体" w:hint="eastAsia"/>
              </w:rPr>
              <w:t>。圆周差≤</w:t>
            </w:r>
            <w:r>
              <w:rPr>
                <w:rFonts w:ascii="宋体" w:hAnsi="宋体" w:cs="宋体"/>
              </w:rPr>
              <w:t>5mm</w:t>
            </w:r>
            <w:r>
              <w:rPr>
                <w:rFonts w:ascii="宋体" w:hAnsi="宋体" w:cs="宋体" w:hint="eastAsia"/>
              </w:rPr>
              <w:t>。球体表面选用优质</w:t>
            </w:r>
            <w:r>
              <w:rPr>
                <w:rFonts w:ascii="宋体" w:hAnsi="宋体" w:cs="宋体"/>
              </w:rPr>
              <w:t>PU</w:t>
            </w:r>
            <w:r>
              <w:rPr>
                <w:rFonts w:ascii="宋体" w:hAnsi="宋体" w:cs="宋体" w:hint="eastAsia"/>
              </w:rPr>
              <w:t>材料。缝制过程不漏线不变形。橡胶内胆，含胶量不低于</w:t>
            </w:r>
            <w:r>
              <w:rPr>
                <w:rFonts w:ascii="宋体" w:hAnsi="宋体" w:cs="宋体"/>
              </w:rPr>
              <w:t>35%</w:t>
            </w:r>
            <w:r>
              <w:rPr>
                <w:rFonts w:ascii="宋体" w:hAnsi="宋体" w:cs="宋体" w:hint="eastAsia"/>
              </w:rPr>
              <w:t>，衬布用</w:t>
            </w:r>
            <w:r>
              <w:rPr>
                <w:rFonts w:ascii="宋体" w:hAnsi="宋体" w:cs="宋体"/>
              </w:rPr>
              <w:t>3</w:t>
            </w:r>
            <w:r>
              <w:rPr>
                <w:rFonts w:ascii="宋体" w:hAnsi="宋体" w:cs="宋体" w:hint="eastAsia"/>
              </w:rPr>
              <w:t>层</w:t>
            </w:r>
            <w:r>
              <w:rPr>
                <w:rFonts w:ascii="宋体" w:hAnsi="宋体" w:cs="宋体"/>
              </w:rPr>
              <w:t>2*2</w:t>
            </w:r>
            <w:r>
              <w:rPr>
                <w:rFonts w:ascii="宋体" w:hAnsi="宋体" w:cs="宋体" w:hint="eastAsia"/>
              </w:rPr>
              <w:t>mm帆布乳胶压制而成。反弹高度：</w:t>
            </w:r>
            <w:r>
              <w:rPr>
                <w:rFonts w:ascii="宋体" w:hAnsi="宋体" w:cs="宋体"/>
              </w:rPr>
              <w:t>1150—1450mm</w:t>
            </w:r>
            <w:r>
              <w:rPr>
                <w:rFonts w:ascii="宋体" w:hAnsi="宋体" w:cs="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手提式喇叭</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手提式</w:t>
            </w:r>
            <w:r>
              <w:rPr>
                <w:rStyle w:val="a5"/>
                <w:rFonts w:cs="宋体" w:hint="eastAsia"/>
              </w:rPr>
              <w:t>，外盒大小</w:t>
            </w:r>
            <w:r>
              <w:rPr>
                <w:rStyle w:val="a5"/>
                <w:rFonts w:cs="Calibri"/>
              </w:rPr>
              <w:t>(</w:t>
            </w:r>
            <w:r>
              <w:rPr>
                <w:rStyle w:val="a5"/>
                <w:rFonts w:cs="宋体" w:hint="eastAsia"/>
              </w:rPr>
              <w:t>长</w:t>
            </w:r>
            <w:r>
              <w:rPr>
                <w:rStyle w:val="a5"/>
                <w:rFonts w:cs="Calibri"/>
              </w:rPr>
              <w:t>*</w:t>
            </w:r>
            <w:r>
              <w:rPr>
                <w:rStyle w:val="a5"/>
                <w:rFonts w:cs="宋体" w:hint="eastAsia"/>
              </w:rPr>
              <w:t>宽</w:t>
            </w:r>
            <w:r>
              <w:rPr>
                <w:rStyle w:val="a5"/>
                <w:rFonts w:cs="Calibri"/>
              </w:rPr>
              <w:t>*</w:t>
            </w:r>
            <w:r>
              <w:rPr>
                <w:rStyle w:val="a5"/>
                <w:rFonts w:cs="宋体" w:hint="eastAsia"/>
              </w:rPr>
              <w:t>高</w:t>
            </w:r>
            <w:r>
              <w:rPr>
                <w:rStyle w:val="a5"/>
                <w:rFonts w:cs="Calibri"/>
              </w:rPr>
              <w:t>=245mm*200mm*340mm),</w:t>
            </w:r>
            <w:r>
              <w:rPr>
                <w:rStyle w:val="a5"/>
                <w:rFonts w:cs="宋体" w:hint="eastAsia"/>
              </w:rPr>
              <w:t>功率大</w:t>
            </w:r>
            <w:r>
              <w:rPr>
                <w:rStyle w:val="a5"/>
                <w:rFonts w:cs="Calibri"/>
              </w:rPr>
              <w:t>(15W),</w:t>
            </w:r>
            <w:r>
              <w:rPr>
                <w:rStyle w:val="a5"/>
                <w:rFonts w:cs="宋体" w:hint="eastAsia"/>
              </w:rPr>
              <w:t>声音洪亮</w:t>
            </w:r>
            <w:r>
              <w:rPr>
                <w:rStyle w:val="a5"/>
                <w:rFonts w:cs="Calibri"/>
              </w:rPr>
              <w:t>,</w:t>
            </w:r>
            <w:r>
              <w:rPr>
                <w:rStyle w:val="a5"/>
                <w:rFonts w:cs="宋体" w:hint="eastAsia"/>
              </w:rPr>
              <w:t>有音乐</w:t>
            </w:r>
            <w:r>
              <w:rPr>
                <w:rStyle w:val="a5"/>
                <w:rFonts w:cs="Calibri"/>
              </w:rPr>
              <w:t>,</w:t>
            </w:r>
            <w:r>
              <w:rPr>
                <w:rStyle w:val="a5"/>
                <w:rFonts w:cs="宋体" w:hint="eastAsia"/>
              </w:rPr>
              <w:t>报警声</w:t>
            </w:r>
            <w:r>
              <w:rPr>
                <w:rStyle w:val="a5"/>
                <w:rFonts w:cs="Calibri"/>
              </w:rPr>
              <w:t>,</w:t>
            </w:r>
            <w:r>
              <w:rPr>
                <w:rStyle w:val="a5"/>
                <w:rFonts w:cs="宋体" w:hint="eastAsia"/>
              </w:rPr>
              <w:t>喊话</w:t>
            </w:r>
            <w:r>
              <w:rPr>
                <w:rStyle w:val="a5"/>
                <w:rFonts w:cs="Calibri"/>
              </w:rPr>
              <w:t>,</w:t>
            </w:r>
            <w:r>
              <w:rPr>
                <w:rStyle w:val="a5"/>
                <w:rFonts w:cs="宋体" w:hint="eastAsia"/>
              </w:rPr>
              <w:t>录音功能</w:t>
            </w:r>
            <w:r>
              <w:rPr>
                <w:rStyle w:val="a5"/>
                <w:rFonts w:cs="Calibri"/>
              </w:rPr>
              <w:t>(10</w:t>
            </w:r>
            <w:r>
              <w:rPr>
                <w:rStyle w:val="a5"/>
                <w:rFonts w:cs="宋体" w:hint="eastAsia"/>
              </w:rPr>
              <w:t>秒</w:t>
            </w:r>
            <w:r>
              <w:rPr>
                <w:rStyle w:val="a5"/>
                <w:rFonts w:cs="Calibri"/>
              </w:rPr>
              <w:t>,20</w:t>
            </w:r>
            <w:r>
              <w:rPr>
                <w:rStyle w:val="a5"/>
                <w:rFonts w:cs="宋体" w:hint="eastAsia"/>
              </w:rPr>
              <w:t>秒</w:t>
            </w:r>
            <w:r>
              <w:rPr>
                <w:rStyle w:val="a5"/>
                <w:rFonts w:cs="Calibri"/>
              </w:rPr>
              <w:t>,60</w:t>
            </w:r>
            <w:r>
              <w:rPr>
                <w:rStyle w:val="a5"/>
                <w:rFonts w:cs="宋体" w:hint="eastAsia"/>
              </w:rPr>
              <w:t>秒可选</w:t>
            </w:r>
            <w:r>
              <w:rPr>
                <w:rStyle w:val="a5"/>
                <w:rFonts w:cs="Calibri"/>
              </w:rPr>
              <w:t>),</w:t>
            </w:r>
            <w:r>
              <w:rPr>
                <w:rStyle w:val="a5"/>
                <w:rFonts w:cs="宋体" w:hint="eastAsia"/>
              </w:rPr>
              <w:t>附带外接小话筒</w:t>
            </w:r>
            <w:r>
              <w:rPr>
                <w:rStyle w:val="a5"/>
                <w:rFonts w:cs="Calibri"/>
              </w:rPr>
              <w:t>,</w:t>
            </w:r>
            <w:r>
              <w:rPr>
                <w:rStyle w:val="a5"/>
                <w:rFonts w:cs="宋体" w:hint="eastAsia"/>
              </w:rPr>
              <w:t>使用</w:t>
            </w:r>
            <w:r>
              <w:rPr>
                <w:rStyle w:val="a5"/>
                <w:rFonts w:cs="Calibri"/>
              </w:rPr>
              <w:t>6</w:t>
            </w:r>
            <w:r>
              <w:rPr>
                <w:rStyle w:val="a5"/>
                <w:rFonts w:cs="宋体" w:hint="eastAsia"/>
              </w:rPr>
              <w:t>节</w:t>
            </w:r>
            <w:r>
              <w:rPr>
                <w:rStyle w:val="a5"/>
                <w:rFonts w:cs="Calibri"/>
              </w:rPr>
              <w:t>1</w:t>
            </w:r>
            <w:r>
              <w:rPr>
                <w:rStyle w:val="a5"/>
                <w:rFonts w:cs="宋体" w:hint="eastAsia"/>
              </w:rPr>
              <w:t>号干电池</w:t>
            </w:r>
            <w:r>
              <w:rPr>
                <w:rStyle w:val="a5"/>
                <w:rFonts w:cs="Calibri"/>
              </w:rPr>
              <w:t>,</w:t>
            </w:r>
            <w:r>
              <w:rPr>
                <w:rStyle w:val="a5"/>
                <w:rFonts w:cs="宋体" w:hint="eastAsia"/>
              </w:rPr>
              <w:t>喇叭口直径</w:t>
            </w:r>
            <w:r>
              <w:rPr>
                <w:rStyle w:val="a5"/>
                <w:rFonts w:cs="Calibri"/>
              </w:rPr>
              <w:t>205MM</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sz w:val="24"/>
              </w:rPr>
              <w:t>11</w:t>
            </w:r>
            <w:r>
              <w:rPr>
                <w:rFonts w:ascii="宋体" w:hAnsi="宋体" w:cs="宋体" w:hint="eastAsia"/>
                <w:sz w:val="24"/>
              </w:rPr>
              <w:t>人制足球网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textAlignment w:val="center"/>
              <w:rPr>
                <w:rFonts w:ascii="宋体" w:hAnsi="宋体" w:cs="宋体"/>
              </w:rPr>
            </w:pPr>
            <w:r>
              <w:rPr>
                <w:rFonts w:ascii="宋体" w:hAnsi="宋体" w:cs="宋体"/>
              </w:rPr>
              <w:t>11</w:t>
            </w:r>
            <w:r>
              <w:rPr>
                <w:rFonts w:ascii="宋体" w:hAnsi="宋体" w:cs="宋体" w:hint="eastAsia"/>
              </w:rPr>
              <w:t>人制，材质丙纶线。球网线径</w:t>
            </w:r>
            <w:r>
              <w:rPr>
                <w:rFonts w:ascii="宋体" w:hAnsi="宋体" w:cs="宋体"/>
              </w:rPr>
              <w:t>3mm</w:t>
            </w:r>
            <w:r>
              <w:rPr>
                <w:rFonts w:ascii="宋体" w:hAnsi="宋体" w:cs="宋体" w:hint="eastAsia"/>
              </w:rPr>
              <w:t>，球网孔径</w:t>
            </w:r>
            <w:r>
              <w:rPr>
                <w:rFonts w:ascii="宋体" w:hAnsi="宋体" w:cs="宋体"/>
              </w:rPr>
              <w:t>12*12cm</w:t>
            </w:r>
            <w:r>
              <w:rPr>
                <w:rFonts w:ascii="宋体" w:hAnsi="宋体" w:cs="宋体" w:hint="eastAsia"/>
              </w:rPr>
              <w:t>，规格：</w:t>
            </w:r>
            <w:r>
              <w:rPr>
                <w:rFonts w:ascii="宋体" w:hAnsi="宋体" w:cs="宋体"/>
              </w:rPr>
              <w:t>7.32*2.44m .</w:t>
            </w:r>
          </w:p>
          <w:p w:rsidR="001056D7" w:rsidRDefault="001056D7" w:rsidP="00BF00F2">
            <w:pPr>
              <w:widowControl/>
              <w:textAlignment w:val="center"/>
              <w:rPr>
                <w:rFonts w:ascii="宋体" w:hAnsi="宋体" w:cs="宋体"/>
              </w:rPr>
            </w:pP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sz w:val="24"/>
              </w:rPr>
              <w:t>7</w:t>
            </w:r>
            <w:r>
              <w:rPr>
                <w:rFonts w:ascii="宋体" w:hAnsi="宋体" w:cs="宋体" w:hint="eastAsia"/>
                <w:sz w:val="24"/>
              </w:rPr>
              <w:t>人制足球网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widowControl/>
              <w:textAlignment w:val="center"/>
              <w:rPr>
                <w:rFonts w:ascii="宋体" w:hAnsi="宋体" w:cs="宋体"/>
              </w:rPr>
            </w:pPr>
            <w:r>
              <w:rPr>
                <w:rFonts w:ascii="宋体" w:hAnsi="宋体" w:cs="宋体"/>
              </w:rPr>
              <w:t>7</w:t>
            </w:r>
            <w:r>
              <w:rPr>
                <w:rFonts w:ascii="宋体" w:hAnsi="宋体" w:cs="宋体" w:hint="eastAsia"/>
              </w:rPr>
              <w:t>人制，材质丙纶线。球网线径</w:t>
            </w:r>
            <w:r>
              <w:rPr>
                <w:rFonts w:ascii="宋体" w:hAnsi="宋体" w:cs="宋体"/>
              </w:rPr>
              <w:t>2.5mm</w:t>
            </w:r>
            <w:r>
              <w:rPr>
                <w:rFonts w:ascii="宋体" w:hAnsi="宋体" w:cs="宋体" w:hint="eastAsia"/>
              </w:rPr>
              <w:t>，球网孔径</w:t>
            </w:r>
            <w:r>
              <w:rPr>
                <w:rFonts w:ascii="宋体" w:hAnsi="宋体" w:cs="宋体"/>
              </w:rPr>
              <w:t>12*12cm</w:t>
            </w:r>
            <w:r>
              <w:rPr>
                <w:rFonts w:ascii="宋体" w:hAnsi="宋体" w:cs="宋体" w:hint="eastAsia"/>
              </w:rPr>
              <w:t>，规格：</w:t>
            </w:r>
            <w:r>
              <w:rPr>
                <w:rFonts w:ascii="宋体" w:hAnsi="宋体" w:cs="宋体"/>
              </w:rPr>
              <w:t>5*2m .</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发令枪</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两发，枪管成方型，为不锈钢制，手握柄为硬塑制，枪管内装有弹簧，弹夹结构紧密。</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4</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把</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排球网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比赛专用排球网，长</w:t>
            </w:r>
            <w:r>
              <w:rPr>
                <w:rFonts w:ascii="宋体" w:hAnsi="宋体" w:cs="宋体"/>
              </w:rPr>
              <w:t>9500mm</w:t>
            </w:r>
            <w:r>
              <w:rPr>
                <w:rFonts w:ascii="宋体" w:hAnsi="宋体" w:cs="宋体" w:hint="eastAsia"/>
              </w:rPr>
              <w:t>，宽</w:t>
            </w:r>
            <w:r>
              <w:rPr>
                <w:rFonts w:ascii="宋体" w:hAnsi="宋体" w:cs="宋体"/>
              </w:rPr>
              <w:t>1000mm</w:t>
            </w:r>
            <w:r>
              <w:rPr>
                <w:rFonts w:ascii="宋体" w:hAnsi="宋体" w:cs="宋体" w:hint="eastAsia"/>
              </w:rPr>
              <w:t>，网孔</w:t>
            </w:r>
            <w:r>
              <w:rPr>
                <w:rFonts w:ascii="宋体" w:hAnsi="宋体" w:cs="宋体"/>
              </w:rPr>
              <w:t>100mm*100mm</w:t>
            </w:r>
            <w:r>
              <w:rPr>
                <w:rFonts w:ascii="宋体" w:hAnsi="宋体" w:cs="宋体" w:hint="eastAsia"/>
              </w:rPr>
              <w:t>，材质为腊线尼龙。</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付</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网球网</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材质为</w:t>
            </w:r>
            <w:r>
              <w:rPr>
                <w:rFonts w:ascii="宋体" w:cs="宋体" w:hint="eastAsia"/>
              </w:rPr>
              <w:t>聚乙烯高强</w:t>
            </w:r>
            <w:r>
              <w:rPr>
                <w:rFonts w:ascii="宋体" w:cs="宋体"/>
              </w:rPr>
              <w:t>PE</w:t>
            </w:r>
            <w:r>
              <w:rPr>
                <w:rFonts w:ascii="宋体" w:cs="宋体" w:hint="eastAsia"/>
              </w:rPr>
              <w:t>编织（顶部</w:t>
            </w:r>
            <w:r>
              <w:rPr>
                <w:rFonts w:ascii="宋体" w:cs="宋体"/>
              </w:rPr>
              <w:t>6</w:t>
            </w:r>
            <w:r>
              <w:rPr>
                <w:rFonts w:ascii="宋体" w:cs="宋体" w:hint="eastAsia"/>
              </w:rPr>
              <w:t>层网格双线）。</w:t>
            </w:r>
            <w:r>
              <w:rPr>
                <w:rFonts w:ascii="宋体" w:hAnsi="宋体" w:cs="宋体" w:hint="eastAsia"/>
              </w:rPr>
              <w:t>长</w:t>
            </w:r>
            <w:r>
              <w:rPr>
                <w:rFonts w:ascii="宋体" w:hAnsi="宋体" w:cs="宋体"/>
              </w:rPr>
              <w:t>12800mm</w:t>
            </w:r>
            <w:r>
              <w:rPr>
                <w:rFonts w:ascii="宋体" w:hAnsi="宋体" w:cs="宋体" w:hint="eastAsia"/>
              </w:rPr>
              <w:t>，宽</w:t>
            </w:r>
            <w:r>
              <w:rPr>
                <w:rFonts w:ascii="宋体" w:hAnsi="宋体" w:cs="宋体"/>
              </w:rPr>
              <w:t>1080mm</w:t>
            </w:r>
            <w:r>
              <w:rPr>
                <w:rFonts w:ascii="宋体" w:hAnsi="宋体" w:cs="宋体" w:hint="eastAsia"/>
              </w:rPr>
              <w:t>，网孔</w:t>
            </w:r>
            <w:r>
              <w:rPr>
                <w:rFonts w:ascii="宋体" w:hAnsi="宋体" w:cs="宋体"/>
              </w:rPr>
              <w:t>40mm*40mm</w:t>
            </w:r>
            <w:r>
              <w:rPr>
                <w:rFonts w:ascii="宋体" w:hAnsi="宋体" w:cs="宋体" w:hint="eastAsia"/>
              </w:rPr>
              <w:t>，四包边，配钢丝绳和卡扣。</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12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套</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电动充气泵</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装有电动装置，电压为</w:t>
            </w:r>
            <w:r>
              <w:rPr>
                <w:rFonts w:ascii="宋体" w:hAnsi="宋体" w:cs="宋体"/>
              </w:rPr>
              <w:t>220V</w:t>
            </w:r>
            <w:r>
              <w:rPr>
                <w:rFonts w:ascii="宋体" w:hAnsi="宋体" w:cs="宋体" w:hint="eastAsia"/>
              </w:rPr>
              <w:t>，由胶管连接加气针，方便灵活。</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台</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手动打气筒</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铝合金打气筒，手动打气，高</w:t>
            </w:r>
            <w:r>
              <w:rPr>
                <w:rFonts w:ascii="宋体" w:hAnsi="宋体" w:cs="宋体"/>
              </w:rPr>
              <w:t>30cm</w:t>
            </w:r>
            <w:r>
              <w:rPr>
                <w:rFonts w:ascii="宋体" w:hAnsi="宋体" w:cs="宋体" w:hint="eastAsia"/>
              </w:rPr>
              <w:t>。</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cs="宋体" w:hint="eastAsia"/>
                <w:sz w:val="24"/>
              </w:rPr>
              <w:t>螺丝型气针</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不锈钢</w:t>
            </w:r>
            <w:r>
              <w:rPr>
                <w:rStyle w:val="a5"/>
                <w:rFonts w:cs="宋体" w:hint="eastAsia"/>
              </w:rPr>
              <w:t>，多用于足球、篮球打气筒加气放气使用。</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t>200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r w:rsidR="001056D7" w:rsidTr="00BF00F2">
        <w:tc>
          <w:tcPr>
            <w:tcW w:w="811" w:type="dxa"/>
            <w:tcBorders>
              <w:top w:val="single" w:sz="4" w:space="0" w:color="auto"/>
              <w:left w:val="single" w:sz="4" w:space="0" w:color="auto"/>
              <w:bottom w:val="single" w:sz="4" w:space="0" w:color="auto"/>
              <w:right w:val="single" w:sz="4" w:space="0" w:color="auto"/>
            </w:tcBorders>
            <w:vAlign w:val="center"/>
          </w:tcPr>
          <w:p w:rsidR="001056D7" w:rsidRDefault="001056D7" w:rsidP="001056D7">
            <w:pPr>
              <w:widowControl/>
              <w:numPr>
                <w:ilvl w:val="0"/>
                <w:numId w:val="1"/>
              </w:numPr>
              <w:jc w:val="center"/>
              <w:rPr>
                <w:rFonts w:ascii="宋体"/>
                <w:kern w:val="0"/>
                <w:sz w:val="24"/>
              </w:rPr>
            </w:pPr>
          </w:p>
        </w:tc>
        <w:tc>
          <w:tcPr>
            <w:tcW w:w="943"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hAnsi="宋体"/>
                <w:sz w:val="24"/>
              </w:rPr>
            </w:pPr>
            <w:r>
              <w:rPr>
                <w:rFonts w:ascii="宋体" w:hAnsi="宋体"/>
                <w:sz w:val="24"/>
              </w:rPr>
              <w:t>20</w:t>
            </w:r>
            <w:r>
              <w:rPr>
                <w:rFonts w:ascii="宋体" w:hAnsi="宋体" w:cs="宋体" w:hint="eastAsia"/>
                <w:sz w:val="24"/>
              </w:rPr>
              <w:t>米</w:t>
            </w:r>
            <w:r>
              <w:rPr>
                <w:rFonts w:ascii="宋体" w:hAnsi="宋体" w:cs="宋体" w:hint="eastAsia"/>
                <w:sz w:val="24"/>
              </w:rPr>
              <w:lastRenderedPageBreak/>
              <w:t>皮尺</w:t>
            </w:r>
          </w:p>
        </w:tc>
        <w:tc>
          <w:tcPr>
            <w:tcW w:w="7140"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rPr>
              <w:lastRenderedPageBreak/>
              <w:t xml:space="preserve">1. </w:t>
            </w:r>
            <w:r>
              <w:rPr>
                <w:rFonts w:ascii="宋体" w:hAnsi="宋体" w:cs="宋体" w:hint="eastAsia"/>
              </w:rPr>
              <w:t>体育教学测量用，</w:t>
            </w:r>
            <w:r>
              <w:rPr>
                <w:rFonts w:ascii="宋体" w:hAnsi="宋体" w:cs="宋体"/>
              </w:rPr>
              <w:t>20m</w:t>
            </w:r>
            <w:r>
              <w:rPr>
                <w:rFonts w:ascii="宋体" w:hAnsi="宋体" w:cs="宋体" w:hint="eastAsia"/>
              </w:rPr>
              <w:t>。</w:t>
            </w:r>
          </w:p>
          <w:p w:rsidR="001056D7" w:rsidRDefault="001056D7" w:rsidP="00BF00F2">
            <w:pPr>
              <w:rPr>
                <w:rFonts w:ascii="宋体"/>
              </w:rPr>
            </w:pPr>
            <w:r>
              <w:rPr>
                <w:rFonts w:ascii="宋体" w:hAnsi="宋体" w:cs="宋体"/>
              </w:rPr>
              <w:lastRenderedPageBreak/>
              <w:t xml:space="preserve">2. </w:t>
            </w:r>
            <w:r>
              <w:rPr>
                <w:rFonts w:ascii="宋体" w:hAnsi="宋体" w:cs="宋体" w:hint="eastAsia"/>
              </w:rPr>
              <w:t>皮尺装在塑料制成的盒中，尺带的端头装有拉环，盒上装有皮尺带用的金属手柄。</w:t>
            </w:r>
          </w:p>
          <w:p w:rsidR="001056D7" w:rsidRDefault="001056D7" w:rsidP="00BF00F2">
            <w:pPr>
              <w:rPr>
                <w:rFonts w:ascii="宋体"/>
              </w:rPr>
            </w:pPr>
            <w:r>
              <w:rPr>
                <w:rFonts w:ascii="宋体" w:hAnsi="宋体" w:cs="宋体"/>
              </w:rPr>
              <w:t xml:space="preserve">3. </w:t>
            </w:r>
            <w:r>
              <w:rPr>
                <w:rFonts w:ascii="宋体" w:hAnsi="宋体" w:cs="宋体" w:hint="eastAsia"/>
              </w:rPr>
              <w:t>皮尺</w:t>
            </w:r>
            <w:r>
              <w:rPr>
                <w:rFonts w:ascii="宋体" w:hAnsi="宋体" w:cs="宋体"/>
              </w:rPr>
              <w:t>1000mm</w:t>
            </w:r>
            <w:r>
              <w:rPr>
                <w:rFonts w:ascii="宋体" w:hAnsi="宋体" w:cs="宋体" w:hint="eastAsia"/>
              </w:rPr>
              <w:t>长示值允许误差≤</w:t>
            </w:r>
            <w:r>
              <w:rPr>
                <w:rFonts w:ascii="宋体" w:hAnsi="宋体" w:cs="宋体"/>
              </w:rPr>
              <w:t>2mm</w:t>
            </w:r>
            <w:r>
              <w:rPr>
                <w:rFonts w:ascii="宋体" w:hAnsi="宋体" w:cs="宋体" w:hint="eastAsia"/>
              </w:rPr>
              <w:t>，最小分度值</w:t>
            </w:r>
            <w:r>
              <w:rPr>
                <w:rFonts w:ascii="宋体" w:hAnsi="宋体" w:cs="宋体"/>
              </w:rPr>
              <w:t>5mm</w:t>
            </w:r>
            <w:r>
              <w:rPr>
                <w:rFonts w:ascii="宋体" w:hAnsi="宋体" w:cs="宋体" w:hint="eastAsia"/>
              </w:rPr>
              <w:t>，整厘米处印有相应的刻度值，整厘米刻度线与半厘米刻度线以长短宽窄区分。</w:t>
            </w:r>
          </w:p>
          <w:p w:rsidR="001056D7" w:rsidRDefault="001056D7" w:rsidP="00BF00F2">
            <w:pPr>
              <w:rPr>
                <w:rFonts w:ascii="宋体"/>
              </w:rPr>
            </w:pPr>
            <w:r>
              <w:rPr>
                <w:rFonts w:ascii="宋体" w:hAnsi="宋体" w:cs="宋体"/>
              </w:rPr>
              <w:t xml:space="preserve">4. </w:t>
            </w:r>
            <w:r>
              <w:rPr>
                <w:rFonts w:ascii="宋体" w:hAnsi="宋体" w:cs="宋体" w:hint="eastAsia"/>
              </w:rPr>
              <w:t>刻线均匀，清晰，垂直纵边，无断线，刻度值印制清晰准确，不易脱落。</w:t>
            </w:r>
          </w:p>
          <w:p w:rsidR="001056D7" w:rsidRDefault="001056D7" w:rsidP="00BF00F2">
            <w:pPr>
              <w:rPr>
                <w:rFonts w:ascii="宋体"/>
              </w:rPr>
            </w:pPr>
            <w:r>
              <w:rPr>
                <w:rFonts w:ascii="宋体" w:hAnsi="宋体" w:cs="宋体"/>
              </w:rPr>
              <w:t xml:space="preserve">5. </w:t>
            </w:r>
            <w:r>
              <w:rPr>
                <w:rFonts w:ascii="宋体" w:hAnsi="宋体" w:cs="宋体" w:hint="eastAsia"/>
              </w:rPr>
              <w:t>尺带宽</w:t>
            </w:r>
            <w:r>
              <w:rPr>
                <w:rFonts w:ascii="宋体" w:hAnsi="宋体" w:cs="宋体"/>
              </w:rPr>
              <w:t>10mm</w:t>
            </w:r>
            <w:r>
              <w:rPr>
                <w:rFonts w:ascii="宋体" w:hAnsi="宋体" w:cs="宋体" w:hint="eastAsia"/>
              </w:rPr>
              <w:t>，厚薄宽窄均匀，有足够强度。</w:t>
            </w:r>
          </w:p>
          <w:p w:rsidR="001056D7" w:rsidRDefault="001056D7" w:rsidP="00BF00F2">
            <w:pPr>
              <w:rPr>
                <w:rFonts w:ascii="宋体"/>
              </w:rPr>
            </w:pPr>
            <w:r>
              <w:rPr>
                <w:rFonts w:ascii="宋体" w:hAnsi="宋体" w:cs="宋体"/>
              </w:rPr>
              <w:t xml:space="preserve">6. </w:t>
            </w:r>
            <w:r>
              <w:rPr>
                <w:rFonts w:ascii="宋体" w:hAnsi="宋体" w:cs="宋体" w:hint="eastAsia"/>
              </w:rPr>
              <w:t>尺带抽拉松紧适宜，金属物柄收带方便自如。</w:t>
            </w:r>
          </w:p>
        </w:tc>
        <w:tc>
          <w:tcPr>
            <w:tcW w:w="787"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jc w:val="center"/>
              <w:rPr>
                <w:rFonts w:ascii="宋体"/>
                <w:sz w:val="24"/>
              </w:rPr>
            </w:pPr>
            <w:r>
              <w:rPr>
                <w:rFonts w:ascii="宋体" w:hAnsi="宋体" w:cs="宋体"/>
                <w:sz w:val="24"/>
              </w:rPr>
              <w:lastRenderedPageBreak/>
              <w:t>20</w:t>
            </w:r>
          </w:p>
        </w:tc>
        <w:tc>
          <w:tcPr>
            <w:tcW w:w="536" w:type="dxa"/>
            <w:tcBorders>
              <w:top w:val="single" w:sz="4" w:space="0" w:color="auto"/>
              <w:left w:val="single" w:sz="4" w:space="0" w:color="auto"/>
              <w:bottom w:val="single" w:sz="4" w:space="0" w:color="auto"/>
              <w:right w:val="single" w:sz="4" w:space="0" w:color="auto"/>
            </w:tcBorders>
            <w:vAlign w:val="center"/>
          </w:tcPr>
          <w:p w:rsidR="001056D7" w:rsidRDefault="001056D7" w:rsidP="00BF00F2">
            <w:pPr>
              <w:rPr>
                <w:rFonts w:ascii="宋体"/>
              </w:rPr>
            </w:pPr>
            <w:r>
              <w:rPr>
                <w:rFonts w:ascii="宋体" w:hAnsi="宋体" w:cs="宋体" w:hint="eastAsia"/>
              </w:rPr>
              <w:t>个</w:t>
            </w:r>
          </w:p>
        </w:tc>
      </w:tr>
    </w:tbl>
    <w:p w:rsidR="001056D7" w:rsidRDefault="001056D7" w:rsidP="001056D7">
      <w:pPr>
        <w:rPr>
          <w:rFonts w:cs="宋体"/>
          <w:b/>
          <w:bCs/>
          <w:sz w:val="24"/>
        </w:rPr>
      </w:pPr>
    </w:p>
    <w:p w:rsidR="001056D7" w:rsidRPr="009D0430" w:rsidRDefault="001056D7" w:rsidP="001056D7">
      <w:pPr>
        <w:rPr>
          <w:rFonts w:ascii="宋体" w:hAnsi="宋体" w:cs="宋体"/>
        </w:rPr>
      </w:pPr>
      <w:r w:rsidRPr="009D0430">
        <w:rPr>
          <w:rFonts w:ascii="宋体" w:hAnsi="宋体" w:cs="宋体" w:hint="eastAsia"/>
        </w:rPr>
        <w:t>备注：</w:t>
      </w:r>
    </w:p>
    <w:p w:rsidR="001056D7" w:rsidRDefault="001056D7" w:rsidP="001056D7">
      <w:pPr>
        <w:numPr>
          <w:ilvl w:val="0"/>
          <w:numId w:val="5"/>
        </w:numPr>
        <w:tabs>
          <w:tab w:val="left" w:pos="312"/>
        </w:tabs>
        <w:rPr>
          <w:rFonts w:ascii="宋体" w:hAnsi="宋体" w:cs="宋体"/>
        </w:rPr>
      </w:pPr>
      <w:r w:rsidRPr="009D0430">
        <w:rPr>
          <w:rFonts w:ascii="宋体" w:hAnsi="宋体" w:cs="宋体" w:hint="eastAsia"/>
        </w:rPr>
        <w:t>篮球架安装时，须自行拆除原先的旧篮球架；健身区域要拆除原来的器械部分；以上不确定因素保含在报价中，投标人须谨慎报价，中标后不予调整。</w:t>
      </w:r>
    </w:p>
    <w:p w:rsidR="001056D7" w:rsidRPr="009D0430" w:rsidRDefault="001056D7" w:rsidP="001056D7">
      <w:pPr>
        <w:numPr>
          <w:ilvl w:val="0"/>
          <w:numId w:val="5"/>
        </w:numPr>
        <w:tabs>
          <w:tab w:val="left" w:pos="312"/>
        </w:tabs>
        <w:rPr>
          <w:rFonts w:ascii="宋体" w:hAnsi="宋体" w:cs="宋体"/>
        </w:rPr>
      </w:pPr>
      <w:r w:rsidRPr="00FB5251">
        <w:rPr>
          <w:rFonts w:ascii="宋体" w:hAnsi="宋体" w:cs="宋体" w:hint="eastAsia"/>
        </w:rPr>
        <w:t>投标人需提供针对本项目产品</w:t>
      </w:r>
      <w:r>
        <w:rPr>
          <w:rFonts w:ascii="宋体" w:hAnsi="宋体" w:cs="宋体" w:hint="eastAsia"/>
        </w:rPr>
        <w:t>(其中</w:t>
      </w:r>
      <w:r w:rsidRPr="004D4D76">
        <w:rPr>
          <w:rFonts w:ascii="宋体" w:hAnsi="宋体" w:cs="宋体" w:hint="eastAsia"/>
        </w:rPr>
        <w:t>地埋式篮球架</w:t>
      </w:r>
      <w:r>
        <w:rPr>
          <w:rFonts w:ascii="宋体" w:hAnsi="宋体" w:cs="宋体" w:hint="eastAsia"/>
        </w:rPr>
        <w:t>质保五年，剩</w:t>
      </w:r>
      <w:r w:rsidRPr="004D4D76">
        <w:rPr>
          <w:rFonts w:ascii="宋体" w:hAnsi="宋体" w:cs="宋体" w:hint="eastAsia"/>
        </w:rPr>
        <w:t>余</w:t>
      </w:r>
      <w:r>
        <w:rPr>
          <w:rFonts w:ascii="宋体" w:hAnsi="宋体" w:cs="宋体" w:hint="eastAsia"/>
        </w:rPr>
        <w:t>产品</w:t>
      </w:r>
      <w:r w:rsidRPr="004D4D76">
        <w:rPr>
          <w:rFonts w:ascii="宋体" w:hAnsi="宋体" w:cs="宋体" w:hint="eastAsia"/>
        </w:rPr>
        <w:t>质保一年</w:t>
      </w:r>
      <w:r>
        <w:rPr>
          <w:rFonts w:ascii="宋体" w:hAnsi="宋体" w:cs="宋体" w:hint="eastAsia"/>
        </w:rPr>
        <w:t>)</w:t>
      </w:r>
      <w:r w:rsidRPr="00FB5251">
        <w:rPr>
          <w:rFonts w:ascii="宋体" w:hAnsi="宋体" w:cs="宋体" w:hint="eastAsia"/>
        </w:rPr>
        <w:t>质保承诺函。</w:t>
      </w:r>
    </w:p>
    <w:p w:rsidR="001056D7" w:rsidRDefault="001056D7" w:rsidP="001056D7">
      <w:pPr>
        <w:numPr>
          <w:ilvl w:val="0"/>
          <w:numId w:val="5"/>
        </w:numPr>
        <w:rPr>
          <w:rFonts w:ascii="宋体" w:hAnsi="宋体" w:cs="宋体" w:hint="eastAsia"/>
          <w:color w:val="000000"/>
        </w:rPr>
      </w:pPr>
      <w:r w:rsidRPr="004D4D76">
        <w:rPr>
          <w:rFonts w:ascii="宋体" w:hAnsi="宋体" w:cs="宋体" w:hint="eastAsia"/>
          <w:color w:val="000000"/>
        </w:rPr>
        <w:t>需求表里所要求的证书及检测报告等证明文件，中标后签订合同前提供原件供业主查验，缺一不可。</w:t>
      </w:r>
    </w:p>
    <w:p w:rsidR="001056D7" w:rsidRDefault="001056D7" w:rsidP="001056D7">
      <w:pPr>
        <w:rPr>
          <w:rFonts w:ascii="宋体" w:hAnsi="宋体" w:cs="宋体" w:hint="eastAsia"/>
          <w:color w:val="000000"/>
        </w:rPr>
      </w:pPr>
    </w:p>
    <w:p w:rsidR="001056D7" w:rsidRPr="007E3071" w:rsidRDefault="001056D7" w:rsidP="001056D7">
      <w:pPr>
        <w:rPr>
          <w:rFonts w:ascii="宋体" w:hAnsi="宋体" w:cs="华文仿宋"/>
          <w:bCs/>
          <w:kern w:val="0"/>
          <w:sz w:val="24"/>
        </w:rPr>
      </w:pPr>
      <w:r w:rsidRPr="007E3071">
        <w:rPr>
          <w:rFonts w:ascii="宋体" w:hAnsi="宋体" w:cs="华文仿宋" w:hint="eastAsia"/>
          <w:bCs/>
          <w:kern w:val="0"/>
          <w:sz w:val="24"/>
        </w:rPr>
        <w:t>2）、售后服务要求</w:t>
      </w:r>
    </w:p>
    <w:p w:rsidR="001056D7" w:rsidRPr="007E3071" w:rsidRDefault="001056D7" w:rsidP="001056D7">
      <w:pPr>
        <w:spacing w:line="360" w:lineRule="auto"/>
        <w:ind w:firstLineChars="196" w:firstLine="412"/>
        <w:rPr>
          <w:rFonts w:ascii="宋体" w:hAnsi="宋体" w:cs="宋体"/>
          <w:color w:val="000000"/>
        </w:rPr>
      </w:pPr>
      <w:r w:rsidRPr="007E3071">
        <w:rPr>
          <w:rFonts w:ascii="宋体" w:hAnsi="宋体" w:cs="宋体"/>
          <w:color w:val="000000"/>
        </w:rPr>
        <w:t>1</w:t>
      </w:r>
      <w:r w:rsidRPr="007E3071">
        <w:rPr>
          <w:rFonts w:ascii="宋体" w:hAnsi="宋体" w:cs="宋体" w:hint="eastAsia"/>
          <w:color w:val="000000"/>
        </w:rPr>
        <w:t>、质保期：品目</w:t>
      </w:r>
      <w:r w:rsidRPr="007E3071">
        <w:rPr>
          <w:rFonts w:ascii="宋体" w:hAnsi="宋体" w:cs="宋体"/>
          <w:color w:val="000000"/>
        </w:rPr>
        <w:t>1</w:t>
      </w:r>
      <w:r w:rsidRPr="007E3071">
        <w:rPr>
          <w:rFonts w:ascii="宋体" w:hAnsi="宋体" w:cs="宋体" w:hint="eastAsia"/>
          <w:color w:val="000000"/>
        </w:rPr>
        <w:t>质保五年，其余品目质保一年，保修期内非因需方的人为原因而出现质量问题的，由供货方负责保修、包换、或者包退，并承担调换或退货的实际费用。（供货方不能修理和不能调换，按有关法律法规处理）</w:t>
      </w:r>
    </w:p>
    <w:p w:rsidR="001056D7" w:rsidRPr="007E3071" w:rsidRDefault="001056D7" w:rsidP="001056D7">
      <w:pPr>
        <w:spacing w:line="360" w:lineRule="auto"/>
        <w:ind w:firstLineChars="196" w:firstLine="412"/>
        <w:rPr>
          <w:rFonts w:ascii="宋体" w:hAnsi="宋体" w:cs="宋体"/>
          <w:color w:val="000000"/>
        </w:rPr>
      </w:pPr>
      <w:r w:rsidRPr="007E3071">
        <w:rPr>
          <w:rFonts w:ascii="宋体" w:hAnsi="宋体" w:cs="宋体" w:hint="eastAsia"/>
          <w:color w:val="000000"/>
        </w:rPr>
        <w:t>2、维修响应时间、人员：中标方在免费保修期内接到用户电话后，在</w:t>
      </w:r>
      <w:r w:rsidRPr="007E3071">
        <w:rPr>
          <w:rFonts w:ascii="宋体" w:hAnsi="宋体" w:cs="宋体"/>
          <w:color w:val="000000"/>
        </w:rPr>
        <w:t>6</w:t>
      </w:r>
      <w:r w:rsidRPr="007E3071">
        <w:rPr>
          <w:rFonts w:ascii="宋体" w:hAnsi="宋体" w:cs="宋体" w:hint="eastAsia"/>
          <w:color w:val="000000"/>
        </w:rPr>
        <w:t>小时内响应，</w:t>
      </w:r>
      <w:r w:rsidRPr="007E3071">
        <w:rPr>
          <w:rFonts w:ascii="宋体" w:hAnsi="宋体" w:cs="宋体"/>
          <w:color w:val="000000"/>
        </w:rPr>
        <w:t>12</w:t>
      </w:r>
      <w:r w:rsidRPr="007E3071">
        <w:rPr>
          <w:rFonts w:ascii="宋体" w:hAnsi="宋体" w:cs="宋体" w:hint="eastAsia"/>
          <w:color w:val="000000"/>
        </w:rPr>
        <w:t>小时内到达现场，</w:t>
      </w:r>
      <w:r w:rsidRPr="007E3071">
        <w:rPr>
          <w:rFonts w:ascii="宋体" w:hAnsi="宋体" w:cs="宋体"/>
          <w:color w:val="000000"/>
        </w:rPr>
        <w:t>24</w:t>
      </w:r>
      <w:r w:rsidRPr="007E3071">
        <w:rPr>
          <w:rFonts w:ascii="宋体" w:hAnsi="宋体" w:cs="宋体" w:hint="eastAsia"/>
          <w:color w:val="000000"/>
        </w:rPr>
        <w:t>小时以内解决问题，不能修复的必须采取无偿更换设备措施，以保证用户的正常使用。保修期外供货方终生提供零配件及维修保养，可收取维修成本和适当利润。</w:t>
      </w:r>
    </w:p>
    <w:p w:rsidR="001056D7" w:rsidRDefault="001056D7" w:rsidP="001056D7">
      <w:pPr>
        <w:rPr>
          <w:rFonts w:ascii="宋体"/>
          <w:b/>
          <w:bCs/>
        </w:rPr>
      </w:pPr>
    </w:p>
    <w:p w:rsidR="000E4CF7" w:rsidRPr="001056D7" w:rsidRDefault="000E4CF7"/>
    <w:sectPr w:rsidR="000E4CF7" w:rsidRPr="001056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4CF7" w:rsidRDefault="000E4CF7" w:rsidP="001056D7">
      <w:r>
        <w:separator/>
      </w:r>
    </w:p>
  </w:endnote>
  <w:endnote w:type="continuationSeparator" w:id="1">
    <w:p w:rsidR="000E4CF7" w:rsidRDefault="000E4CF7" w:rsidP="001056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4CF7" w:rsidRDefault="000E4CF7" w:rsidP="001056D7">
      <w:r>
        <w:separator/>
      </w:r>
    </w:p>
  </w:footnote>
  <w:footnote w:type="continuationSeparator" w:id="1">
    <w:p w:rsidR="000E4CF7" w:rsidRDefault="000E4CF7" w:rsidP="001056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255178"/>
    <w:multiLevelType w:val="singleLevel"/>
    <w:tmpl w:val="97255178"/>
    <w:lvl w:ilvl="0">
      <w:start w:val="1"/>
      <w:numFmt w:val="decimal"/>
      <w:suff w:val="nothing"/>
      <w:lvlText w:val="%1、"/>
      <w:lvlJc w:val="left"/>
    </w:lvl>
  </w:abstractNum>
  <w:abstractNum w:abstractNumId="1">
    <w:nsid w:val="A63B4F4E"/>
    <w:multiLevelType w:val="singleLevel"/>
    <w:tmpl w:val="A63B4F4E"/>
    <w:lvl w:ilvl="0">
      <w:start w:val="1"/>
      <w:numFmt w:val="decimal"/>
      <w:lvlText w:val="%1."/>
      <w:lvlJc w:val="left"/>
      <w:pPr>
        <w:ind w:left="425" w:hanging="425"/>
      </w:pPr>
      <w:rPr>
        <w:rFonts w:cs="Times New Roman" w:hint="default"/>
      </w:rPr>
    </w:lvl>
  </w:abstractNum>
  <w:abstractNum w:abstractNumId="2">
    <w:nsid w:val="B1425FF8"/>
    <w:multiLevelType w:val="singleLevel"/>
    <w:tmpl w:val="B1425FF8"/>
    <w:lvl w:ilvl="0">
      <w:start w:val="1"/>
      <w:numFmt w:val="decimal"/>
      <w:suff w:val="nothing"/>
      <w:lvlText w:val="%1、"/>
      <w:lvlJc w:val="left"/>
    </w:lvl>
  </w:abstractNum>
  <w:abstractNum w:abstractNumId="3">
    <w:nsid w:val="45C3B53F"/>
    <w:multiLevelType w:val="singleLevel"/>
    <w:tmpl w:val="45C3B53F"/>
    <w:lvl w:ilvl="0">
      <w:start w:val="1"/>
      <w:numFmt w:val="decimal"/>
      <w:suff w:val="nothing"/>
      <w:lvlText w:val="%1、"/>
      <w:lvlJc w:val="left"/>
    </w:lvl>
  </w:abstractNum>
  <w:abstractNum w:abstractNumId="4">
    <w:nsid w:val="7B043129"/>
    <w:multiLevelType w:val="singleLevel"/>
    <w:tmpl w:val="7B043129"/>
    <w:lvl w:ilvl="0">
      <w:start w:val="1"/>
      <w:numFmt w:val="decimal"/>
      <w:suff w:val="nothing"/>
      <w:lvlText w:val="%1、"/>
      <w:lvlJc w:val="left"/>
      <w:rPr>
        <w:rFonts w:cs="Times New Roman"/>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56D7"/>
    <w:rsid w:val="000E4CF7"/>
    <w:rsid w:val="001056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6D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056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056D7"/>
    <w:rPr>
      <w:sz w:val="18"/>
      <w:szCs w:val="18"/>
    </w:rPr>
  </w:style>
  <w:style w:type="paragraph" w:styleId="a4">
    <w:name w:val="footer"/>
    <w:basedOn w:val="a"/>
    <w:link w:val="Char0"/>
    <w:uiPriority w:val="99"/>
    <w:semiHidden/>
    <w:unhideWhenUsed/>
    <w:rsid w:val="001056D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056D7"/>
    <w:rPr>
      <w:sz w:val="18"/>
      <w:szCs w:val="18"/>
    </w:rPr>
  </w:style>
  <w:style w:type="character" w:styleId="a5">
    <w:name w:val="annotation reference"/>
    <w:rsid w:val="001056D7"/>
    <w:rPr>
      <w:sz w:val="21"/>
      <w:szCs w:val="21"/>
    </w:rPr>
  </w:style>
  <w:style w:type="paragraph" w:styleId="a6">
    <w:name w:val="Normal (Web)"/>
    <w:basedOn w:val="a"/>
    <w:qFormat/>
    <w:rsid w:val="001056D7"/>
    <w:pPr>
      <w:widowControl/>
      <w:spacing w:before="100" w:beforeAutospacing="1" w:after="100" w:afterAutospacing="1"/>
      <w:jc w:val="left"/>
    </w:pPr>
    <w:rPr>
      <w:rFonts w:ascii="宋体" w:hAnsi="宋体" w:cs="宋体"/>
      <w:kern w:val="0"/>
      <w:sz w:val="24"/>
      <w:lang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1042</Words>
  <Characters>5944</Characters>
  <Application>Microsoft Office Word</Application>
  <DocSecurity>0</DocSecurity>
  <Lines>49</Lines>
  <Paragraphs>13</Paragraphs>
  <ScaleCrop>false</ScaleCrop>
  <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2019-07-12T07:05:00Z</dcterms:created>
  <dcterms:modified xsi:type="dcterms:W3CDTF">2019-07-12T07:05:00Z</dcterms:modified>
</cp:coreProperties>
</file>