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781" w:rsidRDefault="00FA5A0C">
      <w:pPr>
        <w:spacing w:line="360" w:lineRule="auto"/>
        <w:jc w:val="center"/>
        <w:outlineLvl w:val="0"/>
        <w:rPr>
          <w:rFonts w:asciiTheme="minorEastAsia" w:hAnsiTheme="minorEastAsia"/>
          <w:b/>
          <w:sz w:val="30"/>
          <w:szCs w:val="30"/>
        </w:rPr>
      </w:pPr>
      <w:r>
        <w:rPr>
          <w:rFonts w:asciiTheme="minorEastAsia" w:hAnsiTheme="minorEastAsia" w:hint="eastAsia"/>
          <w:b/>
          <w:sz w:val="30"/>
          <w:szCs w:val="30"/>
        </w:rPr>
        <w:t>2019年铜陵学院模拟法庭改造设备设施采购</w:t>
      </w:r>
      <w:r w:rsidR="00D449A9">
        <w:rPr>
          <w:rFonts w:asciiTheme="minorEastAsia" w:hAnsiTheme="minorEastAsia" w:hint="eastAsia"/>
          <w:b/>
          <w:sz w:val="30"/>
          <w:szCs w:val="30"/>
        </w:rPr>
        <w:t>项目</w:t>
      </w:r>
      <w:r>
        <w:rPr>
          <w:rFonts w:asciiTheme="minorEastAsia" w:hAnsiTheme="minorEastAsia" w:hint="eastAsia"/>
          <w:b/>
          <w:sz w:val="30"/>
          <w:szCs w:val="30"/>
        </w:rPr>
        <w:t>需求</w:t>
      </w:r>
    </w:p>
    <w:p w:rsidR="00175781" w:rsidRDefault="00175781">
      <w:pPr>
        <w:ind w:firstLineChars="200" w:firstLine="422"/>
        <w:rPr>
          <w:rFonts w:ascii="宋体" w:hAnsi="宋体"/>
          <w:b/>
        </w:rPr>
      </w:pPr>
    </w:p>
    <w:p w:rsidR="00175781" w:rsidRDefault="00FA5A0C">
      <w:pPr>
        <w:ind w:firstLineChars="200" w:firstLine="422"/>
        <w:rPr>
          <w:rFonts w:ascii="宋体" w:hAnsi="宋体"/>
          <w:b/>
        </w:rPr>
      </w:pPr>
      <w:r>
        <w:rPr>
          <w:rFonts w:ascii="宋体" w:hAnsi="宋体" w:hint="eastAsia"/>
          <w:b/>
        </w:rPr>
        <w:t>一、项目概况</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为更好满足法学院法学专业、知识产权专业开展模拟法庭教学和法律诊所教学需要,拟对现有模拟法庭进行改造，为此需采购一套模拟法庭设备设施。</w:t>
      </w:r>
    </w:p>
    <w:p w:rsidR="00175781" w:rsidRDefault="00FA5A0C">
      <w:pPr>
        <w:ind w:firstLineChars="200" w:firstLine="422"/>
        <w:rPr>
          <w:rFonts w:ascii="宋体" w:hAnsi="宋体"/>
          <w:b/>
        </w:rPr>
      </w:pPr>
      <w:r>
        <w:rPr>
          <w:rFonts w:ascii="宋体" w:hAnsi="宋体" w:hint="eastAsia"/>
          <w:b/>
        </w:rPr>
        <w:t>二、项目预算控制价</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本项目预算控制价为63万元。</w:t>
      </w:r>
    </w:p>
    <w:p w:rsidR="00175781" w:rsidRDefault="00FA5A0C">
      <w:pPr>
        <w:ind w:firstLineChars="200" w:firstLine="422"/>
        <w:rPr>
          <w:rFonts w:ascii="宋体" w:hAnsi="宋体"/>
          <w:b/>
        </w:rPr>
      </w:pPr>
      <w:r>
        <w:rPr>
          <w:rFonts w:ascii="宋体" w:hAnsi="宋体" w:hint="eastAsia"/>
          <w:b/>
        </w:rPr>
        <w:t>三、技术方案或服务的内容、范围</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1.总体要求</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采购的模拟法庭设备设施具有让学生在模拟法庭中能仿真体验法官、检察官、律师、原告、被告等角色，具备能完整、准确、实时数字加密地记录、再现庭审视听过程、录像、直播等现代模拟法庭必备的基本功能，具有与铜陵市中级人民法院等法院互联互通功能，让学生在模拟法庭就能实时观摩到法院的庭审现场，符合我国现行法律要求建立视听数字化、专业化、智能化的现代数字智慧法庭严要求和《人民法院法庭建设标准》。</w:t>
      </w:r>
    </w:p>
    <w:p w:rsidR="00175781" w:rsidRDefault="00FA5A0C">
      <w:pPr>
        <w:ind w:firstLineChars="200" w:firstLine="420"/>
        <w:rPr>
          <w:rFonts w:ascii="宋体" w:hAnsi="宋体"/>
          <w:szCs w:val="21"/>
        </w:rPr>
      </w:pPr>
      <w:r>
        <w:rPr>
          <w:rFonts w:ascii="宋体" w:hAnsi="宋体" w:hint="eastAsia"/>
          <w:szCs w:val="21"/>
        </w:rPr>
        <w:t>2.需求表及技术服务要求</w:t>
      </w:r>
    </w:p>
    <w:tbl>
      <w:tblPr>
        <w:tblStyle w:val="ac"/>
        <w:tblW w:w="9452" w:type="dxa"/>
        <w:tblInd w:w="-606" w:type="dxa"/>
        <w:tblLayout w:type="fixed"/>
        <w:tblLook w:val="04A0"/>
      </w:tblPr>
      <w:tblGrid>
        <w:gridCol w:w="430"/>
        <w:gridCol w:w="710"/>
        <w:gridCol w:w="7329"/>
        <w:gridCol w:w="583"/>
        <w:gridCol w:w="400"/>
      </w:tblGrid>
      <w:tr w:rsidR="00175781" w:rsidTr="00C1525C">
        <w:trPr>
          <w:trHeight w:val="852"/>
        </w:trPr>
        <w:tc>
          <w:tcPr>
            <w:tcW w:w="43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序号</w:t>
            </w:r>
          </w:p>
        </w:tc>
        <w:tc>
          <w:tcPr>
            <w:tcW w:w="71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产品名称</w:t>
            </w:r>
          </w:p>
        </w:tc>
        <w:tc>
          <w:tcPr>
            <w:tcW w:w="7329"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szCs w:val="21"/>
              </w:rPr>
              <w:t>技术参数</w:t>
            </w:r>
            <w:r>
              <w:rPr>
                <w:rFonts w:ascii="宋体" w:eastAsia="宋体" w:hAnsi="宋体" w:cs="宋体" w:hint="eastAsia"/>
                <w:kern w:val="0"/>
                <w:szCs w:val="21"/>
              </w:rPr>
              <w:t xml:space="preserve">　</w:t>
            </w:r>
          </w:p>
        </w:tc>
        <w:tc>
          <w:tcPr>
            <w:tcW w:w="583"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数量</w:t>
            </w:r>
          </w:p>
        </w:tc>
        <w:tc>
          <w:tcPr>
            <w:tcW w:w="40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单位</w:t>
            </w:r>
          </w:p>
        </w:tc>
      </w:tr>
      <w:tr w:rsidR="00175781" w:rsidTr="00C1525C">
        <w:trPr>
          <w:trHeight w:val="852"/>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智能法庭庭审主机</w:t>
            </w:r>
          </w:p>
        </w:tc>
        <w:tc>
          <w:tcPr>
            <w:tcW w:w="7329"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 可实现一键开机，一键法官画面、一键公诉，一键辩护，一键嫌疑人，一键示证、一键刻录等；</w:t>
            </w:r>
            <w:r>
              <w:rPr>
                <w:rFonts w:ascii="宋体" w:eastAsia="宋体" w:hAnsi="宋体" w:hint="eastAsia"/>
                <w:sz w:val="22"/>
              </w:rPr>
              <w:t>支持一键开启、停止刻录（开庭</w:t>
            </w:r>
            <w:r>
              <w:rPr>
                <w:rFonts w:ascii="宋体" w:eastAsia="宋体" w:hAnsi="宋体"/>
                <w:sz w:val="22"/>
              </w:rPr>
              <w:t>/闭庭），支持一键暂停（休庭/复庭）</w:t>
            </w:r>
            <w:r>
              <w:rPr>
                <w:rFonts w:ascii="宋体" w:eastAsia="宋体" w:hAnsi="宋体" w:hint="eastAsia"/>
                <w:sz w:val="22"/>
              </w:rPr>
              <w:t>等功能；</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2. 内置</w:t>
            </w:r>
            <w:r>
              <w:rPr>
                <w:rFonts w:ascii="宋体" w:eastAsia="宋体" w:hAnsi="宋体"/>
                <w:sz w:val="22"/>
              </w:rPr>
              <w:t>8寸电容触摸屏</w:t>
            </w:r>
            <w:r>
              <w:rPr>
                <w:rFonts w:ascii="宋体" w:eastAsia="宋体" w:hAnsi="宋体" w:hint="eastAsia"/>
                <w:sz w:val="22"/>
              </w:rPr>
              <w:t>,</w:t>
            </w:r>
            <w:r>
              <w:rPr>
                <w:rFonts w:ascii="宋体" w:eastAsia="宋体" w:hAnsi="宋体"/>
                <w:sz w:val="22"/>
              </w:rPr>
              <w:t>分辨率不低于1024*600，支持视频显示</w:t>
            </w:r>
            <w:r>
              <w:rPr>
                <w:rFonts w:ascii="宋体" w:eastAsia="宋体" w:hAnsi="宋体" w:cs="宋体" w:hint="eastAsia"/>
                <w:kern w:val="0"/>
                <w:szCs w:val="21"/>
              </w:rPr>
              <w:t>高亮度高清数字显示屏且实时显示庭审等相关数据；</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3. 采用嵌入式操作系统、嵌入式架构，支持双码流输出；</w:t>
            </w:r>
            <w:r>
              <w:rPr>
                <w:rFonts w:ascii="宋体" w:eastAsia="宋体" w:hAnsi="宋体" w:cs="宋体" w:hint="eastAsia"/>
                <w:kern w:val="0"/>
                <w:szCs w:val="21"/>
              </w:rPr>
              <w:br/>
              <w:t>4. 内置</w:t>
            </w:r>
            <w:r>
              <w:rPr>
                <w:rFonts w:ascii="宋体" w:eastAsia="宋体" w:hAnsi="宋体" w:hint="eastAsia"/>
                <w:sz w:val="22"/>
              </w:rPr>
              <w:t>支持不少于</w:t>
            </w:r>
            <w:r>
              <w:rPr>
                <w:rFonts w:ascii="宋体" w:eastAsia="宋体" w:hAnsi="宋体"/>
                <w:sz w:val="22"/>
              </w:rPr>
              <w:t>6路SDI输入、6路HDMI输入、4路DVI输入，不少于2路SDI输出、4路HDMI输出、6路DVI输出；</w:t>
            </w:r>
            <w:r>
              <w:rPr>
                <w:rFonts w:ascii="宋体" w:eastAsia="宋体" w:hAnsi="宋体" w:hint="eastAsia"/>
                <w:sz w:val="22"/>
              </w:rPr>
              <w:t>支持</w:t>
            </w:r>
            <w:r>
              <w:rPr>
                <w:rFonts w:ascii="宋体" w:eastAsia="宋体" w:hAnsi="宋体"/>
                <w:sz w:val="22"/>
              </w:rPr>
              <w:t>H.323视频会议协议，支持H.239双流协议，支持无缝接入视频会议</w:t>
            </w:r>
            <w:r>
              <w:rPr>
                <w:rFonts w:ascii="宋体" w:eastAsia="宋体" w:hAnsi="宋体" w:hint="eastAsia"/>
                <w:sz w:val="22"/>
              </w:rPr>
              <w:t>；</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5. 内置1路HDMI和1路VGA视频输入接口；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6. 内置1路HDMI和1路VGA视频输出接口；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7. 内置5路独立视频编码，支持实时光盘同时记录两种音视频码流存储于独立文件，合成画面与示证数据独立存储；</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8. 内置4路以上POE网络供电、百兆网络接口；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9. 内置外部控制接口；可通过外部控制设备，对庭审数字终端进行操作控制。</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10. 内置多种刻录模式，必须具备双光驱直刻、光驱接力刻录、光驱追刻功能；兼容课程录像与刻录；兼容课程录制和点播功能。</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11. 语言激励功能，可设置响应灵敏度、话筒优先级，可设置开启或关闭语言激励；</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12. 内置高清解码模块，支持2路1080P远程音视频解码输出，远程视频信号能够与本地视频信号一起进行画面拼接显示与编码输出；</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lastRenderedPageBreak/>
              <w:t>★13. 内置RS232、RS485接口，能满足与举证设备、摄像机、显示器、灯光、音响等设备的控制连接需要。可通过相关设备或软件对法庭设备，包括：信号切换、录像控制等；</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14. 内置1TB硬盘，作为本机存储容量；</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15. 网络协议支持RTSP/RTMP/H.323；</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16. 支持远程示证,流媒体视频添加,支持28181协议；</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17. 内置远程提审接口，可任意接入视频终端通讯；</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18. 支持与各级资源平台对接，有利于全市、全省联网；</w:t>
            </w:r>
          </w:p>
          <w:p w:rsidR="00175781" w:rsidRDefault="00FA5A0C">
            <w:pPr>
              <w:pStyle w:val="a1"/>
              <w:ind w:firstLineChars="0" w:firstLine="0"/>
            </w:pPr>
            <w:r>
              <w:rPr>
                <w:rFonts w:ascii="宋体" w:eastAsia="宋体" w:hAnsi="宋体" w:hint="eastAsia"/>
                <w:sz w:val="22"/>
              </w:rPr>
              <w:t>19.支持证人人脸保护功能，证人面部动态马赛克（马赛克随人脸移动），马赛克等级、区域大小可调，支持证人变声功能，变声等级可调。</w:t>
            </w:r>
          </w:p>
        </w:tc>
        <w:tc>
          <w:tcPr>
            <w:tcW w:w="583"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lastRenderedPageBreak/>
              <w:t>2</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人工智能语音平台</w:t>
            </w:r>
          </w:p>
        </w:tc>
        <w:tc>
          <w:tcPr>
            <w:tcW w:w="7329" w:type="dxa"/>
            <w:vAlign w:val="center"/>
          </w:tcPr>
          <w:p w:rsidR="00175781" w:rsidRDefault="00FA5A0C">
            <w:pPr>
              <w:widowControl/>
              <w:numPr>
                <w:ilvl w:val="0"/>
                <w:numId w:val="2"/>
              </w:numPr>
              <w:jc w:val="left"/>
            </w:pPr>
            <w:r>
              <w:rPr>
                <w:rFonts w:hint="eastAsia"/>
              </w:rPr>
              <w:t>★语音识别核心软件：采用</w:t>
            </w:r>
            <w:r>
              <w:rPr>
                <w:rFonts w:hint="eastAsia"/>
              </w:rPr>
              <w:t>64bit</w:t>
            </w:r>
            <w:r>
              <w:rPr>
                <w:rFonts w:hint="eastAsia"/>
              </w:rPr>
              <w:t>企业级</w:t>
            </w:r>
            <w:r>
              <w:rPr>
                <w:rFonts w:hint="eastAsia"/>
              </w:rPr>
              <w:t>LINUX</w:t>
            </w:r>
            <w:r>
              <w:rPr>
                <w:rFonts w:hint="eastAsia"/>
              </w:rPr>
              <w:t>操作系统；能将法院庭审过程中各方主体所说的</w:t>
            </w:r>
            <w:r>
              <w:rPr>
                <w:rFonts w:hint="eastAsia"/>
              </w:rPr>
              <w:t>5</w:t>
            </w:r>
            <w:r>
              <w:rPr>
                <w:rFonts w:hint="eastAsia"/>
              </w:rPr>
              <w:t>条以上的不同语音流实时识别为对应的文字内容，并且能够正确的返回到前端设备上，供书记员进行校对和修改。</w:t>
            </w:r>
            <w:r>
              <w:rPr>
                <w:rFonts w:hint="eastAsia"/>
              </w:rPr>
              <w:br/>
              <w:t xml:space="preserve">2. </w:t>
            </w:r>
            <w:r>
              <w:rPr>
                <w:rFonts w:hint="eastAsia"/>
              </w:rPr>
              <w:t>内网部署：系统要求在本地内网中进行所有软硬件设备的安装部署，全部数据都要求保存在本地服务器上，与外网无任何数据交互。</w:t>
            </w:r>
            <w:r>
              <w:rPr>
                <w:rFonts w:hint="eastAsia"/>
              </w:rPr>
              <w:br/>
              <w:t xml:space="preserve">3. </w:t>
            </w:r>
            <w:r>
              <w:rPr>
                <w:rFonts w:hint="eastAsia"/>
              </w:rPr>
              <w:t>★语音合成功能：将开庭前的法庭纪律、庭前须知等信息通过文本合成的方式，由机器以清晰、宏亮的声音自动播报出来，语音合成自然度高于</w:t>
            </w:r>
            <w:r>
              <w:rPr>
                <w:rFonts w:hint="eastAsia"/>
              </w:rPr>
              <w:t>4.5</w:t>
            </w:r>
            <w:r>
              <w:rPr>
                <w:rFonts w:hint="eastAsia"/>
              </w:rPr>
              <w:t>分（需提供第三方法定机构检验证明）。</w:t>
            </w:r>
            <w:r>
              <w:rPr>
                <w:rFonts w:hint="eastAsia"/>
              </w:rPr>
              <w:br/>
              <w:t xml:space="preserve">4. </w:t>
            </w:r>
            <w:r>
              <w:rPr>
                <w:rFonts w:hint="eastAsia"/>
              </w:rPr>
              <w:t>★语音识别功能：将法院庭审及办公过程中各方发言人所说的</w:t>
            </w:r>
            <w:r>
              <w:rPr>
                <w:rFonts w:hint="eastAsia"/>
              </w:rPr>
              <w:t>5</w:t>
            </w:r>
            <w:r>
              <w:rPr>
                <w:rFonts w:hint="eastAsia"/>
              </w:rPr>
              <w:t>条以上的不同语音流实时识别为对应的文字内容，并且能够正确的返回到开庭的设备上，供书记员进行校对和修改，语音识别准确度高于</w:t>
            </w:r>
            <w:r>
              <w:rPr>
                <w:rFonts w:hint="eastAsia"/>
              </w:rPr>
              <w:t>95%</w:t>
            </w:r>
            <w:r>
              <w:rPr>
                <w:rFonts w:hint="eastAsia"/>
              </w:rPr>
              <w:t>（需提供第三方法定机构检验证明）。</w:t>
            </w:r>
            <w:r>
              <w:rPr>
                <w:rFonts w:hint="eastAsia"/>
              </w:rPr>
              <w:br/>
              <w:t xml:space="preserve">5. </w:t>
            </w:r>
            <w:r>
              <w:rPr>
                <w:rFonts w:hint="eastAsia"/>
              </w:rPr>
              <w:t>高精度文本分析：对输入的文本中未登录词（如地名）、多音字、特殊符号（如标点、数字）、韵律短语等智能分析和处理。</w:t>
            </w:r>
            <w:r>
              <w:rPr>
                <w:rFonts w:hint="eastAsia"/>
              </w:rPr>
              <w:br/>
              <w:t xml:space="preserve">6. </w:t>
            </w:r>
            <w:r>
              <w:rPr>
                <w:rFonts w:hint="eastAsia"/>
              </w:rPr>
              <w:t>定制专业模型：针对法院庭审及法官语音录入业务场景专门定制的法言法语模型，实现针对通用案件语音识别字准确率达到</w:t>
            </w:r>
            <w:r>
              <w:rPr>
                <w:rFonts w:hint="eastAsia"/>
              </w:rPr>
              <w:t xml:space="preserve">95% </w:t>
            </w:r>
            <w:r>
              <w:rPr>
                <w:rFonts w:hint="eastAsia"/>
              </w:rPr>
              <w:t>。</w:t>
            </w:r>
            <w:r>
              <w:rPr>
                <w:rFonts w:hint="eastAsia"/>
              </w:rPr>
              <w:br/>
              <w:t xml:space="preserve">7. </w:t>
            </w:r>
            <w:r>
              <w:rPr>
                <w:rFonts w:hint="eastAsia"/>
              </w:rPr>
              <w:t>个案信息识别：支持会议前将案件资料导入到系统中，以生成个案识别模型，用于提升系统的整体识别效果。</w:t>
            </w:r>
            <w:r>
              <w:rPr>
                <w:rFonts w:hint="eastAsia"/>
              </w:rPr>
              <w:br/>
              <w:t xml:space="preserve">8. </w:t>
            </w:r>
            <w:r>
              <w:rPr>
                <w:rFonts w:hint="eastAsia"/>
              </w:rPr>
              <w:t>智能文本顺滑：针对语音识别第一次识别错误的结果，能够根据陈述人后面说话的识别结果对第一次的错误结果进行纠正，从而表明系统具备自主学习的能力。</w:t>
            </w:r>
            <w:r>
              <w:rPr>
                <w:rFonts w:hint="eastAsia"/>
              </w:rPr>
              <w:br/>
              <w:t xml:space="preserve">9. </w:t>
            </w:r>
            <w:r>
              <w:rPr>
                <w:rFonts w:hint="eastAsia"/>
              </w:rPr>
              <w:t>图像识别功能：将电子卷宗图片、照片上的文字内容，直接转换为可编辑的文本。</w:t>
            </w:r>
            <w:r>
              <w:rPr>
                <w:rFonts w:hint="eastAsia"/>
              </w:rPr>
              <w:br/>
              <w:t xml:space="preserve">10. </w:t>
            </w:r>
            <w:r>
              <w:rPr>
                <w:rFonts w:hint="eastAsia"/>
              </w:rPr>
              <w:t>防串音：内置防串音算法，能有效解决现场串音问题。</w:t>
            </w:r>
          </w:p>
          <w:p w:rsidR="00175781" w:rsidRDefault="00FA5A0C">
            <w:pPr>
              <w:widowControl/>
              <w:jc w:val="left"/>
            </w:pPr>
            <w:r>
              <w:rPr>
                <w:rFonts w:hint="eastAsia"/>
              </w:rPr>
              <w:t>11.</w:t>
            </w:r>
            <w:r>
              <w:rPr>
                <w:rFonts w:hint="eastAsia"/>
              </w:rPr>
              <w:t>★庭审现场的焦点画面可以根据话筒检测到音量自动切换到当前发言人的画面，系统可以根据需要设置语音激励。一是画面切换的语音激励，二是预设位置的语音激励，将话筒与角色和特写摄像机关联。</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套</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 xml:space="preserve">1 </w:t>
            </w:r>
          </w:p>
        </w:tc>
      </w:tr>
      <w:tr w:rsidR="00175781" w:rsidTr="00C1525C">
        <w:trPr>
          <w:trHeight w:val="90"/>
        </w:trPr>
        <w:tc>
          <w:tcPr>
            <w:tcW w:w="43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3</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AI智能庭审系统客户端</w:t>
            </w:r>
          </w:p>
        </w:tc>
        <w:tc>
          <w:tcPr>
            <w:tcW w:w="7329" w:type="dxa"/>
            <w:vAlign w:val="center"/>
          </w:tcPr>
          <w:p w:rsidR="00175781" w:rsidRDefault="00FA5A0C">
            <w:pPr>
              <w:widowControl/>
              <w:jc w:val="left"/>
              <w:rPr>
                <w:rFonts w:ascii="宋体" w:eastAsia="宋体" w:hAnsi="宋体"/>
                <w:sz w:val="22"/>
              </w:rPr>
            </w:pPr>
            <w:r>
              <w:rPr>
                <w:rFonts w:ascii="宋体" w:hAnsi="宋体" w:cs="宋体" w:hint="eastAsia"/>
                <w:kern w:val="0"/>
                <w:sz w:val="20"/>
                <w:szCs w:val="20"/>
              </w:rPr>
              <w:t>1、★智能庭审客户端：采用32/64bit企业级Windows操作系统；与人工智能平台配套使用，多角色语音区分识别转文字、庭审笔录智能修正、笔录智能模糊替换、庭审信息自动播报、智能消息提醒、笔录导出/打印等功能。</w:t>
            </w:r>
            <w:r>
              <w:rPr>
                <w:rFonts w:ascii="宋体" w:hAnsi="宋体" w:cs="宋体" w:hint="eastAsia"/>
                <w:kern w:val="0"/>
                <w:sz w:val="20"/>
                <w:szCs w:val="20"/>
              </w:rPr>
              <w:br/>
              <w:t>2、设备高度：系统对现有单个智能法庭改造所需的专用设备可放置在现有智能法庭机柜中，高度不得超过2U。</w:t>
            </w:r>
            <w:r>
              <w:rPr>
                <w:rFonts w:ascii="宋体" w:hAnsi="宋体" w:cs="宋体" w:hint="eastAsia"/>
                <w:kern w:val="0"/>
                <w:sz w:val="20"/>
                <w:szCs w:val="20"/>
              </w:rPr>
              <w:br/>
              <w:t>3、系统扩展性：系统前端语音识别处理设备需支持轻便化部署，通过在单个科技法庭中添加单一设备即可支持12路的语音信号输入。</w:t>
            </w:r>
            <w:r>
              <w:rPr>
                <w:rFonts w:ascii="宋体" w:hAnsi="宋体" w:cs="宋体" w:hint="eastAsia"/>
                <w:kern w:val="0"/>
                <w:sz w:val="20"/>
                <w:szCs w:val="20"/>
              </w:rPr>
              <w:br/>
            </w:r>
            <w:r>
              <w:rPr>
                <w:rFonts w:ascii="宋体" w:hAnsi="宋体" w:cs="宋体" w:hint="eastAsia"/>
                <w:kern w:val="0"/>
                <w:sz w:val="20"/>
                <w:szCs w:val="20"/>
              </w:rPr>
              <w:lastRenderedPageBreak/>
              <w:t>4、说话人麦克风控制：系统要求支持书记员能够在庭审过程中远程对各方说话人的麦克风设备进行操作，实现关闭或开启语音识别功能。并且，所有操作都仅限在书记员电脑上完成。</w:t>
            </w:r>
            <w:r>
              <w:rPr>
                <w:rFonts w:ascii="宋体" w:hAnsi="宋体" w:cs="宋体" w:hint="eastAsia"/>
                <w:kern w:val="0"/>
                <w:sz w:val="20"/>
                <w:szCs w:val="20"/>
              </w:rPr>
              <w:br/>
              <w:t>5、角色自动区分：系统要求能够自动区分出庭审各方说话人的角色，并且要求对角色称谓能够进行人工标注修改。</w:t>
            </w:r>
            <w:r>
              <w:rPr>
                <w:rFonts w:ascii="宋体" w:hAnsi="宋体" w:cs="宋体" w:hint="eastAsia"/>
                <w:kern w:val="0"/>
                <w:sz w:val="20"/>
                <w:szCs w:val="20"/>
              </w:rPr>
              <w:br/>
              <w:t>6、通过导入庭前准备的模板（支持doc/docx格式），可减少书记员庭审过程中记录量，辅助生成完整笔录，提升记录效率。</w:t>
            </w:r>
            <w:r>
              <w:rPr>
                <w:rFonts w:ascii="宋体" w:hAnsi="宋体" w:cs="宋体" w:hint="eastAsia"/>
                <w:kern w:val="0"/>
                <w:sz w:val="20"/>
                <w:szCs w:val="20"/>
              </w:rPr>
              <w:br/>
              <w:t>7、★卷宗资料识别：在庭审前通过对案件卷宗资料进行扫描，在庭审系统中添加当前审理案件的卷宗资料（支持doc/docx/txt/jpg/jpeg/png/bmp格式的文档和图片），通过图文识别（光学字符识别）自动识别成文字，同卷宗中的文本文档一起训练成个案资源包，可大幅提高识别率。</w:t>
            </w:r>
            <w:r>
              <w:rPr>
                <w:rFonts w:ascii="宋体" w:hAnsi="宋体" w:cs="宋体" w:hint="eastAsia"/>
                <w:kern w:val="0"/>
                <w:sz w:val="20"/>
                <w:szCs w:val="20"/>
              </w:rPr>
              <w:br/>
              <w:t>8、个性化词语配置：针对庭审过程中转写的某些个性化词语（例如人名、公司名、地名等）可能会出现错误的情况，在书记员客户端软件界面上提供个性化词库添加的功能，书记员将所遇到的个性化词语添加到系统中后，系统将会自动修正这些文字的转写结果。</w:t>
            </w:r>
            <w:r>
              <w:rPr>
                <w:rFonts w:ascii="宋体" w:hAnsi="宋体" w:cs="宋体" w:hint="eastAsia"/>
                <w:kern w:val="0"/>
                <w:sz w:val="20"/>
                <w:szCs w:val="20"/>
              </w:rPr>
              <w:br/>
              <w:t>9、庭审录音标记回听：书记员在庭审记录过程中，因记录不及时、陈述人语速过快的情况，通过客户端软件标记记录不及时的位置，在休庭时，按照标记的位置，可以回听之前的庭审音频快速修正记录内容。</w:t>
            </w:r>
            <w:r>
              <w:rPr>
                <w:rFonts w:ascii="宋体" w:hAnsi="宋体" w:cs="宋体" w:hint="eastAsia"/>
                <w:kern w:val="0"/>
                <w:sz w:val="20"/>
                <w:szCs w:val="20"/>
              </w:rPr>
              <w:br/>
              <w:t>10、智能模糊查找替换：书记员通过输入正确结果，系统可通过音相近快速搜索到转写错误的文本，并快速替换。系统支持模糊查找和批量修改，能够让书记员通过输入正确结果匹配搜索出近似音结果，无需手动定位即可实现批量修改。</w:t>
            </w:r>
            <w:r>
              <w:rPr>
                <w:rFonts w:ascii="宋体" w:hAnsi="宋体" w:cs="宋体" w:hint="eastAsia"/>
                <w:kern w:val="0"/>
                <w:sz w:val="20"/>
                <w:szCs w:val="20"/>
              </w:rPr>
              <w:br/>
              <w:t>11、庭审信息语音播报：对于开庭需要宣读的法庭纪律、审判人员入庭、证人出庭等内容，能够通过客户端软件由系统进行自动播报，并且支持播报速度的人工调整。</w:t>
            </w:r>
            <w:r>
              <w:rPr>
                <w:rFonts w:ascii="宋体" w:hAnsi="宋体" w:cs="宋体" w:hint="eastAsia"/>
                <w:kern w:val="0"/>
                <w:sz w:val="20"/>
                <w:szCs w:val="20"/>
              </w:rPr>
              <w:br/>
              <w:t>12、导出/打印：书记员在整个庭审结束后，可以从系统的客户端软件中将庭审生成的笔录导出为Word文档，也支持在客户端中直接进行打印操作。</w:t>
            </w:r>
            <w:r>
              <w:rPr>
                <w:rFonts w:ascii="宋体" w:hAnsi="宋体" w:cs="宋体" w:hint="eastAsia"/>
                <w:kern w:val="0"/>
                <w:sz w:val="20"/>
                <w:szCs w:val="20"/>
              </w:rPr>
              <w:br/>
              <w:t>13、辅助修改操作：针对语音识别错误的结果修改要求支持人工快速修正，为书记员提供增删改、复制粘贴、撤销等通用文档编辑功能。</w:t>
            </w:r>
            <w:r>
              <w:rPr>
                <w:rFonts w:ascii="宋体" w:hAnsi="宋体" w:cs="宋体" w:hint="eastAsia"/>
                <w:kern w:val="0"/>
                <w:sz w:val="20"/>
                <w:szCs w:val="20"/>
              </w:rPr>
              <w:br/>
              <w:t>14、★为保证项目统一性，要求与人工智能语音平台软件统一品牌；</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lastRenderedPageBreak/>
              <w:t>套</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 xml:space="preserve">1 </w:t>
            </w:r>
          </w:p>
        </w:tc>
      </w:tr>
      <w:tr w:rsidR="00175781" w:rsidTr="00C1525C">
        <w:trPr>
          <w:trHeight w:val="852"/>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4</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庭审专用高清摄像机</w:t>
            </w:r>
          </w:p>
        </w:tc>
        <w:tc>
          <w:tcPr>
            <w:tcW w:w="7329" w:type="dxa"/>
            <w:vAlign w:val="center"/>
          </w:tcPr>
          <w:p w:rsidR="00175781" w:rsidRDefault="00FA5A0C">
            <w:pPr>
              <w:pStyle w:val="a1"/>
              <w:ind w:firstLineChars="0" w:firstLine="0"/>
            </w:pPr>
            <w:r>
              <w:rPr>
                <w:rFonts w:ascii="宋体" w:hAnsi="宋体" w:cs="宋体" w:hint="eastAsia"/>
                <w:kern w:val="0"/>
                <w:sz w:val="20"/>
                <w:szCs w:val="20"/>
              </w:rPr>
              <w:t>1、摄像机至少应采用1/1.9英寸高性能200万像素传感器；</w:t>
            </w:r>
            <w:r>
              <w:rPr>
                <w:rFonts w:ascii="宋体" w:hAnsi="宋体" w:cs="宋体" w:hint="eastAsia"/>
                <w:kern w:val="0"/>
                <w:sz w:val="20"/>
                <w:szCs w:val="20"/>
              </w:rPr>
              <w:br/>
              <w:t>2、最低照度至少为0.001Lux（彩色）， 0.0001Lux（黑白）（需提供检测报告证明）；</w:t>
            </w:r>
            <w:r>
              <w:rPr>
                <w:rFonts w:ascii="宋体" w:hAnsi="宋体" w:cs="宋体" w:hint="eastAsia"/>
                <w:kern w:val="0"/>
                <w:sz w:val="20"/>
                <w:szCs w:val="20"/>
              </w:rPr>
              <w:br/>
              <w:t>3、应采用高效的H.265/H.264/MJPEG视频编码算法（需提供检测报告证明）；</w:t>
            </w:r>
            <w:r>
              <w:rPr>
                <w:rFonts w:ascii="宋体" w:hAnsi="宋体" w:cs="宋体" w:hint="eastAsia"/>
                <w:kern w:val="0"/>
                <w:sz w:val="20"/>
                <w:szCs w:val="20"/>
              </w:rPr>
              <w:br/>
              <w:t>4、设备应具备G.711a、G.711u、G.722、G.722.1c、AACLC、ADPCM、G.726音频编码格式（需提供检测报告证明）；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5、设备应能够实现与客户端的语音对讲功能，对讲声音无回声，同时可以将本地音频输入与客户端采集的声音保存入录像（需提供检测报告证明）；</w:t>
            </w:r>
            <w:r>
              <w:rPr>
                <w:rFonts w:ascii="宋体" w:hAnsi="宋体" w:cs="宋体" w:hint="eastAsia"/>
                <w:kern w:val="0"/>
                <w:sz w:val="20"/>
                <w:szCs w:val="20"/>
              </w:rPr>
              <w:br/>
              <w:t>6、视频帧率要求达到60fps（需提供检测报告证明）；</w:t>
            </w:r>
            <w:r>
              <w:rPr>
                <w:rFonts w:ascii="宋体" w:hAnsi="宋体" w:cs="宋体" w:hint="eastAsia"/>
                <w:kern w:val="0"/>
                <w:sz w:val="20"/>
                <w:szCs w:val="20"/>
              </w:rPr>
              <w:br/>
              <w:t>7、设备要求至少具备三码流，最大主流1080P+辅流一D1+辅流二1080P；</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8、要求具备方位角显示功能，可在监视画面上显示设备的方位与指向（需提供检测报告证明）；</w:t>
            </w:r>
            <w:r>
              <w:rPr>
                <w:rFonts w:ascii="宋体" w:hAnsi="宋体" w:cs="宋体" w:hint="eastAsia"/>
                <w:kern w:val="0"/>
                <w:sz w:val="20"/>
                <w:szCs w:val="20"/>
              </w:rPr>
              <w:br/>
              <w:t>9、设备要求具备在网络中断、设备故障、报警等状态下进行本地音视频信息存储的功能；</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10、设备应具备宽动态、数字降噪、透雾、强光抑制、竖屏模式（走廊模式）、区域遮盖、感兴趣区域增强编码等功能（需提供检测报告证明）；</w:t>
            </w:r>
            <w:r>
              <w:rPr>
                <w:rFonts w:ascii="宋体" w:hAnsi="宋体" w:cs="宋体" w:hint="eastAsia"/>
                <w:kern w:val="0"/>
                <w:sz w:val="20"/>
                <w:szCs w:val="20"/>
              </w:rPr>
              <w:br/>
            </w:r>
            <w:r>
              <w:rPr>
                <w:rFonts w:ascii="宋体" w:eastAsia="宋体" w:hAnsi="宋体" w:cs="宋体" w:hint="eastAsia"/>
                <w:kern w:val="0"/>
                <w:szCs w:val="21"/>
              </w:rPr>
              <w:lastRenderedPageBreak/>
              <w:t>★</w:t>
            </w:r>
            <w:r>
              <w:rPr>
                <w:rFonts w:ascii="宋体" w:hAnsi="宋体" w:cs="宋体" w:hint="eastAsia"/>
                <w:kern w:val="0"/>
                <w:sz w:val="20"/>
                <w:szCs w:val="20"/>
              </w:rPr>
              <w:t>11、应支持越界入侵、区域入侵、区域离开、物品遗留、物品拿取等功能检测（需提供检测报告证明）；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12、应具备人脸抓拍、音频异常、场景变更、音频异常、虚焦等功能检测（需提供检测报告证明）；</w:t>
            </w:r>
            <w:r>
              <w:rPr>
                <w:rFonts w:ascii="宋体" w:hAnsi="宋体" w:cs="宋体" w:hint="eastAsia"/>
                <w:kern w:val="0"/>
                <w:sz w:val="20"/>
                <w:szCs w:val="20"/>
              </w:rPr>
              <w:br/>
              <w:t>13、至少具备1×RJ45、1×RS485、1×BNC、1×TF卡槽、1×LineIn、1×LineOut、1×开关量报警输入、1×开关量报警输出，内置mic接口，支持POE供电；</w:t>
            </w:r>
            <w:r>
              <w:rPr>
                <w:rFonts w:ascii="宋体" w:hAnsi="宋体" w:cs="宋体" w:hint="eastAsia"/>
                <w:kern w:val="0"/>
                <w:sz w:val="20"/>
                <w:szCs w:val="20"/>
              </w:rPr>
              <w:br/>
              <w:t>14、</w:t>
            </w:r>
            <w:r w:rsidRPr="00630F45">
              <w:rPr>
                <w:rFonts w:ascii="宋体" w:hAnsi="宋体" w:cs="宋体" w:hint="eastAsia"/>
                <w:kern w:val="0"/>
                <w:sz w:val="20"/>
                <w:szCs w:val="20"/>
              </w:rPr>
              <w:t>需提供公安部检测报告和符合GB/T 28181-2011相关要求的检验报告（需提供检测报告证明）。</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4</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5</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庭审专用高清跟踪摄像机</w:t>
            </w:r>
          </w:p>
        </w:tc>
        <w:tc>
          <w:tcPr>
            <w:tcW w:w="7329" w:type="dxa"/>
            <w:vAlign w:val="center"/>
          </w:tcPr>
          <w:p w:rsidR="00175781" w:rsidRDefault="00FA5A0C">
            <w:pPr>
              <w:widowControl/>
              <w:numPr>
                <w:ilvl w:val="0"/>
                <w:numId w:val="3"/>
              </w:numPr>
              <w:jc w:val="left"/>
            </w:pPr>
            <w:r>
              <w:rPr>
                <w:rFonts w:hint="eastAsia"/>
              </w:rPr>
              <w:t>图像传感器：</w:t>
            </w:r>
            <w:r>
              <w:rPr>
                <w:rFonts w:hint="eastAsia"/>
              </w:rPr>
              <w:t>1/2.8 " Exmor CMOS,214</w:t>
            </w:r>
            <w:r>
              <w:rPr>
                <w:rFonts w:hint="eastAsia"/>
              </w:rPr>
              <w:t>万像素</w:t>
            </w:r>
            <w:r>
              <w:rPr>
                <w:rFonts w:hint="eastAsia"/>
              </w:rPr>
              <w:br/>
              <w:t>2.</w:t>
            </w:r>
            <w:r>
              <w:rPr>
                <w:rFonts w:hint="eastAsia"/>
              </w:rPr>
              <w:t>信号系统：</w:t>
            </w:r>
            <w:r>
              <w:rPr>
                <w:rFonts w:hint="eastAsia"/>
              </w:rPr>
              <w:t>1080p/60</w:t>
            </w:r>
            <w:r>
              <w:rPr>
                <w:rFonts w:hint="eastAsia"/>
              </w:rPr>
              <w:t>，</w:t>
            </w:r>
            <w:r>
              <w:rPr>
                <w:rFonts w:hint="eastAsia"/>
              </w:rPr>
              <w:t>1080p/30</w:t>
            </w:r>
            <w:r>
              <w:rPr>
                <w:rFonts w:hint="eastAsia"/>
              </w:rPr>
              <w:t>，</w:t>
            </w:r>
            <w:r>
              <w:rPr>
                <w:rFonts w:hint="eastAsia"/>
              </w:rPr>
              <w:t>1080i/60</w:t>
            </w:r>
            <w:r>
              <w:rPr>
                <w:rFonts w:hint="eastAsia"/>
              </w:rPr>
              <w:t>，</w:t>
            </w:r>
            <w:r>
              <w:rPr>
                <w:rFonts w:hint="eastAsia"/>
              </w:rPr>
              <w:t>720p/60</w:t>
            </w:r>
            <w:r>
              <w:rPr>
                <w:rFonts w:hint="eastAsia"/>
              </w:rPr>
              <w:t>，</w:t>
            </w:r>
            <w:r>
              <w:rPr>
                <w:rFonts w:hint="eastAsia"/>
              </w:rPr>
              <w:t>720p/30</w:t>
            </w:r>
            <w:r>
              <w:rPr>
                <w:rFonts w:hint="eastAsia"/>
              </w:rPr>
              <w:t>，</w:t>
            </w:r>
            <w:r>
              <w:rPr>
                <w:rFonts w:hint="eastAsia"/>
              </w:rPr>
              <w:t>1080p/50</w:t>
            </w:r>
            <w:r>
              <w:rPr>
                <w:rFonts w:hint="eastAsia"/>
              </w:rPr>
              <w:t>，</w:t>
            </w:r>
            <w:r>
              <w:rPr>
                <w:rFonts w:hint="eastAsia"/>
              </w:rPr>
              <w:t>1080p/25</w:t>
            </w:r>
            <w:r>
              <w:rPr>
                <w:rFonts w:hint="eastAsia"/>
              </w:rPr>
              <w:t>，</w:t>
            </w:r>
            <w:r>
              <w:rPr>
                <w:rFonts w:hint="eastAsia"/>
              </w:rPr>
              <w:t>1080i/50</w:t>
            </w:r>
            <w:r>
              <w:rPr>
                <w:rFonts w:hint="eastAsia"/>
              </w:rPr>
              <w:t>，</w:t>
            </w:r>
            <w:r>
              <w:rPr>
                <w:rFonts w:hint="eastAsia"/>
              </w:rPr>
              <w:t>720p/50</w:t>
            </w:r>
            <w:r>
              <w:rPr>
                <w:rFonts w:hint="eastAsia"/>
              </w:rPr>
              <w:t>，</w:t>
            </w:r>
            <w:r>
              <w:rPr>
                <w:rFonts w:hint="eastAsia"/>
              </w:rPr>
              <w:t>720p/25</w:t>
            </w:r>
            <w:r>
              <w:rPr>
                <w:rFonts w:hint="eastAsia"/>
              </w:rPr>
              <w:br/>
              <w:t>3.</w:t>
            </w:r>
            <w:r>
              <w:rPr>
                <w:rFonts w:hint="eastAsia"/>
              </w:rPr>
              <w:t>视频制式：</w:t>
            </w:r>
            <w:r>
              <w:rPr>
                <w:rFonts w:hint="eastAsia"/>
              </w:rPr>
              <w:t>NTSC, PAL</w:t>
            </w:r>
            <w:r>
              <w:rPr>
                <w:rFonts w:hint="eastAsia"/>
              </w:rPr>
              <w:br/>
              <w:t>4.</w:t>
            </w:r>
            <w:r>
              <w:rPr>
                <w:rFonts w:hint="eastAsia"/>
              </w:rPr>
              <w:t>焦距：</w:t>
            </w:r>
            <w:r>
              <w:rPr>
                <w:rFonts w:hint="eastAsia"/>
              </w:rPr>
              <w:t>f=4.7 mm - 94.0 mm</w:t>
            </w:r>
            <w:r>
              <w:rPr>
                <w:rFonts w:hint="eastAsia"/>
              </w:rPr>
              <w:br/>
              <w:t>5.</w:t>
            </w:r>
            <w:r>
              <w:rPr>
                <w:rFonts w:hint="eastAsia"/>
              </w:rPr>
              <w:t>光圈：</w:t>
            </w:r>
            <w:r>
              <w:rPr>
                <w:rFonts w:hint="eastAsia"/>
              </w:rPr>
              <w:t>F1.6 - F3.5</w:t>
            </w:r>
            <w:r>
              <w:rPr>
                <w:rFonts w:hint="eastAsia"/>
              </w:rPr>
              <w:br/>
              <w:t>6.</w:t>
            </w:r>
            <w:r>
              <w:rPr>
                <w:rFonts w:hint="eastAsia"/>
              </w:rPr>
              <w:t>光学变焦：</w:t>
            </w:r>
            <w:r>
              <w:rPr>
                <w:rFonts w:hint="eastAsia"/>
              </w:rPr>
              <w:t>20</w:t>
            </w:r>
            <w:r>
              <w:rPr>
                <w:rFonts w:hint="eastAsia"/>
              </w:rPr>
              <w:t>倍</w:t>
            </w:r>
            <w:r>
              <w:rPr>
                <w:rFonts w:hint="eastAsia"/>
              </w:rPr>
              <w:br/>
              <w:t>7.</w:t>
            </w:r>
            <w:r>
              <w:rPr>
                <w:rFonts w:hint="eastAsia"/>
              </w:rPr>
              <w:t>数字变焦：</w:t>
            </w:r>
            <w:r>
              <w:rPr>
                <w:rFonts w:hint="eastAsia"/>
              </w:rPr>
              <w:t>12</w:t>
            </w:r>
            <w:r>
              <w:rPr>
                <w:rFonts w:hint="eastAsia"/>
              </w:rPr>
              <w:t>倍</w:t>
            </w:r>
            <w:r>
              <w:rPr>
                <w:rFonts w:hint="eastAsia"/>
              </w:rPr>
              <w:br/>
              <w:t>8.</w:t>
            </w:r>
            <w:r>
              <w:rPr>
                <w:rFonts w:hint="eastAsia"/>
              </w:rPr>
              <w:t>最小工作距离：</w:t>
            </w:r>
            <w:r>
              <w:rPr>
                <w:rFonts w:hint="eastAsia"/>
              </w:rPr>
              <w:t>10 mm - 1000 mm</w:t>
            </w:r>
            <w:r>
              <w:rPr>
                <w:rFonts w:hint="eastAsia"/>
              </w:rPr>
              <w:br/>
              <w:t>9.</w:t>
            </w:r>
            <w:r>
              <w:rPr>
                <w:rFonts w:hint="eastAsia"/>
              </w:rPr>
              <w:t>视场角：</w:t>
            </w:r>
            <w:r>
              <w:rPr>
                <w:rFonts w:hint="eastAsia"/>
              </w:rPr>
              <w:t>58.7</w:t>
            </w:r>
            <w:r>
              <w:rPr>
                <w:rFonts w:hint="eastAsia"/>
              </w:rPr>
              <w:t>°</w:t>
            </w:r>
            <w:r>
              <w:rPr>
                <w:rFonts w:hint="eastAsia"/>
              </w:rPr>
              <w:t>- 3.2</w:t>
            </w:r>
            <w:r>
              <w:rPr>
                <w:rFonts w:hint="eastAsia"/>
              </w:rPr>
              <w:t>°</w:t>
            </w:r>
            <w:r>
              <w:rPr>
                <w:rFonts w:hint="eastAsia"/>
              </w:rPr>
              <w:t>(1080P</w:t>
            </w:r>
            <w:r>
              <w:rPr>
                <w:rFonts w:hint="eastAsia"/>
              </w:rPr>
              <w:t>模</w:t>
            </w:r>
            <w:r>
              <w:rPr>
                <w:rFonts w:hint="eastAsia"/>
              </w:rPr>
              <w:t xml:space="preserve"> </w:t>
            </w:r>
            <w:r>
              <w:rPr>
                <w:rFonts w:hint="eastAsia"/>
              </w:rPr>
              <w:t>式</w:t>
            </w:r>
            <w:r>
              <w:rPr>
                <w:rFonts w:hint="eastAsia"/>
              </w:rPr>
              <w:t>)</w:t>
            </w:r>
            <w:r>
              <w:rPr>
                <w:rFonts w:hint="eastAsia"/>
              </w:rPr>
              <w:br/>
              <w:t>10.</w:t>
            </w:r>
            <w:r>
              <w:rPr>
                <w:rFonts w:hint="eastAsia"/>
              </w:rPr>
              <w:t>聚焦系统：自动</w:t>
            </w:r>
            <w:r>
              <w:rPr>
                <w:rFonts w:hint="eastAsia"/>
              </w:rPr>
              <w:t>/</w:t>
            </w:r>
            <w:r>
              <w:rPr>
                <w:rFonts w:hint="eastAsia"/>
              </w:rPr>
              <w:t>手动，</w:t>
            </w:r>
            <w:r>
              <w:rPr>
                <w:rFonts w:hint="eastAsia"/>
              </w:rPr>
              <w:t>PTZ</w:t>
            </w:r>
            <w:r>
              <w:rPr>
                <w:rFonts w:hint="eastAsia"/>
              </w:rPr>
              <w:t>触发、一键触发</w:t>
            </w:r>
            <w:r>
              <w:rPr>
                <w:rFonts w:hint="eastAsia"/>
              </w:rPr>
              <w:br/>
              <w:t>11.</w:t>
            </w:r>
            <w:r>
              <w:rPr>
                <w:rFonts w:hint="eastAsia"/>
              </w:rPr>
              <w:t>最低照度：</w:t>
            </w:r>
            <w:r>
              <w:rPr>
                <w:rFonts w:hint="eastAsia"/>
              </w:rPr>
              <w:t>0.5 lux (</w:t>
            </w:r>
            <w:r>
              <w:rPr>
                <w:rFonts w:hint="eastAsia"/>
              </w:rPr>
              <w:t>彩色</w:t>
            </w:r>
            <w:r>
              <w:rPr>
                <w:rFonts w:hint="eastAsia"/>
              </w:rPr>
              <w:t>)</w:t>
            </w:r>
            <w:r>
              <w:rPr>
                <w:rFonts w:hint="eastAsia"/>
              </w:rPr>
              <w:t>，</w:t>
            </w:r>
            <w:r>
              <w:rPr>
                <w:rFonts w:hint="eastAsia"/>
              </w:rPr>
              <w:t>0.1Lux  (</w:t>
            </w:r>
            <w:r>
              <w:rPr>
                <w:rFonts w:hint="eastAsia"/>
              </w:rPr>
              <w:t>黑白</w:t>
            </w:r>
            <w:r>
              <w:rPr>
                <w:rFonts w:hint="eastAsia"/>
              </w:rPr>
              <w:t>)</w:t>
            </w:r>
            <w:r>
              <w:rPr>
                <w:rFonts w:hint="eastAsia"/>
              </w:rPr>
              <w:br/>
              <w:t>12.</w:t>
            </w:r>
            <w:r>
              <w:rPr>
                <w:rFonts w:hint="eastAsia"/>
              </w:rPr>
              <w:t>快门速度：</w:t>
            </w:r>
            <w:r>
              <w:rPr>
                <w:rFonts w:hint="eastAsia"/>
              </w:rPr>
              <w:t>1/ 1-1/10,000</w:t>
            </w:r>
            <w:r>
              <w:rPr>
                <w:rFonts w:hint="eastAsia"/>
              </w:rPr>
              <w:t>秒</w:t>
            </w:r>
            <w:r>
              <w:rPr>
                <w:rFonts w:hint="eastAsia"/>
              </w:rPr>
              <w:br/>
              <w:t>13.</w:t>
            </w:r>
            <w:r>
              <w:rPr>
                <w:rFonts w:hint="eastAsia"/>
              </w:rPr>
              <w:t>增益：自动</w:t>
            </w:r>
            <w:r>
              <w:rPr>
                <w:rFonts w:hint="eastAsia"/>
              </w:rPr>
              <w:t>/</w:t>
            </w:r>
            <w:r>
              <w:rPr>
                <w:rFonts w:hint="eastAsia"/>
              </w:rPr>
              <w:t>手动</w:t>
            </w:r>
            <w:r>
              <w:rPr>
                <w:rFonts w:hint="eastAsia"/>
              </w:rPr>
              <w:br/>
              <w:t>14.</w:t>
            </w:r>
            <w:r>
              <w:rPr>
                <w:rFonts w:hint="eastAsia"/>
              </w:rPr>
              <w:t>白平衡：自动，室内，室外，一键触</w:t>
            </w:r>
            <w:r>
              <w:rPr>
                <w:rFonts w:hint="eastAsia"/>
              </w:rPr>
              <w:t xml:space="preserve"> </w:t>
            </w:r>
            <w:r>
              <w:rPr>
                <w:rFonts w:hint="eastAsia"/>
              </w:rPr>
              <w:t>发，手动，自动跟踪</w:t>
            </w:r>
            <w:r>
              <w:rPr>
                <w:rFonts w:hint="eastAsia"/>
              </w:rPr>
              <w:br/>
              <w:t>15.</w:t>
            </w:r>
            <w:r>
              <w:rPr>
                <w:rFonts w:hint="eastAsia"/>
              </w:rPr>
              <w:t>曝光控制：自动，手动，快门优先，光</w:t>
            </w:r>
            <w:r>
              <w:rPr>
                <w:rFonts w:hint="eastAsia"/>
              </w:rPr>
              <w:t xml:space="preserve"> </w:t>
            </w:r>
            <w:r>
              <w:rPr>
                <w:rFonts w:hint="eastAsia"/>
              </w:rPr>
              <w:t>圈优先，亮度模式</w:t>
            </w:r>
            <w:r>
              <w:rPr>
                <w:rFonts w:hint="eastAsia"/>
              </w:rPr>
              <w:br/>
              <w:t>16.</w:t>
            </w:r>
            <w:r>
              <w:rPr>
                <w:rFonts w:hint="eastAsia"/>
              </w:rPr>
              <w:t>信噪比：≥</w:t>
            </w:r>
            <w:r>
              <w:rPr>
                <w:rFonts w:hint="eastAsia"/>
              </w:rPr>
              <w:t>50dB</w:t>
            </w:r>
            <w:r>
              <w:rPr>
                <w:rFonts w:hint="eastAsia"/>
              </w:rPr>
              <w:br/>
              <w:t>17.</w:t>
            </w:r>
            <w:r>
              <w:rPr>
                <w:rFonts w:hint="eastAsia"/>
              </w:rPr>
              <w:t>水平范围：</w:t>
            </w:r>
            <w:r>
              <w:rPr>
                <w:rFonts w:hint="eastAsia"/>
              </w:rPr>
              <w:t>-170</w:t>
            </w:r>
            <w:r>
              <w:rPr>
                <w:rFonts w:hint="eastAsia"/>
              </w:rPr>
              <w:t>°</w:t>
            </w:r>
            <w:r>
              <w:rPr>
                <w:rFonts w:hint="eastAsia"/>
              </w:rPr>
              <w:t>- +170</w:t>
            </w:r>
            <w:r>
              <w:rPr>
                <w:rFonts w:hint="eastAsia"/>
              </w:rPr>
              <w:t>°</w:t>
            </w:r>
            <w:r>
              <w:rPr>
                <w:rFonts w:hint="eastAsia"/>
              </w:rPr>
              <w:br/>
              <w:t>18.</w:t>
            </w:r>
            <w:r>
              <w:rPr>
                <w:rFonts w:hint="eastAsia"/>
              </w:rPr>
              <w:t>垂直范围：</w:t>
            </w:r>
            <w:r>
              <w:rPr>
                <w:rFonts w:hint="eastAsia"/>
              </w:rPr>
              <w:t>-30</w:t>
            </w:r>
            <w:r>
              <w:rPr>
                <w:rFonts w:hint="eastAsia"/>
              </w:rPr>
              <w:t>°</w:t>
            </w:r>
            <w:r>
              <w:rPr>
                <w:rFonts w:hint="eastAsia"/>
              </w:rPr>
              <w:t>- +90</w:t>
            </w:r>
            <w:r>
              <w:rPr>
                <w:rFonts w:hint="eastAsia"/>
              </w:rPr>
              <w:t>°</w:t>
            </w:r>
            <w:r>
              <w:rPr>
                <w:rFonts w:hint="eastAsia"/>
              </w:rPr>
              <w:br/>
              <w:t>19.</w:t>
            </w:r>
            <w:r>
              <w:rPr>
                <w:rFonts w:hint="eastAsia"/>
              </w:rPr>
              <w:t>水平转动速度：</w:t>
            </w:r>
            <w:r>
              <w:rPr>
                <w:rFonts w:hint="eastAsia"/>
              </w:rPr>
              <w:t>0.1</w:t>
            </w:r>
            <w:r>
              <w:rPr>
                <w:rFonts w:hint="eastAsia"/>
              </w:rPr>
              <w:t>°</w:t>
            </w:r>
            <w:r>
              <w:rPr>
                <w:rFonts w:hint="eastAsia"/>
              </w:rPr>
              <w:t>- 160</w:t>
            </w:r>
            <w:r>
              <w:rPr>
                <w:rFonts w:hint="eastAsia"/>
              </w:rPr>
              <w:t>°</w:t>
            </w:r>
            <w:r>
              <w:rPr>
                <w:rFonts w:hint="eastAsia"/>
              </w:rPr>
              <w:t xml:space="preserve">/ </w:t>
            </w:r>
            <w:r>
              <w:rPr>
                <w:rFonts w:hint="eastAsia"/>
              </w:rPr>
              <w:t>秒</w:t>
            </w:r>
            <w:r>
              <w:rPr>
                <w:rFonts w:hint="eastAsia"/>
              </w:rPr>
              <w:br/>
              <w:t>20.</w:t>
            </w:r>
            <w:r>
              <w:rPr>
                <w:rFonts w:hint="eastAsia"/>
              </w:rPr>
              <w:t>垂直转动速度：</w:t>
            </w:r>
            <w:r>
              <w:rPr>
                <w:rFonts w:hint="eastAsia"/>
              </w:rPr>
              <w:t>0.1</w:t>
            </w:r>
            <w:r>
              <w:rPr>
                <w:rFonts w:hint="eastAsia"/>
              </w:rPr>
              <w:t>°</w:t>
            </w:r>
            <w:r>
              <w:rPr>
                <w:rFonts w:hint="eastAsia"/>
              </w:rPr>
              <w:t>- 120</w:t>
            </w:r>
            <w:r>
              <w:rPr>
                <w:rFonts w:hint="eastAsia"/>
              </w:rPr>
              <w:t>°</w:t>
            </w:r>
            <w:r>
              <w:rPr>
                <w:rFonts w:hint="eastAsia"/>
              </w:rPr>
              <w:t>/</w:t>
            </w:r>
            <w:r>
              <w:rPr>
                <w:rFonts w:hint="eastAsia"/>
              </w:rPr>
              <w:t>秒</w:t>
            </w:r>
            <w:r>
              <w:rPr>
                <w:rFonts w:hint="eastAsia"/>
              </w:rPr>
              <w:br/>
              <w:t>21.</w:t>
            </w:r>
            <w:r>
              <w:rPr>
                <w:rFonts w:hint="eastAsia"/>
              </w:rPr>
              <w:t>预置点数目：</w:t>
            </w:r>
            <w:r>
              <w:rPr>
                <w:rFonts w:hint="eastAsia"/>
              </w:rPr>
              <w:t>256</w:t>
            </w:r>
            <w:r>
              <w:rPr>
                <w:rFonts w:hint="eastAsia"/>
              </w:rPr>
              <w:t>个</w:t>
            </w:r>
            <w:r>
              <w:rPr>
                <w:rFonts w:hint="eastAsia"/>
              </w:rPr>
              <w:br/>
              <w:t>22.</w:t>
            </w:r>
            <w:r>
              <w:rPr>
                <w:rFonts w:hint="eastAsia"/>
              </w:rPr>
              <w:t>菜单：有</w:t>
            </w:r>
            <w:r>
              <w:rPr>
                <w:rFonts w:hint="eastAsia"/>
              </w:rPr>
              <w:br/>
              <w:t>23.</w:t>
            </w:r>
            <w:r>
              <w:rPr>
                <w:rFonts w:hint="eastAsia"/>
              </w:rPr>
              <w:t>图像翻转功能：有</w:t>
            </w:r>
            <w:r>
              <w:rPr>
                <w:rFonts w:hint="eastAsia"/>
              </w:rPr>
              <w:br/>
              <w:t>24.</w:t>
            </w:r>
            <w:r>
              <w:rPr>
                <w:rFonts w:hint="eastAsia"/>
              </w:rPr>
              <w:t>视频输出</w:t>
            </w:r>
            <w:r>
              <w:rPr>
                <w:rFonts w:hint="eastAsia"/>
              </w:rPr>
              <w:t>(</w:t>
            </w:r>
            <w:r>
              <w:rPr>
                <w:rFonts w:hint="eastAsia"/>
              </w:rPr>
              <w:t>高清</w:t>
            </w:r>
            <w:r>
              <w:rPr>
                <w:rFonts w:hint="eastAsia"/>
              </w:rPr>
              <w:t>)</w:t>
            </w:r>
            <w:r>
              <w:rPr>
                <w:rFonts w:hint="eastAsia"/>
              </w:rPr>
              <w:t>：</w:t>
            </w:r>
            <w:r>
              <w:rPr>
                <w:rFonts w:hint="eastAsia"/>
              </w:rPr>
              <w:t xml:space="preserve">DVI-I </w:t>
            </w:r>
            <w:r>
              <w:rPr>
                <w:rFonts w:hint="eastAsia"/>
              </w:rPr>
              <w:t>接口</w:t>
            </w:r>
            <w:r>
              <w:rPr>
                <w:rFonts w:hint="eastAsia"/>
              </w:rPr>
              <w:t xml:space="preserve"> ( </w:t>
            </w:r>
            <w:r>
              <w:rPr>
                <w:rFonts w:hint="eastAsia"/>
              </w:rPr>
              <w:t>可转为</w:t>
            </w:r>
            <w:r>
              <w:rPr>
                <w:rFonts w:hint="eastAsia"/>
              </w:rPr>
              <w:t>DVI-D</w:t>
            </w:r>
            <w:r>
              <w:rPr>
                <w:rFonts w:hint="eastAsia"/>
              </w:rPr>
              <w:t>，</w:t>
            </w:r>
            <w:r>
              <w:rPr>
                <w:rFonts w:hint="eastAsia"/>
              </w:rPr>
              <w:t>HDMI</w:t>
            </w:r>
            <w:r>
              <w:rPr>
                <w:rFonts w:hint="eastAsia"/>
              </w:rPr>
              <w:t>，</w:t>
            </w:r>
            <w:r>
              <w:rPr>
                <w:rFonts w:hint="eastAsia"/>
              </w:rPr>
              <w:t>YPbPr</w:t>
            </w:r>
            <w:r>
              <w:rPr>
                <w:rFonts w:hint="eastAsia"/>
              </w:rPr>
              <w:t>，</w:t>
            </w:r>
            <w:r>
              <w:rPr>
                <w:rFonts w:hint="eastAsia"/>
              </w:rPr>
              <w:t>VGA</w:t>
            </w:r>
            <w:r>
              <w:rPr>
                <w:rFonts w:hint="eastAsia"/>
              </w:rPr>
              <w:t>，</w:t>
            </w:r>
            <w:r>
              <w:rPr>
                <w:rFonts w:hint="eastAsia"/>
              </w:rPr>
              <w:t xml:space="preserve">5-BNC </w:t>
            </w:r>
            <w:r>
              <w:rPr>
                <w:rFonts w:hint="eastAsia"/>
              </w:rPr>
              <w:t>接口等</w:t>
            </w:r>
            <w:r>
              <w:rPr>
                <w:rFonts w:hint="eastAsia"/>
              </w:rPr>
              <w:t xml:space="preserve"> )</w:t>
            </w:r>
            <w:r>
              <w:rPr>
                <w:rFonts w:hint="eastAsia"/>
              </w:rPr>
              <w:t>，</w:t>
            </w:r>
            <w:r>
              <w:rPr>
                <w:rFonts w:hint="eastAsia"/>
              </w:rPr>
              <w:t xml:space="preserve">HD-SDI </w:t>
            </w:r>
            <w:r>
              <w:rPr>
                <w:rFonts w:hint="eastAsia"/>
              </w:rPr>
              <w:t>接口</w:t>
            </w:r>
            <w:r>
              <w:rPr>
                <w:rFonts w:hint="eastAsia"/>
              </w:rPr>
              <w:br/>
              <w:t>25.</w:t>
            </w:r>
            <w:r>
              <w:rPr>
                <w:rFonts w:hint="eastAsia"/>
              </w:rPr>
              <w:t>视频输出</w:t>
            </w:r>
            <w:r>
              <w:rPr>
                <w:rFonts w:hint="eastAsia"/>
              </w:rPr>
              <w:t>(</w:t>
            </w:r>
            <w:r>
              <w:rPr>
                <w:rFonts w:hint="eastAsia"/>
              </w:rPr>
              <w:t>标清</w:t>
            </w:r>
            <w:r>
              <w:rPr>
                <w:rFonts w:hint="eastAsia"/>
              </w:rPr>
              <w:t>)</w:t>
            </w:r>
            <w:r>
              <w:rPr>
                <w:rFonts w:hint="eastAsia"/>
              </w:rPr>
              <w:t>：</w:t>
            </w:r>
            <w:r>
              <w:rPr>
                <w:rFonts w:hint="eastAsia"/>
              </w:rPr>
              <w:t>CVBS</w:t>
            </w:r>
            <w:r>
              <w:rPr>
                <w:rFonts w:hint="eastAsia"/>
              </w:rPr>
              <w:br/>
              <w:t>26.</w:t>
            </w:r>
            <w:r>
              <w:rPr>
                <w:rFonts w:hint="eastAsia"/>
              </w:rPr>
              <w:t>接口：</w:t>
            </w:r>
            <w:r>
              <w:rPr>
                <w:rFonts w:hint="eastAsia"/>
              </w:rPr>
              <w:t>RS-232IN</w:t>
            </w:r>
            <w:r>
              <w:rPr>
                <w:rFonts w:hint="eastAsia"/>
              </w:rPr>
              <w:t>，</w:t>
            </w:r>
            <w:r>
              <w:rPr>
                <w:rFonts w:hint="eastAsia"/>
              </w:rPr>
              <w:t>RS-232OUT</w:t>
            </w:r>
            <w:r>
              <w:rPr>
                <w:rFonts w:hint="eastAsia"/>
              </w:rPr>
              <w:t>，</w:t>
            </w:r>
            <w:r>
              <w:rPr>
                <w:rFonts w:hint="eastAsia"/>
              </w:rPr>
              <w:t>RS-422/RS-485</w:t>
            </w:r>
            <w:r>
              <w:rPr>
                <w:rFonts w:hint="eastAsia"/>
              </w:rPr>
              <w:br/>
              <w:t>27.</w:t>
            </w:r>
            <w:r>
              <w:rPr>
                <w:rFonts w:hint="eastAsia"/>
              </w:rPr>
              <w:t>协议：</w:t>
            </w:r>
            <w:r>
              <w:rPr>
                <w:rFonts w:hint="eastAsia"/>
              </w:rPr>
              <w:t>VISCA</w:t>
            </w:r>
            <w:r>
              <w:rPr>
                <w:rFonts w:hint="eastAsia"/>
              </w:rPr>
              <w:t>并支持菊花链</w:t>
            </w:r>
            <w:r>
              <w:rPr>
                <w:rFonts w:hint="eastAsia"/>
              </w:rPr>
              <w:t xml:space="preserve"> / PELCO-P / PELCO-D</w:t>
            </w:r>
            <w:r>
              <w:rPr>
                <w:rFonts w:hint="eastAsia"/>
              </w:rPr>
              <w:br/>
              <w:t>28.</w:t>
            </w:r>
            <w:r>
              <w:rPr>
                <w:rFonts w:hint="eastAsia"/>
              </w:rPr>
              <w:t>地址范围：</w:t>
            </w:r>
            <w:r>
              <w:rPr>
                <w:rFonts w:hint="eastAsia"/>
              </w:rPr>
              <w:t>0-63</w:t>
            </w:r>
            <w:r>
              <w:rPr>
                <w:rFonts w:hint="eastAsia"/>
              </w:rPr>
              <w:br/>
              <w:t>29.</w:t>
            </w:r>
            <w:r>
              <w:rPr>
                <w:rFonts w:hint="eastAsia"/>
              </w:rPr>
              <w:t>电源：</w:t>
            </w:r>
            <w:r>
              <w:rPr>
                <w:rFonts w:hint="eastAsia"/>
              </w:rPr>
              <w:t>DC 12V</w:t>
            </w:r>
            <w:r>
              <w:rPr>
                <w:rFonts w:hint="eastAsia"/>
              </w:rPr>
              <w:br/>
              <w:t>30.</w:t>
            </w:r>
            <w:r>
              <w:rPr>
                <w:rFonts w:hint="eastAsia"/>
              </w:rPr>
              <w:t>功耗：＜</w:t>
            </w:r>
            <w:r>
              <w:rPr>
                <w:rFonts w:hint="eastAsia"/>
              </w:rPr>
              <w:t>15W</w:t>
            </w:r>
            <w:r>
              <w:rPr>
                <w:rFonts w:hint="eastAsia"/>
              </w:rPr>
              <w:br/>
              <w:t>31.</w:t>
            </w:r>
            <w:r>
              <w:rPr>
                <w:rFonts w:hint="eastAsia"/>
              </w:rPr>
              <w:t>工作温度：</w:t>
            </w:r>
            <w:r>
              <w:rPr>
                <w:rFonts w:hint="eastAsia"/>
              </w:rPr>
              <w:t>0</w:t>
            </w:r>
            <w:r>
              <w:rPr>
                <w:rFonts w:hint="eastAsia"/>
              </w:rPr>
              <w:t>°</w:t>
            </w:r>
            <w:r>
              <w:rPr>
                <w:rFonts w:hint="eastAsia"/>
              </w:rPr>
              <w:t>C - + 40</w:t>
            </w:r>
            <w:r>
              <w:rPr>
                <w:rFonts w:hint="eastAsia"/>
              </w:rPr>
              <w:t>°</w:t>
            </w:r>
            <w:r>
              <w:rPr>
                <w:rFonts w:hint="eastAsia"/>
              </w:rPr>
              <w:t>C</w:t>
            </w:r>
            <w:r>
              <w:rPr>
                <w:rFonts w:hint="eastAsia"/>
              </w:rPr>
              <w:br/>
              <w:t>32.</w:t>
            </w:r>
            <w:r>
              <w:rPr>
                <w:rFonts w:hint="eastAsia"/>
              </w:rPr>
              <w:t>存放温度：</w:t>
            </w:r>
            <w:r>
              <w:rPr>
                <w:rFonts w:hint="eastAsia"/>
              </w:rPr>
              <w:t>-20</w:t>
            </w:r>
            <w:r>
              <w:rPr>
                <w:rFonts w:hint="eastAsia"/>
              </w:rPr>
              <w:t>°</w:t>
            </w:r>
            <w:r>
              <w:rPr>
                <w:rFonts w:hint="eastAsia"/>
              </w:rPr>
              <w:t>C - +60</w:t>
            </w:r>
            <w:r>
              <w:rPr>
                <w:rFonts w:hint="eastAsia"/>
              </w:rPr>
              <w:t>°</w:t>
            </w:r>
            <w:r>
              <w:rPr>
                <w:rFonts w:hint="eastAsia"/>
              </w:rPr>
              <w:t>C</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6</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证据实物展台</w:t>
            </w:r>
          </w:p>
        </w:tc>
        <w:tc>
          <w:tcPr>
            <w:tcW w:w="7329" w:type="dxa"/>
            <w:vAlign w:val="center"/>
          </w:tcPr>
          <w:p w:rsidR="00175781" w:rsidRDefault="00FA5A0C">
            <w:pPr>
              <w:widowControl/>
              <w:jc w:val="left"/>
            </w:pPr>
            <w:r>
              <w:rPr>
                <w:rFonts w:hint="eastAsia"/>
              </w:rPr>
              <w:t>1.</w:t>
            </w:r>
            <w:r>
              <w:rPr>
                <w:rFonts w:hint="eastAsia"/>
              </w:rPr>
              <w:t>解像度</w:t>
            </w:r>
            <w:r>
              <w:rPr>
                <w:rFonts w:hint="eastAsia"/>
              </w:rPr>
              <w:t xml:space="preserve"> TV </w:t>
            </w:r>
            <w:r>
              <w:rPr>
                <w:rFonts w:hint="eastAsia"/>
              </w:rPr>
              <w:t>线：不低于</w:t>
            </w:r>
            <w:r>
              <w:rPr>
                <w:rFonts w:hint="eastAsia"/>
              </w:rPr>
              <w:t>850</w:t>
            </w:r>
            <w:r>
              <w:rPr>
                <w:rFonts w:hint="eastAsia"/>
              </w:rPr>
              <w:t>线</w:t>
            </w:r>
            <w:r>
              <w:rPr>
                <w:rFonts w:hint="eastAsia"/>
              </w:rPr>
              <w:br/>
              <w:t>2.</w:t>
            </w:r>
            <w:r>
              <w:rPr>
                <w:rFonts w:hint="eastAsia"/>
              </w:rPr>
              <w:t>变焦：</w:t>
            </w:r>
            <w:r>
              <w:rPr>
                <w:rFonts w:hint="eastAsia"/>
              </w:rPr>
              <w:t>22</w:t>
            </w:r>
            <w:r>
              <w:rPr>
                <w:rFonts w:hint="eastAsia"/>
              </w:rPr>
              <w:t>倍光学变焦，</w:t>
            </w:r>
            <w:r>
              <w:rPr>
                <w:rFonts w:hint="eastAsia"/>
              </w:rPr>
              <w:t>10</w:t>
            </w:r>
            <w:r>
              <w:rPr>
                <w:rFonts w:hint="eastAsia"/>
              </w:rPr>
              <w:t>倍电子变焦</w:t>
            </w:r>
            <w:r>
              <w:rPr>
                <w:rFonts w:hint="eastAsia"/>
              </w:rPr>
              <w:br/>
              <w:t>3.</w:t>
            </w:r>
            <w:r>
              <w:rPr>
                <w:rFonts w:hint="eastAsia"/>
              </w:rPr>
              <w:t>对焦</w:t>
            </w:r>
            <w:r>
              <w:rPr>
                <w:rFonts w:hint="eastAsia"/>
              </w:rPr>
              <w:t>/</w:t>
            </w:r>
            <w:r>
              <w:rPr>
                <w:rFonts w:hint="eastAsia"/>
              </w:rPr>
              <w:t>白平衡：自动</w:t>
            </w:r>
            <w:r>
              <w:rPr>
                <w:rFonts w:hint="eastAsia"/>
              </w:rPr>
              <w:t>/</w:t>
            </w:r>
            <w:r>
              <w:rPr>
                <w:rFonts w:hint="eastAsia"/>
              </w:rPr>
              <w:t>手动</w:t>
            </w:r>
            <w:r>
              <w:rPr>
                <w:rFonts w:hint="eastAsia"/>
              </w:rPr>
              <w:br/>
              <w:t>4.</w:t>
            </w:r>
            <w:r>
              <w:rPr>
                <w:rFonts w:hint="eastAsia"/>
              </w:rPr>
              <w:t>图像存储：支持</w:t>
            </w:r>
            <w:r>
              <w:rPr>
                <w:rFonts w:hint="eastAsia"/>
              </w:rPr>
              <w:br/>
              <w:t>5.</w:t>
            </w:r>
            <w:r>
              <w:rPr>
                <w:rFonts w:hint="eastAsia"/>
              </w:rPr>
              <w:t>支持同屏对比：二分屏</w:t>
            </w:r>
            <w:r>
              <w:rPr>
                <w:rFonts w:hint="eastAsia"/>
              </w:rPr>
              <w:br/>
              <w:t>6.USB</w:t>
            </w:r>
            <w:r>
              <w:rPr>
                <w:rFonts w:hint="eastAsia"/>
              </w:rPr>
              <w:t>接口：支持</w:t>
            </w:r>
            <w:r>
              <w:rPr>
                <w:rFonts w:hint="eastAsia"/>
              </w:rPr>
              <w:br/>
              <w:t>7.RGB</w:t>
            </w:r>
            <w:r>
              <w:rPr>
                <w:rFonts w:hint="eastAsia"/>
              </w:rPr>
              <w:t>输入输出：支持</w:t>
            </w:r>
            <w:r>
              <w:rPr>
                <w:rFonts w:hint="eastAsia"/>
              </w:rPr>
              <w:t xml:space="preserve"> DB15FLC </w:t>
            </w:r>
            <w:r>
              <w:rPr>
                <w:rFonts w:hint="eastAsia"/>
              </w:rPr>
              <w:t>各</w:t>
            </w:r>
            <w:r>
              <w:rPr>
                <w:rFonts w:hint="eastAsia"/>
              </w:rPr>
              <w:t xml:space="preserve"> 2 </w:t>
            </w:r>
            <w:r>
              <w:rPr>
                <w:rFonts w:hint="eastAsia"/>
              </w:rPr>
              <w:t>组</w:t>
            </w:r>
            <w:r>
              <w:rPr>
                <w:rFonts w:hint="eastAsia"/>
              </w:rPr>
              <w:br/>
              <w:t>8.RGB</w:t>
            </w:r>
            <w:r>
              <w:rPr>
                <w:rFonts w:hint="eastAsia"/>
              </w:rPr>
              <w:t>输出分辨率：支持</w:t>
            </w:r>
            <w:r>
              <w:rPr>
                <w:rFonts w:hint="eastAsia"/>
              </w:rPr>
              <w:t xml:space="preserve"> XGA,720PSXGA,WXGA16:9</w:t>
            </w:r>
            <w:r>
              <w:rPr>
                <w:rFonts w:hint="eastAsia"/>
              </w:rPr>
              <w:br/>
              <w:t>9.</w:t>
            </w:r>
            <w:r>
              <w:rPr>
                <w:rFonts w:hint="eastAsia"/>
              </w:rPr>
              <w:t>镜头输出像素：不低于</w:t>
            </w:r>
            <w:r>
              <w:rPr>
                <w:rFonts w:hint="eastAsia"/>
              </w:rPr>
              <w:t xml:space="preserve"> 320 </w:t>
            </w:r>
            <w:r>
              <w:rPr>
                <w:rFonts w:hint="eastAsia"/>
              </w:rPr>
              <w:t>万</w:t>
            </w:r>
            <w:r>
              <w:rPr>
                <w:rFonts w:hint="eastAsia"/>
              </w:rPr>
              <w:br/>
              <w:t>10.RS232</w:t>
            </w:r>
            <w:r>
              <w:rPr>
                <w:rFonts w:hint="eastAsia"/>
              </w:rPr>
              <w:t>接口：支持</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557"/>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7</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书记员</w:t>
            </w:r>
            <w:r w:rsidRPr="0056300A">
              <w:rPr>
                <w:rFonts w:ascii="宋体" w:eastAsia="宋体" w:hAnsi="宋体" w:cs="宋体" w:hint="eastAsia"/>
                <w:kern w:val="0"/>
                <w:szCs w:val="21"/>
              </w:rPr>
              <w:t>专用电脑</w:t>
            </w:r>
          </w:p>
        </w:tc>
        <w:tc>
          <w:tcPr>
            <w:tcW w:w="7329" w:type="dxa"/>
            <w:vAlign w:val="center"/>
          </w:tcPr>
          <w:p w:rsidR="00DF2F64" w:rsidRDefault="00FA5A0C">
            <w:pPr>
              <w:widowControl/>
              <w:jc w:val="left"/>
              <w:rPr>
                <w:rFonts w:ascii="宋体" w:eastAsia="宋体" w:hAnsi="宋体" w:cs="宋体"/>
                <w:kern w:val="0"/>
                <w:szCs w:val="21"/>
              </w:rPr>
            </w:pPr>
            <w:r>
              <w:rPr>
                <w:rFonts w:ascii="宋体" w:eastAsia="宋体" w:hAnsi="宋体" w:cs="宋体" w:hint="eastAsia"/>
                <w:kern w:val="0"/>
                <w:szCs w:val="21"/>
              </w:rPr>
              <w:t>CPU类型：Intel i5</w:t>
            </w:r>
            <w:r>
              <w:rPr>
                <w:rFonts w:ascii="宋体" w:eastAsia="宋体" w:hAnsi="宋体" w:cs="宋体" w:hint="eastAsia"/>
                <w:kern w:val="0"/>
                <w:szCs w:val="21"/>
              </w:rPr>
              <w:br/>
              <w:t>CPU型号：Intel酷睿六核</w:t>
            </w:r>
            <w:r>
              <w:rPr>
                <w:rFonts w:ascii="宋体" w:eastAsia="宋体" w:hAnsi="宋体" w:cs="宋体" w:hint="eastAsia"/>
                <w:kern w:val="0"/>
                <w:szCs w:val="21"/>
              </w:rPr>
              <w:br/>
              <w:t>内存容量：8GB</w:t>
            </w:r>
            <w:r>
              <w:rPr>
                <w:rFonts w:ascii="宋体" w:eastAsia="宋体" w:hAnsi="宋体" w:cs="宋体" w:hint="eastAsia"/>
                <w:kern w:val="0"/>
                <w:szCs w:val="21"/>
              </w:rPr>
              <w:br/>
              <w:t>内存类型：DDR4</w:t>
            </w:r>
            <w:r>
              <w:rPr>
                <w:rFonts w:ascii="宋体" w:eastAsia="宋体" w:hAnsi="宋体" w:cs="宋体" w:hint="eastAsia"/>
                <w:kern w:val="0"/>
                <w:szCs w:val="21"/>
              </w:rPr>
              <w:br/>
              <w:t>最大支持内存：32GB</w:t>
            </w:r>
            <w:r>
              <w:rPr>
                <w:rFonts w:ascii="宋体" w:eastAsia="宋体" w:hAnsi="宋体" w:cs="宋体" w:hint="eastAsia"/>
                <w:kern w:val="0"/>
                <w:szCs w:val="21"/>
              </w:rPr>
              <w:br/>
              <w:t>硬盘容量：1TB</w:t>
            </w:r>
            <w:r>
              <w:rPr>
                <w:rFonts w:ascii="宋体" w:eastAsia="宋体" w:hAnsi="宋体" w:cs="宋体" w:hint="eastAsia"/>
                <w:kern w:val="0"/>
                <w:szCs w:val="21"/>
              </w:rPr>
              <w:br/>
              <w:t>硬盘类型：机械硬盘</w:t>
            </w:r>
            <w:r>
              <w:rPr>
                <w:rFonts w:ascii="宋体" w:eastAsia="宋体" w:hAnsi="宋体" w:cs="宋体" w:hint="eastAsia"/>
                <w:kern w:val="0"/>
                <w:szCs w:val="21"/>
              </w:rPr>
              <w:br/>
              <w:t>机械硬盘转速：7200转/分</w:t>
            </w:r>
            <w:r>
              <w:rPr>
                <w:rFonts w:ascii="宋体" w:eastAsia="宋体" w:hAnsi="宋体" w:cs="宋体" w:hint="eastAsia"/>
                <w:kern w:val="0"/>
                <w:szCs w:val="21"/>
              </w:rPr>
              <w:br/>
              <w:t>显卡类型：独立显卡</w:t>
            </w:r>
            <w:r>
              <w:rPr>
                <w:rFonts w:ascii="宋体" w:eastAsia="宋体" w:hAnsi="宋体" w:cs="宋体" w:hint="eastAsia"/>
                <w:kern w:val="0"/>
                <w:szCs w:val="21"/>
              </w:rPr>
              <w:br/>
              <w:t xml:space="preserve">显卡型号： </w:t>
            </w:r>
            <w:r w:rsidRPr="00707F9A">
              <w:rPr>
                <w:rFonts w:ascii="宋体" w:eastAsia="宋体" w:hAnsi="宋体" w:cs="宋体" w:hint="eastAsia"/>
                <w:kern w:val="0"/>
                <w:szCs w:val="21"/>
              </w:rPr>
              <w:t>NVIDIA GeForce GT 730</w:t>
            </w:r>
            <w:r>
              <w:rPr>
                <w:rFonts w:ascii="宋体" w:eastAsia="宋体" w:hAnsi="宋体" w:cs="宋体" w:hint="eastAsia"/>
                <w:kern w:val="0"/>
                <w:szCs w:val="21"/>
              </w:rPr>
              <w:br/>
              <w:t>显存容量：2GB</w:t>
            </w:r>
            <w:r>
              <w:rPr>
                <w:rFonts w:ascii="宋体" w:eastAsia="宋体" w:hAnsi="宋体" w:cs="宋体" w:hint="eastAsia"/>
                <w:kern w:val="0"/>
                <w:szCs w:val="21"/>
              </w:rPr>
              <w:br/>
              <w:t>显示器分辨率：1920×1080</w:t>
            </w:r>
          </w:p>
          <w:p w:rsidR="00175781" w:rsidRDefault="00DF2F64">
            <w:pPr>
              <w:widowControl/>
              <w:jc w:val="left"/>
              <w:rPr>
                <w:rFonts w:ascii="宋体" w:eastAsia="宋体" w:hAnsi="宋体" w:cs="宋体"/>
                <w:kern w:val="0"/>
                <w:szCs w:val="21"/>
              </w:rPr>
            </w:pPr>
            <w:r>
              <w:rPr>
                <w:rFonts w:hint="eastAsia"/>
              </w:rPr>
              <w:t>尺寸：</w:t>
            </w:r>
            <w:r>
              <w:rPr>
                <w:rFonts w:hint="eastAsia"/>
              </w:rPr>
              <w:t>21.5</w:t>
            </w:r>
            <w:r>
              <w:rPr>
                <w:rFonts w:hint="eastAsia"/>
              </w:rPr>
              <w:t>英寸</w:t>
            </w:r>
            <w:r w:rsidR="00FA5A0C">
              <w:rPr>
                <w:rFonts w:ascii="宋体" w:eastAsia="宋体" w:hAnsi="宋体" w:cs="宋体" w:hint="eastAsia"/>
                <w:kern w:val="0"/>
                <w:szCs w:val="21"/>
              </w:rPr>
              <w:br/>
              <w:t>视频端口：HDMI,VGA</w:t>
            </w:r>
            <w:r w:rsidR="00FA5A0C">
              <w:rPr>
                <w:rFonts w:ascii="宋体" w:eastAsia="宋体" w:hAnsi="宋体" w:cs="宋体" w:hint="eastAsia"/>
                <w:kern w:val="0"/>
                <w:szCs w:val="21"/>
              </w:rPr>
              <w:br/>
              <w:t>音频端口：audio</w:t>
            </w:r>
            <w:r w:rsidR="00FA5A0C">
              <w:rPr>
                <w:rFonts w:ascii="宋体" w:eastAsia="宋体" w:hAnsi="宋体" w:cs="宋体" w:hint="eastAsia"/>
                <w:kern w:val="0"/>
                <w:szCs w:val="21"/>
              </w:rPr>
              <w:br/>
              <w:t>USB2.0端口：2个</w:t>
            </w:r>
            <w:r w:rsidR="00FA5A0C">
              <w:rPr>
                <w:rFonts w:ascii="宋体" w:eastAsia="宋体" w:hAnsi="宋体" w:cs="宋体" w:hint="eastAsia"/>
                <w:kern w:val="0"/>
                <w:szCs w:val="21"/>
              </w:rPr>
              <w:br/>
              <w:t>USB3.0端口：6个</w:t>
            </w:r>
          </w:p>
          <w:p w:rsidR="00710861" w:rsidRPr="00710861" w:rsidRDefault="00DC1FF7" w:rsidP="00B716A7">
            <w:pPr>
              <w:pStyle w:val="a1"/>
              <w:ind w:firstLineChars="0" w:firstLine="0"/>
            </w:pPr>
            <w:r w:rsidRPr="0056300A">
              <w:rPr>
                <w:rFonts w:ascii="宋体" w:eastAsia="宋体" w:hAnsi="宋体" w:cs="宋体" w:hint="eastAsia"/>
                <w:kern w:val="0"/>
                <w:szCs w:val="21"/>
              </w:rPr>
              <w:t>★</w:t>
            </w:r>
            <w:r w:rsidRPr="0056300A">
              <w:rPr>
                <w:rFonts w:ascii="宋体" w:eastAsia="宋体" w:hAnsi="宋体" w:cs="宋体"/>
                <w:kern w:val="0"/>
                <w:szCs w:val="21"/>
              </w:rPr>
              <w:t>须</w:t>
            </w:r>
            <w:r w:rsidRPr="0056300A">
              <w:rPr>
                <w:rFonts w:ascii="宋体" w:eastAsia="宋体" w:hAnsi="宋体" w:cs="宋体" w:hint="eastAsia"/>
                <w:kern w:val="0"/>
                <w:szCs w:val="21"/>
              </w:rPr>
              <w:t>提供节能产品认证证书复印件装订入投标文件</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8</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书记员笔录控制系统软件</w:t>
            </w:r>
          </w:p>
        </w:tc>
        <w:tc>
          <w:tcPr>
            <w:tcW w:w="7329" w:type="dxa"/>
            <w:vAlign w:val="center"/>
          </w:tcPr>
          <w:p w:rsidR="00175781" w:rsidRDefault="00FA5A0C">
            <w:pPr>
              <w:widowControl/>
              <w:jc w:val="left"/>
            </w:pPr>
            <w:r>
              <w:rPr>
                <w:rFonts w:hint="eastAsia"/>
              </w:rPr>
              <w:t>★</w:t>
            </w:r>
            <w:r>
              <w:rPr>
                <w:rFonts w:hint="eastAsia"/>
              </w:rPr>
              <w:t>1.</w:t>
            </w:r>
            <w:r>
              <w:rPr>
                <w:rFonts w:hint="eastAsia"/>
              </w:rPr>
              <w:t>庭审进程控制：从一键开庭到一键闭庭；</w:t>
            </w:r>
            <w:r>
              <w:rPr>
                <w:rFonts w:hint="eastAsia"/>
              </w:rPr>
              <w:br/>
              <w:t>2.</w:t>
            </w:r>
            <w:r>
              <w:rPr>
                <w:rFonts w:hint="eastAsia"/>
              </w:rPr>
              <w:t>开庭前准备：可一键开庭；可播放庭审纪律；</w:t>
            </w:r>
            <w:r>
              <w:rPr>
                <w:rFonts w:hint="eastAsia"/>
              </w:rPr>
              <w:br/>
              <w:t>3.</w:t>
            </w:r>
            <w:r>
              <w:rPr>
                <w:rFonts w:hint="eastAsia"/>
              </w:rPr>
              <w:t>开庭：选择案件，控制开庭审理，并开始视频录像；</w:t>
            </w:r>
            <w:r>
              <w:rPr>
                <w:rFonts w:hint="eastAsia"/>
              </w:rPr>
              <w:br/>
              <w:t>4.</w:t>
            </w:r>
            <w:r>
              <w:rPr>
                <w:rFonts w:hint="eastAsia"/>
              </w:rPr>
              <w:t>当庭打印：能当庭打印庭审笔录；</w:t>
            </w:r>
            <w:r>
              <w:rPr>
                <w:rFonts w:hint="eastAsia"/>
              </w:rPr>
              <w:br/>
              <w:t>5.</w:t>
            </w:r>
            <w:r>
              <w:rPr>
                <w:rFonts w:hint="eastAsia"/>
              </w:rPr>
              <w:t>休庭：庭审过程中，法庭处理各种突发事件或进行庭审合议时需要暂时终止庭审，控制休庭，同时进行光盘刻录；</w:t>
            </w:r>
            <w:r>
              <w:rPr>
                <w:rFonts w:hint="eastAsia"/>
              </w:rPr>
              <w:br/>
              <w:t>6.</w:t>
            </w:r>
            <w:r>
              <w:rPr>
                <w:rFonts w:hint="eastAsia"/>
              </w:rPr>
              <w:t>闭庭：案件庭审终结，停止远程直播，同时进行光盘刻录；</w:t>
            </w:r>
            <w:r>
              <w:rPr>
                <w:rFonts w:hint="eastAsia"/>
              </w:rPr>
              <w:br/>
              <w:t>7.</w:t>
            </w:r>
            <w:r>
              <w:rPr>
                <w:rFonts w:hint="eastAsia"/>
              </w:rPr>
              <w:t>自动获取案件信息：通过法院现有的审判流程管理系统的接口，自动获取案件基本信息和庭审排期信息，进行校对和点播时快速查找对应图像。通过笔录能快速找到对应的音视频信息；</w:t>
            </w:r>
            <w:r>
              <w:rPr>
                <w:rFonts w:hint="eastAsia"/>
              </w:rPr>
              <w:br/>
              <w:t>8.</w:t>
            </w:r>
            <w:r>
              <w:rPr>
                <w:rFonts w:hint="eastAsia"/>
              </w:rPr>
              <w:t>同屏实现庭审控制和笔录编辑：并提供给书记员，减少书记员的人工操作；</w:t>
            </w:r>
            <w:r>
              <w:rPr>
                <w:rFonts w:hint="eastAsia"/>
              </w:rPr>
              <w:br/>
            </w:r>
            <w:r>
              <w:rPr>
                <w:rFonts w:hint="eastAsia"/>
              </w:rPr>
              <w:t>★</w:t>
            </w:r>
            <w:r>
              <w:rPr>
                <w:rFonts w:hint="eastAsia"/>
              </w:rPr>
              <w:t>9.</w:t>
            </w:r>
            <w:r>
              <w:rPr>
                <w:rFonts w:hint="eastAsia"/>
              </w:rPr>
              <w:t>自动进行笔录与庭审音视频录像的时间点同步，便于书记员对庭审笔录单一应用程序界面内实现庭审设备控制、</w:t>
            </w:r>
            <w:r>
              <w:rPr>
                <w:rFonts w:hint="eastAsia"/>
              </w:rPr>
              <w:t xml:space="preserve"> </w:t>
            </w:r>
            <w:r>
              <w:rPr>
                <w:rFonts w:hint="eastAsia"/>
              </w:rPr>
              <w:t>庭审实况播放和回放、庭审笔录记录，不需为控制操作而切换界面；</w:t>
            </w:r>
            <w:r>
              <w:rPr>
                <w:rFonts w:hint="eastAsia"/>
              </w:rPr>
              <w:br/>
              <w:t>10.</w:t>
            </w:r>
            <w:r>
              <w:rPr>
                <w:rFonts w:hint="eastAsia"/>
              </w:rPr>
              <w:t>采用实时网络集中存储的方式自动存储庭审进行中的视频、声音、庭审笔录等；</w:t>
            </w:r>
          </w:p>
          <w:p w:rsidR="00175781" w:rsidRDefault="00FA5A0C">
            <w:pPr>
              <w:pStyle w:val="a1"/>
              <w:ind w:firstLineChars="0" w:firstLine="0"/>
            </w:pPr>
            <w:r>
              <w:rPr>
                <w:rFonts w:hint="eastAsia"/>
              </w:rPr>
              <w:lastRenderedPageBreak/>
              <w:t>11.</w:t>
            </w:r>
            <w:r>
              <w:rPr>
                <w:rFonts w:hint="eastAsia"/>
              </w:rPr>
              <w:t>支持笔录校对功能，校对时可以对庭审录像进行回放，通过重点标注可以快速定位录像；</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9</w:t>
            </w:r>
          </w:p>
        </w:tc>
        <w:tc>
          <w:tcPr>
            <w:tcW w:w="710" w:type="dxa"/>
            <w:vAlign w:val="center"/>
          </w:tcPr>
          <w:p w:rsidR="00175781" w:rsidRDefault="00FA5A0C">
            <w:pPr>
              <w:widowControl/>
              <w:jc w:val="left"/>
              <w:textAlignment w:val="center"/>
              <w:rPr>
                <w:rFonts w:asciiTheme="minorEastAsia" w:hAnsiTheme="minorEastAsia"/>
                <w:b/>
                <w:szCs w:val="21"/>
              </w:rPr>
            </w:pPr>
            <w:r>
              <w:rPr>
                <w:rFonts w:ascii="宋体" w:eastAsia="宋体" w:hAnsi="宋体" w:cs="宋体" w:hint="eastAsia"/>
                <w:kern w:val="0"/>
                <w:szCs w:val="21"/>
              </w:rPr>
              <w:t>鹅颈式麦克风</w:t>
            </w:r>
          </w:p>
        </w:tc>
        <w:tc>
          <w:tcPr>
            <w:tcW w:w="7329"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1.指向特性：心型单指向（电容式）</w:t>
            </w:r>
            <w:r>
              <w:rPr>
                <w:rFonts w:ascii="宋体" w:eastAsia="宋体" w:hAnsi="宋体" w:cs="宋体" w:hint="eastAsia"/>
                <w:kern w:val="0"/>
                <w:szCs w:val="21"/>
              </w:rPr>
              <w:br/>
              <w:t>2.频率响应：50Hz~17KHz</w:t>
            </w:r>
            <w:r>
              <w:rPr>
                <w:rFonts w:ascii="宋体" w:eastAsia="宋体" w:hAnsi="宋体" w:cs="宋体" w:hint="eastAsia"/>
                <w:kern w:val="0"/>
                <w:szCs w:val="21"/>
              </w:rPr>
              <w:br/>
              <w:t>3.灵敏度：.-42dB（11.2mV）</w:t>
            </w:r>
            <w:r>
              <w:rPr>
                <w:rFonts w:ascii="宋体" w:eastAsia="宋体" w:hAnsi="宋体" w:cs="宋体" w:hint="eastAsia"/>
                <w:kern w:val="0"/>
                <w:szCs w:val="21"/>
              </w:rPr>
              <w:br/>
              <w:t>4.高通滤波 ：80Hz 18dB/OCTAVE</w:t>
            </w:r>
            <w:r>
              <w:rPr>
                <w:rFonts w:ascii="宋体" w:eastAsia="宋体" w:hAnsi="宋体" w:cs="宋体" w:hint="eastAsia"/>
                <w:kern w:val="0"/>
                <w:szCs w:val="21"/>
              </w:rPr>
              <w:br/>
              <w:t>5.输出阻抗：250Ω</w:t>
            </w:r>
            <w:r>
              <w:rPr>
                <w:rFonts w:ascii="宋体" w:eastAsia="宋体" w:hAnsi="宋体" w:cs="宋体" w:hint="eastAsia"/>
                <w:kern w:val="0"/>
                <w:szCs w:val="21"/>
              </w:rPr>
              <w:br/>
              <w:t>6.最大承受音压：139dB SPL 1KHz At1% T.H.D</w:t>
            </w:r>
            <w:r>
              <w:rPr>
                <w:rFonts w:ascii="宋体" w:eastAsia="宋体" w:hAnsi="宋体" w:cs="宋体" w:hint="eastAsia"/>
                <w:kern w:val="0"/>
                <w:szCs w:val="21"/>
              </w:rPr>
              <w:br/>
              <w:t>7.信噪比：70dB.1KHz AT 1PA</w:t>
            </w:r>
            <w:r>
              <w:rPr>
                <w:rFonts w:ascii="宋体" w:eastAsia="宋体" w:hAnsi="宋体" w:cs="宋体" w:hint="eastAsia"/>
                <w:kern w:val="0"/>
                <w:szCs w:val="21"/>
              </w:rPr>
              <w:br/>
              <w:t>8.动态范围：115dB.1KHz AT MAX SPL</w:t>
            </w:r>
            <w:r>
              <w:rPr>
                <w:rFonts w:ascii="宋体" w:eastAsia="宋体" w:hAnsi="宋体" w:cs="宋体" w:hint="eastAsia"/>
                <w:kern w:val="0"/>
                <w:szCs w:val="21"/>
              </w:rPr>
              <w:br/>
              <w:t>9.电源供应：DC 48V/3V</w:t>
            </w:r>
            <w:r>
              <w:rPr>
                <w:rFonts w:ascii="宋体" w:eastAsia="宋体" w:hAnsi="宋体" w:cs="宋体" w:hint="eastAsia"/>
                <w:kern w:val="0"/>
                <w:szCs w:val="21"/>
              </w:rPr>
              <w:br/>
              <w:t>10.输出连接器 ：内置式3针卡侬公头</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8</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支</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10</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嫌疑人发言话筒（一拖二无线话筒）</w:t>
            </w:r>
          </w:p>
        </w:tc>
        <w:tc>
          <w:tcPr>
            <w:tcW w:w="7329" w:type="dxa"/>
            <w:vAlign w:val="center"/>
          </w:tcPr>
          <w:p w:rsidR="00175781" w:rsidRDefault="00FA5A0C">
            <w:pPr>
              <w:widowControl/>
              <w:jc w:val="left"/>
            </w:pPr>
            <w:r>
              <w:rPr>
                <w:rFonts w:hint="eastAsia"/>
              </w:rPr>
              <w:t>产品特点</w:t>
            </w:r>
            <w:r>
              <w:rPr>
                <w:rFonts w:hint="eastAsia"/>
              </w:rPr>
              <w:t>:</w:t>
            </w:r>
            <w:r>
              <w:rPr>
                <w:rFonts w:hint="eastAsia"/>
              </w:rPr>
              <w:br/>
              <w:t>1.</w:t>
            </w:r>
            <w:r>
              <w:rPr>
                <w:rFonts w:hint="eastAsia"/>
              </w:rPr>
              <w:t>二通道独立选讯系统</w:t>
            </w:r>
            <w:r>
              <w:rPr>
                <w:rFonts w:hint="eastAsia"/>
              </w:rPr>
              <w:t>.</w:t>
            </w:r>
            <w:r>
              <w:rPr>
                <w:rFonts w:hint="eastAsia"/>
              </w:rPr>
              <w:t>能最大限度降低了断频的发生</w:t>
            </w:r>
            <w:r>
              <w:rPr>
                <w:rFonts w:hint="eastAsia"/>
              </w:rPr>
              <w:t>.</w:t>
            </w:r>
            <w:r>
              <w:rPr>
                <w:rFonts w:hint="eastAsia"/>
              </w:rPr>
              <w:br/>
              <w:t>2.</w:t>
            </w:r>
            <w:r>
              <w:rPr>
                <w:rFonts w:hint="eastAsia"/>
              </w:rPr>
              <w:t>二通道独立</w:t>
            </w:r>
            <w:r>
              <w:rPr>
                <w:rFonts w:hint="eastAsia"/>
              </w:rPr>
              <w:t>AFS</w:t>
            </w:r>
            <w:r>
              <w:rPr>
                <w:rFonts w:hint="eastAsia"/>
              </w:rPr>
              <w:t>频率自动搜索功能</w:t>
            </w:r>
            <w:r>
              <w:rPr>
                <w:rFonts w:hint="eastAsia"/>
              </w:rPr>
              <w:t>,</w:t>
            </w:r>
            <w:r>
              <w:rPr>
                <w:rFonts w:hint="eastAsia"/>
              </w:rPr>
              <w:t>能迅速扫描所在工作环境中干忧最少的频率并锁定</w:t>
            </w:r>
            <w:r>
              <w:rPr>
                <w:rFonts w:hint="eastAsia"/>
              </w:rPr>
              <w:t>.</w:t>
            </w:r>
            <w:r>
              <w:rPr>
                <w:rFonts w:hint="eastAsia"/>
              </w:rPr>
              <w:br/>
              <w:t>3.</w:t>
            </w:r>
            <w:r>
              <w:rPr>
                <w:rFonts w:hint="eastAsia"/>
              </w:rPr>
              <w:t>接收机与发射机通过</w:t>
            </w:r>
            <w:r>
              <w:rPr>
                <w:rFonts w:hint="eastAsia"/>
              </w:rPr>
              <w:t>IR</w:t>
            </w:r>
            <w:r>
              <w:rPr>
                <w:rFonts w:hint="eastAsia"/>
              </w:rPr>
              <w:t>红外对频技术</w:t>
            </w:r>
            <w:r>
              <w:rPr>
                <w:rFonts w:hint="eastAsia"/>
              </w:rPr>
              <w:t>,</w:t>
            </w:r>
            <w:r>
              <w:rPr>
                <w:rFonts w:hint="eastAsia"/>
              </w:rPr>
              <w:t>一键同步对码</w:t>
            </w:r>
            <w:r>
              <w:rPr>
                <w:rFonts w:hint="eastAsia"/>
              </w:rPr>
              <w:t>.</w:t>
            </w:r>
            <w:r>
              <w:rPr>
                <w:rFonts w:hint="eastAsia"/>
              </w:rPr>
              <w:br/>
              <w:t>4.</w:t>
            </w:r>
            <w:r>
              <w:rPr>
                <w:rFonts w:hint="eastAsia"/>
              </w:rPr>
              <w:t>专业演出级别的相位锁定电路</w:t>
            </w:r>
            <w:r>
              <w:rPr>
                <w:rFonts w:hint="eastAsia"/>
              </w:rPr>
              <w:t>,</w:t>
            </w:r>
            <w:r>
              <w:rPr>
                <w:rFonts w:hint="eastAsia"/>
              </w:rPr>
              <w:t>配合杂讯锁定静噪控制与数码导频技术</w:t>
            </w:r>
            <w:r>
              <w:rPr>
                <w:rFonts w:hint="eastAsia"/>
              </w:rPr>
              <w:t xml:space="preserve">, </w:t>
            </w:r>
            <w:r>
              <w:rPr>
                <w:rFonts w:hint="eastAsia"/>
              </w:rPr>
              <w:t>当发射器关闭时，导频控制将</w:t>
            </w:r>
            <w:r>
              <w:rPr>
                <w:rFonts w:hint="eastAsia"/>
              </w:rPr>
              <w:t>AF</w:t>
            </w:r>
            <w:r>
              <w:rPr>
                <w:rFonts w:hint="eastAsia"/>
              </w:rPr>
              <w:t>信号静音以抑制噪声，同时将对应的接收机静音。保证了对干忧信号的有效阻隔</w:t>
            </w:r>
            <w:r>
              <w:rPr>
                <w:rFonts w:hint="eastAsia"/>
              </w:rPr>
              <w:t>.</w:t>
            </w:r>
            <w:r>
              <w:rPr>
                <w:rFonts w:hint="eastAsia"/>
              </w:rPr>
              <w:br/>
              <w:t xml:space="preserve">5. </w:t>
            </w:r>
            <w:r>
              <w:rPr>
                <w:rFonts w:hint="eastAsia"/>
              </w:rPr>
              <w:t>背光式</w:t>
            </w:r>
            <w:r>
              <w:rPr>
                <w:rFonts w:hint="eastAsia"/>
              </w:rPr>
              <w:t>LED</w:t>
            </w:r>
            <w:r>
              <w:rPr>
                <w:rFonts w:hint="eastAsia"/>
              </w:rPr>
              <w:t>显示屏指示了</w:t>
            </w:r>
            <w:r>
              <w:rPr>
                <w:rFonts w:hint="eastAsia"/>
              </w:rPr>
              <w:t>RF</w:t>
            </w:r>
            <w:r>
              <w:rPr>
                <w:rFonts w:hint="eastAsia"/>
              </w:rPr>
              <w:t>和</w:t>
            </w:r>
            <w:r>
              <w:rPr>
                <w:rFonts w:hint="eastAsia"/>
              </w:rPr>
              <w:t>AF</w:t>
            </w:r>
            <w:r>
              <w:rPr>
                <w:rFonts w:hint="eastAsia"/>
              </w:rPr>
              <w:t>信号强度，电池状态，分集通道指示</w:t>
            </w:r>
            <w:r>
              <w:rPr>
                <w:rFonts w:hint="eastAsia"/>
              </w:rPr>
              <w:t>(A/B)</w:t>
            </w:r>
            <w:r>
              <w:rPr>
                <w:rFonts w:hint="eastAsia"/>
              </w:rPr>
              <w:t>，频率，频率组</w:t>
            </w:r>
            <w:r>
              <w:rPr>
                <w:rFonts w:hint="eastAsia"/>
              </w:rPr>
              <w:t>/</w:t>
            </w:r>
            <w:r>
              <w:rPr>
                <w:rFonts w:hint="eastAsia"/>
              </w:rPr>
              <w:t>频道等工作状态</w:t>
            </w:r>
            <w:r>
              <w:rPr>
                <w:rFonts w:hint="eastAsia"/>
              </w:rPr>
              <w:t>.</w:t>
            </w:r>
            <w:r>
              <w:rPr>
                <w:rFonts w:hint="eastAsia"/>
              </w:rPr>
              <w:br/>
              <w:t xml:space="preserve">7. </w:t>
            </w:r>
            <w:r>
              <w:rPr>
                <w:rFonts w:hint="eastAsia"/>
              </w:rPr>
              <w:t>新研发的“音频参考压缩扩展”专利技术</w:t>
            </w:r>
            <w:r>
              <w:rPr>
                <w:rFonts w:hint="eastAsia"/>
              </w:rPr>
              <w:t>.</w:t>
            </w:r>
            <w:r>
              <w:rPr>
                <w:rFonts w:hint="eastAsia"/>
              </w:rPr>
              <w:t>有着极好的动态响应</w:t>
            </w:r>
            <w:r>
              <w:rPr>
                <w:rFonts w:hint="eastAsia"/>
              </w:rPr>
              <w:t>.</w:t>
            </w:r>
            <w:r>
              <w:rPr>
                <w:rFonts w:hint="eastAsia"/>
              </w:rPr>
              <w:t>音质极佳</w:t>
            </w:r>
            <w:r>
              <w:rPr>
                <w:rFonts w:hint="eastAsia"/>
              </w:rPr>
              <w:t>.</w:t>
            </w:r>
            <w:r>
              <w:rPr>
                <w:rFonts w:hint="eastAsia"/>
              </w:rPr>
              <w:br/>
              <w:t>8.</w:t>
            </w:r>
            <w:r>
              <w:rPr>
                <w:rFonts w:hint="eastAsia"/>
              </w:rPr>
              <w:t>二通道</w:t>
            </w:r>
            <w:r>
              <w:rPr>
                <w:rFonts w:hint="eastAsia"/>
              </w:rPr>
              <w:t>UHF</w:t>
            </w:r>
            <w:r>
              <w:rPr>
                <w:rFonts w:hint="eastAsia"/>
              </w:rPr>
              <w:t>无线系统，每通道</w:t>
            </w:r>
            <w:r>
              <w:rPr>
                <w:rFonts w:hint="eastAsia"/>
              </w:rPr>
              <w:t>80</w:t>
            </w:r>
            <w:r>
              <w:rPr>
                <w:rFonts w:hint="eastAsia"/>
              </w:rPr>
              <w:t>个频率可选；</w:t>
            </w:r>
            <w:r>
              <w:rPr>
                <w:rFonts w:hint="eastAsia"/>
              </w:rPr>
              <w:br/>
              <w:t>9.</w:t>
            </w:r>
            <w:r>
              <w:rPr>
                <w:rFonts w:hint="eastAsia"/>
              </w:rPr>
              <w:t>配有</w:t>
            </w:r>
            <w:r>
              <w:rPr>
                <w:rFonts w:hint="eastAsia"/>
              </w:rPr>
              <w:t>LCD</w:t>
            </w:r>
            <w:r>
              <w:rPr>
                <w:rFonts w:hint="eastAsia"/>
              </w:rPr>
              <w:t>液晶显示，实时反馈系统工作状态；</w:t>
            </w:r>
            <w:r>
              <w:rPr>
                <w:rFonts w:hint="eastAsia"/>
              </w:rPr>
              <w:br/>
              <w:t>10.</w:t>
            </w:r>
            <w:r>
              <w:rPr>
                <w:rFonts w:hint="eastAsia"/>
              </w:rPr>
              <w:t>采用数字音码锁定技术，有效阻隔使用环境中的杂讯干扰；</w:t>
            </w:r>
            <w:r>
              <w:rPr>
                <w:rFonts w:hint="eastAsia"/>
              </w:rPr>
              <w:br/>
              <w:t>11.</w:t>
            </w:r>
            <w:r>
              <w:rPr>
                <w:rFonts w:hint="eastAsia"/>
              </w:rPr>
              <w:t>采用最新红外线自动对频（</w:t>
            </w:r>
            <w:r>
              <w:rPr>
                <w:rFonts w:hint="eastAsia"/>
              </w:rPr>
              <w:t>IR</w:t>
            </w:r>
            <w:r>
              <w:rPr>
                <w:rFonts w:hint="eastAsia"/>
              </w:rPr>
              <w:t>）与自动选频（</w:t>
            </w:r>
            <w:r>
              <w:rPr>
                <w:rFonts w:hint="eastAsia"/>
              </w:rPr>
              <w:t>AFS</w:t>
            </w:r>
            <w:r>
              <w:rPr>
                <w:rFonts w:hint="eastAsia"/>
              </w:rPr>
              <w:t>）技术，设定和操作更简便；</w:t>
            </w:r>
            <w:r>
              <w:rPr>
                <w:rFonts w:hint="eastAsia"/>
              </w:rPr>
              <w:br/>
              <w:t>12.2</w:t>
            </w:r>
            <w:r>
              <w:rPr>
                <w:rFonts w:hint="eastAsia"/>
              </w:rPr>
              <w:t>支话筒可互换使用，经久耐用，性能更稳定，可选配手持式</w:t>
            </w:r>
            <w:r>
              <w:rPr>
                <w:rFonts w:hint="eastAsia"/>
              </w:rPr>
              <w:t>/</w:t>
            </w:r>
            <w:r>
              <w:rPr>
                <w:rFonts w:hint="eastAsia"/>
              </w:rPr>
              <w:t>领夹式</w:t>
            </w:r>
            <w:r>
              <w:rPr>
                <w:rFonts w:hint="eastAsia"/>
              </w:rPr>
              <w:t>/</w:t>
            </w:r>
            <w:r>
              <w:rPr>
                <w:rFonts w:hint="eastAsia"/>
              </w:rPr>
              <w:t>头戴式</w:t>
            </w:r>
            <w:r>
              <w:rPr>
                <w:rFonts w:hint="eastAsia"/>
              </w:rPr>
              <w:t>/</w:t>
            </w:r>
            <w:r>
              <w:rPr>
                <w:rFonts w:hint="eastAsia"/>
              </w:rPr>
              <w:t>会议式</w:t>
            </w:r>
            <w:r>
              <w:rPr>
                <w:rFonts w:hint="eastAsia"/>
              </w:rPr>
              <w:br/>
              <w:t>13.</w:t>
            </w:r>
            <w:r>
              <w:rPr>
                <w:rFonts w:hint="eastAsia"/>
              </w:rPr>
              <w:t>理想环境中，可叠用</w:t>
            </w:r>
            <w:r>
              <w:rPr>
                <w:rFonts w:hint="eastAsia"/>
              </w:rPr>
              <w:t>5</w:t>
            </w:r>
            <w:r>
              <w:rPr>
                <w:rFonts w:hint="eastAsia"/>
              </w:rPr>
              <w:t>台机同时使用。</w:t>
            </w:r>
            <w:r>
              <w:rPr>
                <w:rFonts w:hint="eastAsia"/>
              </w:rPr>
              <w:br/>
              <w:t>14.</w:t>
            </w:r>
            <w:r>
              <w:rPr>
                <w:rFonts w:hint="eastAsia"/>
              </w:rPr>
              <w:t>频率范围</w:t>
            </w:r>
            <w:r>
              <w:rPr>
                <w:rFonts w:hint="eastAsia"/>
              </w:rPr>
              <w:t>:605MHz-655MHz</w:t>
            </w:r>
            <w:r>
              <w:rPr>
                <w:rFonts w:hint="eastAsia"/>
              </w:rPr>
              <w:br/>
              <w:t>15.</w:t>
            </w:r>
            <w:r>
              <w:rPr>
                <w:rFonts w:hint="eastAsia"/>
              </w:rPr>
              <w:t>调制方式</w:t>
            </w:r>
            <w:r>
              <w:rPr>
                <w:rFonts w:hint="eastAsia"/>
              </w:rPr>
              <w:t>:FM</w:t>
            </w:r>
            <w:r>
              <w:rPr>
                <w:rFonts w:hint="eastAsia"/>
              </w:rPr>
              <w:br/>
              <w:t>16.</w:t>
            </w:r>
            <w:r>
              <w:rPr>
                <w:rFonts w:hint="eastAsia"/>
              </w:rPr>
              <w:t>信道数目</w:t>
            </w:r>
            <w:r>
              <w:rPr>
                <w:rFonts w:hint="eastAsia"/>
              </w:rPr>
              <w:t>:160</w:t>
            </w:r>
            <w:r>
              <w:rPr>
                <w:rFonts w:hint="eastAsia"/>
              </w:rPr>
              <w:t>个</w:t>
            </w:r>
            <w:r>
              <w:rPr>
                <w:rFonts w:hint="eastAsia"/>
              </w:rPr>
              <w:br/>
              <w:t>17.</w:t>
            </w:r>
            <w:r>
              <w:rPr>
                <w:rFonts w:hint="eastAsia"/>
              </w:rPr>
              <w:t>信道间隔</w:t>
            </w:r>
            <w:r>
              <w:rPr>
                <w:rFonts w:hint="eastAsia"/>
              </w:rPr>
              <w:t>:300KHZ</w:t>
            </w:r>
            <w:r>
              <w:rPr>
                <w:rFonts w:hint="eastAsia"/>
              </w:rPr>
              <w:br/>
              <w:t>18.</w:t>
            </w:r>
            <w:r>
              <w:rPr>
                <w:rFonts w:hint="eastAsia"/>
              </w:rPr>
              <w:t>频率稳定度</w:t>
            </w:r>
            <w:r>
              <w:rPr>
                <w:rFonts w:hint="eastAsia"/>
              </w:rPr>
              <w:t>:</w:t>
            </w:r>
            <w:r>
              <w:rPr>
                <w:rFonts w:hint="eastAsia"/>
              </w:rPr>
              <w:t>±</w:t>
            </w:r>
            <w:r>
              <w:rPr>
                <w:rFonts w:hint="eastAsia"/>
              </w:rPr>
              <w:t>0.005%</w:t>
            </w:r>
            <w:r>
              <w:rPr>
                <w:rFonts w:hint="eastAsia"/>
              </w:rPr>
              <w:br/>
              <w:t>19.</w:t>
            </w:r>
            <w:r>
              <w:rPr>
                <w:rFonts w:hint="eastAsia"/>
              </w:rPr>
              <w:t>动态范围</w:t>
            </w:r>
            <w:r>
              <w:rPr>
                <w:rFonts w:hint="eastAsia"/>
              </w:rPr>
              <w:t>:100db</w:t>
            </w:r>
            <w:r>
              <w:rPr>
                <w:rFonts w:hint="eastAsia"/>
              </w:rPr>
              <w:br/>
              <w:t>20.</w:t>
            </w:r>
            <w:r>
              <w:rPr>
                <w:rFonts w:hint="eastAsia"/>
              </w:rPr>
              <w:t>最大偏移</w:t>
            </w:r>
            <w:r>
              <w:rPr>
                <w:rFonts w:hint="eastAsia"/>
              </w:rPr>
              <w:t>:</w:t>
            </w:r>
            <w:r>
              <w:rPr>
                <w:rFonts w:hint="eastAsia"/>
              </w:rPr>
              <w:t>±</w:t>
            </w:r>
            <w:r>
              <w:rPr>
                <w:rFonts w:hint="eastAsia"/>
              </w:rPr>
              <w:t>45KHZ</w:t>
            </w:r>
            <w:r>
              <w:rPr>
                <w:rFonts w:hint="eastAsia"/>
              </w:rPr>
              <w:br/>
              <w:t>21.</w:t>
            </w:r>
            <w:r>
              <w:rPr>
                <w:rFonts w:hint="eastAsia"/>
              </w:rPr>
              <w:t>音频频率响应</w:t>
            </w:r>
            <w:r>
              <w:rPr>
                <w:rFonts w:hint="eastAsia"/>
              </w:rPr>
              <w:t>:40HZ-18KHZ(</w:t>
            </w:r>
            <w:r>
              <w:rPr>
                <w:rFonts w:hint="eastAsia"/>
              </w:rPr>
              <w:t>±</w:t>
            </w:r>
            <w:r>
              <w:rPr>
                <w:rFonts w:hint="eastAsia"/>
              </w:rPr>
              <w:t>2db)</w:t>
            </w:r>
            <w:r>
              <w:rPr>
                <w:rFonts w:hint="eastAsia"/>
              </w:rPr>
              <w:br/>
              <w:t>22.</w:t>
            </w:r>
            <w:r>
              <w:rPr>
                <w:rFonts w:hint="eastAsia"/>
              </w:rPr>
              <w:t>综合信噪比</w:t>
            </w:r>
            <w:r>
              <w:rPr>
                <w:rFonts w:hint="eastAsia"/>
              </w:rPr>
              <w:t>:&gt;105db</w:t>
            </w:r>
            <w:r>
              <w:rPr>
                <w:rFonts w:hint="eastAsia"/>
              </w:rPr>
              <w:br/>
              <w:t>23.</w:t>
            </w:r>
            <w:r>
              <w:rPr>
                <w:rFonts w:hint="eastAsia"/>
              </w:rPr>
              <w:t>综合失真：≤</w:t>
            </w:r>
            <w:r>
              <w:rPr>
                <w:rFonts w:hint="eastAsia"/>
              </w:rPr>
              <w:t>0.5%</w:t>
            </w:r>
            <w:r>
              <w:rPr>
                <w:rFonts w:hint="eastAsia"/>
              </w:rPr>
              <w:br/>
              <w:t>24.</w:t>
            </w:r>
            <w:r>
              <w:rPr>
                <w:rFonts w:hint="eastAsia"/>
              </w:rPr>
              <w:t>中频：</w:t>
            </w:r>
            <w:r>
              <w:rPr>
                <w:rFonts w:hint="eastAsia"/>
              </w:rPr>
              <w:t>110MHZ. 10.7MHZ</w:t>
            </w:r>
            <w:r>
              <w:rPr>
                <w:rFonts w:hint="eastAsia"/>
              </w:rPr>
              <w:br/>
              <w:t>25.</w:t>
            </w:r>
            <w:r>
              <w:rPr>
                <w:rFonts w:hint="eastAsia"/>
              </w:rPr>
              <w:t>天线接入：</w:t>
            </w:r>
            <w:r>
              <w:rPr>
                <w:rFonts w:hint="eastAsia"/>
              </w:rPr>
              <w:t>TNC/50</w:t>
            </w:r>
            <w:r>
              <w:rPr>
                <w:rFonts w:hint="eastAsia"/>
              </w:rPr>
              <w:t>Ω</w:t>
            </w:r>
            <w:r>
              <w:rPr>
                <w:rFonts w:hint="eastAsia"/>
              </w:rPr>
              <w:br/>
            </w:r>
            <w:r>
              <w:rPr>
                <w:rFonts w:hint="eastAsia"/>
              </w:rPr>
              <w:lastRenderedPageBreak/>
              <w:t>26.</w:t>
            </w:r>
            <w:r>
              <w:rPr>
                <w:rFonts w:hint="eastAsia"/>
              </w:rPr>
              <w:t>灵敏度：</w:t>
            </w:r>
            <w:r>
              <w:rPr>
                <w:rFonts w:hint="eastAsia"/>
              </w:rPr>
              <w:t>12dBuV(80db S/N)</w:t>
            </w:r>
            <w:r>
              <w:rPr>
                <w:rFonts w:hint="eastAsia"/>
              </w:rPr>
              <w:br/>
              <w:t>27.</w:t>
            </w:r>
            <w:r>
              <w:rPr>
                <w:rFonts w:hint="eastAsia"/>
              </w:rPr>
              <w:t>灵敏度调节范围：</w:t>
            </w:r>
            <w:r>
              <w:rPr>
                <w:rFonts w:hint="eastAsia"/>
              </w:rPr>
              <w:t>12-32dBuV</w:t>
            </w:r>
            <w:r>
              <w:rPr>
                <w:rFonts w:hint="eastAsia"/>
              </w:rPr>
              <w:br/>
              <w:t>28.</w:t>
            </w:r>
            <w:r>
              <w:rPr>
                <w:rFonts w:hint="eastAsia"/>
              </w:rPr>
              <w:t>杂散抑制：</w:t>
            </w:r>
            <w:r>
              <w:rPr>
                <w:rFonts w:hint="eastAsia"/>
              </w:rPr>
              <w:t xml:space="preserve"> </w:t>
            </w:r>
            <w:r>
              <w:rPr>
                <w:rFonts w:hint="eastAsia"/>
              </w:rPr>
              <w:t>≥</w:t>
            </w:r>
            <w:r>
              <w:rPr>
                <w:rFonts w:hint="eastAsia"/>
              </w:rPr>
              <w:t>75db</w:t>
            </w:r>
            <w:r>
              <w:rPr>
                <w:rFonts w:hint="eastAsia"/>
              </w:rPr>
              <w:br/>
              <w:t>29.</w:t>
            </w:r>
            <w:r>
              <w:rPr>
                <w:rFonts w:hint="eastAsia"/>
              </w:rPr>
              <w:t>最大输出电平：</w:t>
            </w:r>
            <w:r>
              <w:rPr>
                <w:rFonts w:hint="eastAsia"/>
              </w:rPr>
              <w:t>+10dbv</w:t>
            </w:r>
            <w:r>
              <w:rPr>
                <w:rFonts w:hint="eastAsia"/>
              </w:rPr>
              <w:br/>
              <w:t>30.</w:t>
            </w:r>
            <w:r>
              <w:rPr>
                <w:rFonts w:hint="eastAsia"/>
              </w:rPr>
              <w:t>供电方式：直流</w:t>
            </w:r>
            <w:r>
              <w:rPr>
                <w:rFonts w:hint="eastAsia"/>
              </w:rPr>
              <w:t>12V 400mA</w:t>
            </w:r>
            <w:r>
              <w:rPr>
                <w:rFonts w:hint="eastAsia"/>
              </w:rPr>
              <w:t>输入</w:t>
            </w:r>
            <w:r>
              <w:rPr>
                <w:rFonts w:hint="eastAsia"/>
              </w:rPr>
              <w:br/>
              <w:t>31.</w:t>
            </w:r>
            <w:r>
              <w:rPr>
                <w:rFonts w:hint="eastAsia"/>
              </w:rPr>
              <w:t>输出功率：高功率</w:t>
            </w:r>
            <w:r>
              <w:rPr>
                <w:rFonts w:hint="eastAsia"/>
              </w:rPr>
              <w:t>30MW</w:t>
            </w:r>
            <w:r>
              <w:rPr>
                <w:rFonts w:hint="eastAsia"/>
              </w:rPr>
              <w:t>，低功率</w:t>
            </w:r>
            <w:r>
              <w:rPr>
                <w:rFonts w:hint="eastAsia"/>
              </w:rPr>
              <w:t>3MW</w:t>
            </w:r>
            <w:r>
              <w:rPr>
                <w:rFonts w:hint="eastAsia"/>
              </w:rPr>
              <w:br/>
              <w:t>32.</w:t>
            </w:r>
            <w:r>
              <w:rPr>
                <w:rFonts w:hint="eastAsia"/>
              </w:rPr>
              <w:t>杂散抑制：</w:t>
            </w:r>
            <w:r>
              <w:rPr>
                <w:rFonts w:hint="eastAsia"/>
              </w:rPr>
              <w:t>-60db</w:t>
            </w:r>
            <w:r>
              <w:rPr>
                <w:rFonts w:hint="eastAsia"/>
              </w:rPr>
              <w:br/>
              <w:t>33.</w:t>
            </w:r>
            <w:r>
              <w:rPr>
                <w:rFonts w:hint="eastAsia"/>
              </w:rPr>
              <w:t>供电：</w:t>
            </w:r>
            <w:r>
              <w:rPr>
                <w:rFonts w:hint="eastAsia"/>
              </w:rPr>
              <w:t>2</w:t>
            </w:r>
            <w:r>
              <w:rPr>
                <w:rFonts w:hint="eastAsia"/>
              </w:rPr>
              <w:t>节</w:t>
            </w:r>
            <w:r>
              <w:rPr>
                <w:rFonts w:hint="eastAsia"/>
              </w:rPr>
              <w:t>5</w:t>
            </w:r>
            <w:r>
              <w:rPr>
                <w:rFonts w:hint="eastAsia"/>
              </w:rPr>
              <w:t>号</w:t>
            </w:r>
            <w:r>
              <w:rPr>
                <w:rFonts w:hint="eastAsia"/>
              </w:rPr>
              <w:t>1.5V</w:t>
            </w:r>
            <w:r>
              <w:rPr>
                <w:rFonts w:hint="eastAsia"/>
              </w:rPr>
              <w:t>碱性电池</w:t>
            </w:r>
            <w:r>
              <w:rPr>
                <w:rFonts w:hint="eastAsia"/>
              </w:rPr>
              <w:br/>
              <w:t>34.</w:t>
            </w:r>
            <w:r>
              <w:rPr>
                <w:rFonts w:hint="eastAsia"/>
              </w:rPr>
              <w:t>电池寿命：正常功率发射时，可使用超过</w:t>
            </w:r>
            <w:r>
              <w:rPr>
                <w:rFonts w:hint="eastAsia"/>
              </w:rPr>
              <w:t>8</w:t>
            </w:r>
            <w:r>
              <w:rPr>
                <w:rFonts w:hint="eastAsia"/>
              </w:rPr>
              <w:t>小时</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11</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全向音频采集器</w:t>
            </w:r>
          </w:p>
        </w:tc>
        <w:tc>
          <w:tcPr>
            <w:tcW w:w="7329" w:type="dxa"/>
          </w:tcPr>
          <w:p w:rsidR="00175781" w:rsidRDefault="00FA5A0C">
            <w:pPr>
              <w:widowControl/>
              <w:jc w:val="left"/>
            </w:pPr>
            <w:r>
              <w:rPr>
                <w:rFonts w:hint="eastAsia"/>
              </w:rPr>
              <w:t>1.</w:t>
            </w:r>
            <w:r>
              <w:rPr>
                <w:rFonts w:hint="eastAsia"/>
              </w:rPr>
              <w:t>输入：</w:t>
            </w:r>
            <w:r>
              <w:rPr>
                <w:rFonts w:hint="eastAsia"/>
              </w:rPr>
              <w:t>4</w:t>
            </w:r>
            <w:r>
              <w:rPr>
                <w:rFonts w:hint="eastAsia"/>
              </w:rPr>
              <w:t>路麦克风，</w:t>
            </w:r>
            <w:r>
              <w:rPr>
                <w:rFonts w:hint="eastAsia"/>
              </w:rPr>
              <w:t>2</w:t>
            </w:r>
            <w:r>
              <w:rPr>
                <w:rFonts w:hint="eastAsia"/>
              </w:rPr>
              <w:t>路立体声音频，</w:t>
            </w:r>
            <w:r>
              <w:rPr>
                <w:rFonts w:hint="eastAsia"/>
              </w:rPr>
              <w:t>1</w:t>
            </w:r>
            <w:r>
              <w:rPr>
                <w:rFonts w:hint="eastAsia"/>
              </w:rPr>
              <w:t>路主输出，</w:t>
            </w:r>
            <w:r>
              <w:rPr>
                <w:rFonts w:hint="eastAsia"/>
              </w:rPr>
              <w:t>1</w:t>
            </w:r>
            <w:r>
              <w:rPr>
                <w:rFonts w:hint="eastAsia"/>
              </w:rPr>
              <w:t>路辅助输出，</w:t>
            </w:r>
            <w:r>
              <w:rPr>
                <w:rFonts w:hint="eastAsia"/>
              </w:rPr>
              <w:t>1</w:t>
            </w:r>
            <w:r>
              <w:rPr>
                <w:rFonts w:hint="eastAsia"/>
              </w:rPr>
              <w:t>路模拟录音</w:t>
            </w:r>
          </w:p>
          <w:p w:rsidR="00175781" w:rsidRDefault="00FA5A0C">
            <w:pPr>
              <w:widowControl/>
              <w:jc w:val="left"/>
            </w:pPr>
            <w:r>
              <w:rPr>
                <w:rFonts w:hint="eastAsia"/>
              </w:rPr>
              <w:t>2.</w:t>
            </w:r>
            <w:r>
              <w:rPr>
                <w:rFonts w:hint="eastAsia"/>
              </w:rPr>
              <w:t>频率响应：输入：</w:t>
            </w:r>
            <w:r>
              <w:rPr>
                <w:rFonts w:hint="eastAsia"/>
              </w:rPr>
              <w:t>10-90000Hz  +0</w:t>
            </w:r>
            <w:r>
              <w:rPr>
                <w:rFonts w:hint="eastAsia"/>
              </w:rPr>
              <w:t>分贝</w:t>
            </w:r>
            <w:r>
              <w:rPr>
                <w:rFonts w:hint="eastAsia"/>
              </w:rPr>
              <w:t>/-1</w:t>
            </w:r>
            <w:r>
              <w:rPr>
                <w:rFonts w:hint="eastAsia"/>
              </w:rPr>
              <w:t>分贝</w:t>
            </w:r>
            <w:r>
              <w:rPr>
                <w:rFonts w:hint="eastAsia"/>
              </w:rPr>
              <w:t xml:space="preserve">                                                                                                                </w:t>
            </w:r>
            <w:r>
              <w:rPr>
                <w:rFonts w:hint="eastAsia"/>
              </w:rPr>
              <w:t>输出：</w:t>
            </w:r>
            <w:r>
              <w:rPr>
                <w:rFonts w:hint="eastAsia"/>
              </w:rPr>
              <w:t>10-160000Hz +0</w:t>
            </w:r>
            <w:r>
              <w:rPr>
                <w:rFonts w:hint="eastAsia"/>
              </w:rPr>
              <w:t>分贝</w:t>
            </w:r>
            <w:r>
              <w:rPr>
                <w:rFonts w:hint="eastAsia"/>
              </w:rPr>
              <w:t>/-3</w:t>
            </w:r>
            <w:r>
              <w:rPr>
                <w:rFonts w:hint="eastAsia"/>
              </w:rPr>
              <w:t>分贝</w:t>
            </w:r>
            <w:r>
              <w:rPr>
                <w:rFonts w:hint="eastAsia"/>
              </w:rPr>
              <w:t xml:space="preserve">      </w:t>
            </w:r>
          </w:p>
          <w:p w:rsidR="00175781" w:rsidRDefault="00FA5A0C">
            <w:pPr>
              <w:widowControl/>
              <w:jc w:val="left"/>
            </w:pPr>
            <w:r>
              <w:rPr>
                <w:rFonts w:hint="eastAsia"/>
              </w:rPr>
              <w:t>3.</w:t>
            </w:r>
            <w:r>
              <w:rPr>
                <w:rFonts w:hint="eastAsia"/>
              </w:rPr>
              <w:t>失真：</w:t>
            </w:r>
            <w:r>
              <w:rPr>
                <w:rFonts w:hint="eastAsia"/>
              </w:rPr>
              <w:t>0.005%/0.004%A-</w:t>
            </w:r>
            <w:r>
              <w:rPr>
                <w:rFonts w:hint="eastAsia"/>
              </w:rPr>
              <w:t>加权的</w:t>
            </w:r>
            <w:r>
              <w:rPr>
                <w:rFonts w:hint="eastAsia"/>
              </w:rPr>
              <w:t xml:space="preserve">                                                                                   </w:t>
            </w:r>
          </w:p>
          <w:p w:rsidR="00175781" w:rsidRDefault="00FA5A0C">
            <w:pPr>
              <w:widowControl/>
              <w:jc w:val="left"/>
            </w:pPr>
            <w:r>
              <w:rPr>
                <w:rFonts w:hint="eastAsia"/>
              </w:rPr>
              <w:t>4.</w:t>
            </w:r>
            <w:r>
              <w:rPr>
                <w:rFonts w:hint="eastAsia"/>
              </w:rPr>
              <w:t>信噪比：</w:t>
            </w:r>
            <w:r>
              <w:rPr>
                <w:rFonts w:hint="eastAsia"/>
              </w:rPr>
              <w:t>110</w:t>
            </w:r>
            <w:r>
              <w:rPr>
                <w:rFonts w:hint="eastAsia"/>
              </w:rPr>
              <w:t>分贝</w:t>
            </w:r>
            <w:r>
              <w:rPr>
                <w:rFonts w:hint="eastAsia"/>
              </w:rPr>
              <w:t>/112</w:t>
            </w:r>
            <w:r>
              <w:rPr>
                <w:rFonts w:hint="eastAsia"/>
              </w:rPr>
              <w:t>分贝</w:t>
            </w:r>
            <w:r>
              <w:rPr>
                <w:rFonts w:hint="eastAsia"/>
              </w:rPr>
              <w:t>-</w:t>
            </w:r>
            <w:r>
              <w:rPr>
                <w:rFonts w:hint="eastAsia"/>
              </w:rPr>
              <w:t>加权的</w:t>
            </w:r>
          </w:p>
          <w:p w:rsidR="00175781" w:rsidRDefault="00FA5A0C">
            <w:pPr>
              <w:widowControl/>
              <w:jc w:val="left"/>
            </w:pPr>
            <w:r>
              <w:rPr>
                <w:rFonts w:hint="eastAsia"/>
              </w:rPr>
              <w:t>5.</w:t>
            </w:r>
            <w:r>
              <w:rPr>
                <w:rFonts w:hint="eastAsia"/>
              </w:rPr>
              <w:t>幻象电源：</w:t>
            </w:r>
            <w:r>
              <w:rPr>
                <w:rFonts w:hint="eastAsia"/>
              </w:rPr>
              <w:t>48v</w:t>
            </w:r>
          </w:p>
          <w:p w:rsidR="00175781" w:rsidRDefault="00FA5A0C">
            <w:pPr>
              <w:widowControl/>
              <w:jc w:val="left"/>
            </w:pPr>
            <w:r>
              <w:rPr>
                <w:rFonts w:hint="eastAsia"/>
              </w:rPr>
              <w:t>6.</w:t>
            </w:r>
            <w:r>
              <w:rPr>
                <w:rFonts w:hint="eastAsia"/>
              </w:rPr>
              <w:t>最大输出电平：</w:t>
            </w:r>
            <w:r>
              <w:rPr>
                <w:rFonts w:hint="eastAsia"/>
              </w:rPr>
              <w:t xml:space="preserve">+22dBu </w:t>
            </w:r>
          </w:p>
          <w:p w:rsidR="00175781" w:rsidRDefault="00FA5A0C">
            <w:pPr>
              <w:widowControl/>
              <w:jc w:val="left"/>
            </w:pPr>
            <w:r>
              <w:rPr>
                <w:rFonts w:hint="eastAsia"/>
              </w:rPr>
              <w:t>7.</w:t>
            </w:r>
            <w:r>
              <w:rPr>
                <w:rFonts w:hint="eastAsia"/>
              </w:rPr>
              <w:t>最大输入电平：</w:t>
            </w:r>
            <w:r>
              <w:rPr>
                <w:rFonts w:hint="eastAsia"/>
              </w:rPr>
              <w:t>+12dBu @+10</w:t>
            </w:r>
            <w:r>
              <w:rPr>
                <w:rFonts w:hint="eastAsia"/>
              </w:rPr>
              <w:t>分贝</w:t>
            </w:r>
            <w:r>
              <w:rPr>
                <w:rFonts w:hint="eastAsia"/>
              </w:rPr>
              <w:t xml:space="preserve"> </w:t>
            </w:r>
            <w:r>
              <w:rPr>
                <w:rFonts w:hint="eastAsia"/>
              </w:rPr>
              <w:t>增益</w:t>
            </w:r>
          </w:p>
          <w:p w:rsidR="00175781" w:rsidRDefault="00FA5A0C">
            <w:pPr>
              <w:widowControl/>
              <w:jc w:val="left"/>
              <w:rPr>
                <w:rFonts w:eastAsia="宋体" w:hAnsi="宋体" w:cs="宋体"/>
                <w:kern w:val="0"/>
                <w:szCs w:val="21"/>
              </w:rPr>
            </w:pPr>
            <w:r>
              <w:rPr>
                <w:rFonts w:hint="eastAsia"/>
              </w:rPr>
              <w:t>8.</w:t>
            </w:r>
            <w:r>
              <w:rPr>
                <w:rFonts w:hint="eastAsia"/>
              </w:rPr>
              <w:t>重量：</w:t>
            </w:r>
            <w:r>
              <w:rPr>
                <w:rFonts w:hint="eastAsia"/>
              </w:rPr>
              <w:t xml:space="preserve">1.05kg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3</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个</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12</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调音台</w:t>
            </w:r>
          </w:p>
        </w:tc>
        <w:tc>
          <w:tcPr>
            <w:tcW w:w="7329" w:type="dxa"/>
          </w:tcPr>
          <w:p w:rsidR="00175781" w:rsidRDefault="00FA5A0C">
            <w:pPr>
              <w:widowControl/>
              <w:jc w:val="left"/>
            </w:pPr>
            <w:r>
              <w:rPr>
                <w:rFonts w:hint="eastAsia"/>
              </w:rPr>
              <w:t xml:space="preserve">1.8 </w:t>
            </w:r>
            <w:r>
              <w:rPr>
                <w:rFonts w:hint="eastAsia"/>
              </w:rPr>
              <w:t>路通道多功能调音台</w:t>
            </w:r>
          </w:p>
          <w:p w:rsidR="00175781" w:rsidRDefault="00FA5A0C">
            <w:pPr>
              <w:widowControl/>
              <w:jc w:val="left"/>
            </w:pPr>
            <w:r>
              <w:rPr>
                <w:rFonts w:hint="eastAsia"/>
              </w:rPr>
              <w:t>2.</w:t>
            </w:r>
            <w:r>
              <w:rPr>
                <w:rFonts w:hint="eastAsia"/>
              </w:rPr>
              <w:t>通道</w:t>
            </w:r>
            <w:r>
              <w:rPr>
                <w:rFonts w:hint="eastAsia"/>
              </w:rPr>
              <w:t>3</w:t>
            </w:r>
            <w:r>
              <w:rPr>
                <w:rFonts w:hint="eastAsia"/>
              </w:rPr>
              <w:t>段均衡</w:t>
            </w:r>
          </w:p>
          <w:p w:rsidR="00175781" w:rsidRDefault="00FA5A0C">
            <w:pPr>
              <w:widowControl/>
              <w:jc w:val="left"/>
            </w:pPr>
            <w:r>
              <w:rPr>
                <w:rFonts w:hint="eastAsia"/>
              </w:rPr>
              <w:t>3.2</w:t>
            </w:r>
            <w:r>
              <w:rPr>
                <w:rFonts w:hint="eastAsia"/>
              </w:rPr>
              <w:t>组辅助输出，</w:t>
            </w:r>
            <w:r>
              <w:rPr>
                <w:rFonts w:hint="eastAsia"/>
              </w:rPr>
              <w:t>1</w:t>
            </w:r>
            <w:r>
              <w:rPr>
                <w:rFonts w:hint="eastAsia"/>
              </w:rPr>
              <w:t>组返回</w:t>
            </w:r>
          </w:p>
          <w:p w:rsidR="00175781" w:rsidRDefault="00FA5A0C">
            <w:pPr>
              <w:widowControl/>
              <w:jc w:val="left"/>
            </w:pPr>
            <w:r>
              <w:rPr>
                <w:rFonts w:hint="eastAsia"/>
              </w:rPr>
              <w:t>4.</w:t>
            </w:r>
            <w:r>
              <w:rPr>
                <w:rFonts w:hint="eastAsia"/>
              </w:rPr>
              <w:t>内置</w:t>
            </w:r>
            <w:r>
              <w:rPr>
                <w:rFonts w:hint="eastAsia"/>
              </w:rPr>
              <w:t xml:space="preserve">99DSP </w:t>
            </w:r>
            <w:r>
              <w:rPr>
                <w:rFonts w:hint="eastAsia"/>
              </w:rPr>
              <w:t>效果器</w:t>
            </w:r>
          </w:p>
          <w:p w:rsidR="00175781" w:rsidRDefault="00FA5A0C">
            <w:pPr>
              <w:widowControl/>
              <w:jc w:val="left"/>
            </w:pPr>
            <w:r>
              <w:rPr>
                <w:rFonts w:hint="eastAsia"/>
              </w:rPr>
              <w:t>5.</w:t>
            </w:r>
            <w:r>
              <w:rPr>
                <w:rFonts w:hint="eastAsia"/>
              </w:rPr>
              <w:t>超薄式设计</w:t>
            </w:r>
          </w:p>
          <w:p w:rsidR="00175781" w:rsidRDefault="00FA5A0C">
            <w:pPr>
              <w:widowControl/>
              <w:jc w:val="left"/>
            </w:pPr>
            <w:r>
              <w:rPr>
                <w:rFonts w:hint="eastAsia"/>
              </w:rPr>
              <w:t>6.USB</w:t>
            </w:r>
            <w:r>
              <w:rPr>
                <w:rFonts w:hint="eastAsia"/>
              </w:rPr>
              <w:t>独立播放通道</w:t>
            </w:r>
            <w:r>
              <w:rPr>
                <w:rFonts w:hint="eastAsia"/>
              </w:rPr>
              <w:t xml:space="preserve">     </w:t>
            </w:r>
          </w:p>
          <w:p w:rsidR="00175781" w:rsidRDefault="00FA5A0C">
            <w:pPr>
              <w:widowControl/>
              <w:jc w:val="left"/>
            </w:pPr>
            <w:r>
              <w:rPr>
                <w:rFonts w:hint="eastAsia"/>
              </w:rPr>
              <w:t>7.48v</w:t>
            </w:r>
            <w:r>
              <w:rPr>
                <w:rFonts w:hint="eastAsia"/>
              </w:rPr>
              <w:t>幻象电源</w:t>
            </w:r>
          </w:p>
          <w:p w:rsidR="00175781" w:rsidRDefault="00FA5A0C">
            <w:pPr>
              <w:widowControl/>
              <w:jc w:val="left"/>
            </w:pPr>
            <w:r>
              <w:rPr>
                <w:rFonts w:hint="eastAsia"/>
              </w:rPr>
              <w:t>8.</w:t>
            </w:r>
            <w:r>
              <w:rPr>
                <w:rFonts w:hint="eastAsia"/>
              </w:rPr>
              <w:t>话筒最大输入电平</w:t>
            </w:r>
            <w:r>
              <w:rPr>
                <w:rFonts w:hint="eastAsia"/>
              </w:rPr>
              <w:t xml:space="preserve">Max mic input level:+20dbu                 </w:t>
            </w:r>
          </w:p>
          <w:p w:rsidR="00175781" w:rsidRDefault="00FA5A0C">
            <w:pPr>
              <w:widowControl/>
              <w:jc w:val="left"/>
            </w:pPr>
            <w:r>
              <w:rPr>
                <w:rFonts w:hint="eastAsia"/>
              </w:rPr>
              <w:t>9.</w:t>
            </w:r>
            <w:r>
              <w:rPr>
                <w:rFonts w:hint="eastAsia"/>
              </w:rPr>
              <w:t>立体声最大输入电平</w:t>
            </w:r>
            <w:r>
              <w:rPr>
                <w:rFonts w:hint="eastAsia"/>
              </w:rPr>
              <w:t>Max stereo input level:+20dbu</w:t>
            </w:r>
          </w:p>
          <w:p w:rsidR="00175781" w:rsidRDefault="00FA5A0C">
            <w:pPr>
              <w:widowControl/>
              <w:jc w:val="left"/>
            </w:pPr>
            <w:r>
              <w:rPr>
                <w:rFonts w:hint="eastAsia"/>
              </w:rPr>
              <w:t>10.</w:t>
            </w:r>
            <w:r>
              <w:rPr>
                <w:rFonts w:hint="eastAsia"/>
              </w:rPr>
              <w:t>其他输出</w:t>
            </w:r>
            <w:r>
              <w:rPr>
                <w:rFonts w:hint="eastAsia"/>
              </w:rPr>
              <w:t xml:space="preserve"> Other output:+20dbu</w:t>
            </w:r>
          </w:p>
          <w:p w:rsidR="00175781" w:rsidRDefault="00FA5A0C">
            <w:pPr>
              <w:widowControl/>
              <w:jc w:val="left"/>
            </w:pPr>
            <w:r>
              <w:rPr>
                <w:rFonts w:hint="eastAsia"/>
              </w:rPr>
              <w:t>11.Pramatnc EQ:</w:t>
            </w:r>
            <w:r>
              <w:rPr>
                <w:rFonts w:hint="eastAsia"/>
              </w:rPr>
              <w:t>高音</w:t>
            </w:r>
            <w:r>
              <w:rPr>
                <w:rFonts w:hint="eastAsia"/>
              </w:rPr>
              <w:t xml:space="preserve"> HIGH :12KHZ,+/-15dB    </w:t>
            </w:r>
          </w:p>
          <w:p w:rsidR="00175781" w:rsidRDefault="00FA5A0C">
            <w:pPr>
              <w:widowControl/>
              <w:jc w:val="left"/>
            </w:pPr>
            <w:r>
              <w:rPr>
                <w:rFonts w:hint="eastAsia"/>
              </w:rPr>
              <w:t>12.MID</w:t>
            </w:r>
            <w:r>
              <w:rPr>
                <w:rFonts w:hint="eastAsia"/>
              </w:rPr>
              <w:t>中音</w:t>
            </w:r>
            <w:r>
              <w:rPr>
                <w:rFonts w:hint="eastAsia"/>
              </w:rPr>
              <w:t xml:space="preserve">:600KHZ,+/-15dB       </w:t>
            </w:r>
          </w:p>
          <w:p w:rsidR="00175781" w:rsidRDefault="00FA5A0C">
            <w:pPr>
              <w:widowControl/>
              <w:jc w:val="left"/>
            </w:pPr>
            <w:r>
              <w:rPr>
                <w:rFonts w:hint="eastAsia"/>
              </w:rPr>
              <w:t>13. LOW</w:t>
            </w:r>
            <w:r>
              <w:rPr>
                <w:rFonts w:hint="eastAsia"/>
              </w:rPr>
              <w:t>低音</w:t>
            </w:r>
            <w:r>
              <w:rPr>
                <w:rFonts w:hint="eastAsia"/>
              </w:rPr>
              <w:t xml:space="preserve"> :80HZ,+/-15dB</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418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13</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音频处理终端</w:t>
            </w:r>
          </w:p>
        </w:tc>
        <w:tc>
          <w:tcPr>
            <w:tcW w:w="7329" w:type="dxa"/>
          </w:tcPr>
          <w:p w:rsidR="00175781" w:rsidRDefault="00FA5A0C">
            <w:pPr>
              <w:widowControl/>
              <w:jc w:val="left"/>
            </w:pPr>
            <w:r>
              <w:rPr>
                <w:rFonts w:hint="eastAsia"/>
              </w:rPr>
              <w:t>1.2</w:t>
            </w:r>
            <w:r>
              <w:rPr>
                <w:rFonts w:hint="eastAsia"/>
              </w:rPr>
              <w:t>输入</w:t>
            </w:r>
            <w:r>
              <w:rPr>
                <w:rFonts w:hint="eastAsia"/>
              </w:rPr>
              <w:t xml:space="preserve"> - 6</w:t>
            </w:r>
            <w:r>
              <w:rPr>
                <w:rFonts w:hint="eastAsia"/>
              </w:rPr>
              <w:t>输出</w:t>
            </w:r>
          </w:p>
          <w:p w:rsidR="00175781" w:rsidRDefault="00FA5A0C">
            <w:pPr>
              <w:widowControl/>
              <w:jc w:val="left"/>
            </w:pPr>
            <w:r>
              <w:rPr>
                <w:rFonts w:hint="eastAsia"/>
              </w:rPr>
              <w:t>2.</w:t>
            </w:r>
            <w:r w:rsidRPr="00B65ECE">
              <w:rPr>
                <w:rFonts w:hint="eastAsia"/>
              </w:rPr>
              <w:t>特别简单</w:t>
            </w:r>
            <w:r>
              <w:rPr>
                <w:rFonts w:hint="eastAsia"/>
              </w:rPr>
              <w:t>的用户界面</w:t>
            </w:r>
          </w:p>
          <w:p w:rsidR="00175781" w:rsidRDefault="00FA5A0C">
            <w:pPr>
              <w:widowControl/>
              <w:jc w:val="left"/>
            </w:pPr>
            <w:r>
              <w:rPr>
                <w:rFonts w:hint="eastAsia"/>
              </w:rPr>
              <w:t>3.</w:t>
            </w:r>
            <w:r>
              <w:rPr>
                <w:rFonts w:hint="eastAsia"/>
              </w:rPr>
              <w:t>前面板可编程出众的音质</w:t>
            </w:r>
          </w:p>
          <w:p w:rsidR="00175781" w:rsidRDefault="00FA5A0C">
            <w:pPr>
              <w:widowControl/>
              <w:jc w:val="left"/>
            </w:pPr>
            <w:r>
              <w:rPr>
                <w:rFonts w:hint="eastAsia"/>
              </w:rPr>
              <w:t>4.</w:t>
            </w:r>
            <w:r>
              <w:rPr>
                <w:rFonts w:hint="eastAsia"/>
              </w:rPr>
              <w:t>一个机架的空间</w:t>
            </w:r>
          </w:p>
          <w:p w:rsidR="00175781" w:rsidRDefault="00FA5A0C">
            <w:pPr>
              <w:widowControl/>
              <w:jc w:val="left"/>
            </w:pPr>
            <w:r>
              <w:rPr>
                <w:rFonts w:hint="eastAsia"/>
              </w:rPr>
              <w:t>5.</w:t>
            </w:r>
            <w:r>
              <w:rPr>
                <w:rFonts w:hint="eastAsia"/>
              </w:rPr>
              <w:t>输入可分配到任意输出分频、均衡器、延时和限幅功能</w:t>
            </w:r>
          </w:p>
          <w:p w:rsidR="00175781" w:rsidRDefault="00FA5A0C">
            <w:pPr>
              <w:widowControl/>
              <w:jc w:val="left"/>
            </w:pPr>
            <w:r>
              <w:rPr>
                <w:rFonts w:hint="eastAsia"/>
              </w:rPr>
              <w:t>6.</w:t>
            </w:r>
            <w:r>
              <w:rPr>
                <w:rFonts w:hint="eastAsia"/>
              </w:rPr>
              <w:t>林克威兹－瑞利滤波器，贝塞尔滤波器和巴特沃斯滤波器</w:t>
            </w:r>
          </w:p>
          <w:p w:rsidR="00175781" w:rsidRDefault="00FA5A0C">
            <w:pPr>
              <w:widowControl/>
              <w:jc w:val="left"/>
            </w:pPr>
            <w:r>
              <w:rPr>
                <w:rFonts w:hint="eastAsia"/>
              </w:rPr>
              <w:t>7.</w:t>
            </w:r>
            <w:r>
              <w:rPr>
                <w:rFonts w:hint="eastAsia"/>
              </w:rPr>
              <w:t>斜率为</w:t>
            </w:r>
            <w:r>
              <w:rPr>
                <w:rFonts w:hint="eastAsia"/>
              </w:rPr>
              <w:t>12 dB/Oct</w:t>
            </w:r>
            <w:r>
              <w:rPr>
                <w:rFonts w:hint="eastAsia"/>
              </w:rPr>
              <w:t>，</w:t>
            </w:r>
            <w:r>
              <w:rPr>
                <w:rFonts w:hint="eastAsia"/>
              </w:rPr>
              <w:t>18 dB/Oct</w:t>
            </w:r>
            <w:r>
              <w:rPr>
                <w:rFonts w:hint="eastAsia"/>
              </w:rPr>
              <w:t>，</w:t>
            </w:r>
            <w:r>
              <w:rPr>
                <w:rFonts w:hint="eastAsia"/>
              </w:rPr>
              <w:t>24 dB/Oct</w:t>
            </w:r>
            <w:r>
              <w:rPr>
                <w:rFonts w:hint="eastAsia"/>
              </w:rPr>
              <w:t>和</w:t>
            </w:r>
            <w:r>
              <w:rPr>
                <w:rFonts w:hint="eastAsia"/>
              </w:rPr>
              <w:t>48dB/Oct</w:t>
            </w:r>
          </w:p>
          <w:p w:rsidR="00175781" w:rsidRDefault="00FA5A0C">
            <w:pPr>
              <w:widowControl/>
              <w:jc w:val="left"/>
            </w:pPr>
            <w:r>
              <w:rPr>
                <w:rFonts w:hint="eastAsia"/>
              </w:rPr>
              <w:t>8.</w:t>
            </w:r>
            <w:r>
              <w:rPr>
                <w:rFonts w:hint="eastAsia"/>
              </w:rPr>
              <w:t>参数均衡滤波器：范围为</w:t>
            </w:r>
            <w:r>
              <w:rPr>
                <w:rFonts w:hint="eastAsia"/>
              </w:rPr>
              <w:t>1/64Oct ~ 4Oct</w:t>
            </w:r>
          </w:p>
          <w:p w:rsidR="00175781" w:rsidRDefault="00FA5A0C">
            <w:pPr>
              <w:widowControl/>
              <w:jc w:val="left"/>
            </w:pPr>
            <w:r>
              <w:rPr>
                <w:rFonts w:hint="eastAsia"/>
              </w:rPr>
              <w:t>9.</w:t>
            </w:r>
            <w:r>
              <w:rPr>
                <w:rFonts w:hint="eastAsia"/>
              </w:rPr>
              <w:t>输入和输出延时每个输出都有限幅器</w:t>
            </w:r>
          </w:p>
          <w:p w:rsidR="00175781" w:rsidRDefault="00FA5A0C">
            <w:pPr>
              <w:widowControl/>
              <w:jc w:val="left"/>
            </w:pPr>
            <w:r>
              <w:rPr>
                <w:rFonts w:hint="eastAsia"/>
              </w:rPr>
              <w:t>10.</w:t>
            </w:r>
            <w:r>
              <w:rPr>
                <w:rFonts w:hint="eastAsia"/>
              </w:rPr>
              <w:t>单独的输入和输出测量</w:t>
            </w:r>
          </w:p>
          <w:p w:rsidR="00175781" w:rsidRDefault="00FA5A0C">
            <w:pPr>
              <w:widowControl/>
              <w:jc w:val="left"/>
            </w:pPr>
            <w:r>
              <w:rPr>
                <w:rFonts w:hint="eastAsia"/>
              </w:rPr>
              <w:t>11.</w:t>
            </w:r>
            <w:r>
              <w:rPr>
                <w:rFonts w:hint="eastAsia"/>
              </w:rPr>
              <w:t>平衡的输入和输出</w:t>
            </w:r>
            <w:r>
              <w:rPr>
                <w:rFonts w:hint="eastAsia"/>
              </w:rPr>
              <w:t xml:space="preserve"> XLR</w:t>
            </w:r>
            <w:r>
              <w:rPr>
                <w:rFonts w:hint="eastAsia"/>
              </w:rPr>
              <w:t>音频接口</w:t>
            </w:r>
          </w:p>
          <w:p w:rsidR="00175781" w:rsidRDefault="00FA5A0C">
            <w:pPr>
              <w:widowControl/>
              <w:jc w:val="left"/>
            </w:pPr>
            <w:r>
              <w:rPr>
                <w:rFonts w:hint="eastAsia"/>
              </w:rPr>
              <w:t>12.</w:t>
            </w:r>
            <w:r>
              <w:rPr>
                <w:rFonts w:hint="eastAsia"/>
              </w:rPr>
              <w:t>工厂负载</w:t>
            </w:r>
          </w:p>
          <w:p w:rsidR="00175781" w:rsidRDefault="00FA5A0C">
            <w:pPr>
              <w:widowControl/>
              <w:jc w:val="left"/>
            </w:pPr>
            <w:r>
              <w:rPr>
                <w:rFonts w:hint="eastAsia"/>
              </w:rPr>
              <w:t>13.</w:t>
            </w:r>
            <w:r>
              <w:rPr>
                <w:rFonts w:hint="eastAsia"/>
              </w:rPr>
              <w:t>可编辑预置</w:t>
            </w:r>
          </w:p>
          <w:p w:rsidR="00175781" w:rsidRDefault="00FA5A0C">
            <w:pPr>
              <w:widowControl/>
              <w:jc w:val="left"/>
            </w:pPr>
            <w:r>
              <w:rPr>
                <w:rFonts w:hint="eastAsia"/>
              </w:rPr>
              <w:t>14.4</w:t>
            </w:r>
            <w:r>
              <w:rPr>
                <w:rFonts w:hint="eastAsia"/>
              </w:rPr>
              <w:t>级保护</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14</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音频反馈抑制器</w:t>
            </w:r>
          </w:p>
        </w:tc>
        <w:tc>
          <w:tcPr>
            <w:tcW w:w="7329" w:type="dxa"/>
          </w:tcPr>
          <w:p w:rsidR="00175781" w:rsidRDefault="00FA5A0C">
            <w:pPr>
              <w:widowControl/>
              <w:jc w:val="left"/>
            </w:pPr>
            <w:r>
              <w:rPr>
                <w:rFonts w:hint="eastAsia"/>
              </w:rPr>
              <w:t>1.</w:t>
            </w:r>
            <w:r>
              <w:rPr>
                <w:rFonts w:hint="eastAsia"/>
              </w:rPr>
              <w:t>全自动检测现场啸叫点功能，通过</w:t>
            </w:r>
            <w:r>
              <w:rPr>
                <w:rFonts w:hint="eastAsia"/>
              </w:rPr>
              <w:t>DSP</w:t>
            </w:r>
            <w:r>
              <w:rPr>
                <w:rFonts w:hint="eastAsia"/>
              </w:rPr>
              <w:t>系统对声音进行过滤、低音补偿自动混音、智能高速反馈处理，全数字化最大限度消除回输。</w:t>
            </w:r>
          </w:p>
          <w:p w:rsidR="00175781" w:rsidRDefault="00FA5A0C">
            <w:pPr>
              <w:widowControl/>
              <w:jc w:val="left"/>
            </w:pPr>
            <w:r>
              <w:rPr>
                <w:rFonts w:hint="eastAsia"/>
              </w:rPr>
              <w:t>2.</w:t>
            </w:r>
            <w:r>
              <w:rPr>
                <w:rFonts w:hint="eastAsia"/>
              </w:rPr>
              <w:t>全彩中文显示，</w:t>
            </w:r>
            <w:r>
              <w:rPr>
                <w:rFonts w:hint="eastAsia"/>
              </w:rPr>
              <w:t>2</w:t>
            </w:r>
            <w:r>
              <w:rPr>
                <w:rFonts w:hint="eastAsia"/>
              </w:rPr>
              <w:t>吋</w:t>
            </w:r>
            <w:r>
              <w:rPr>
                <w:rFonts w:hint="eastAsia"/>
              </w:rPr>
              <w:t>OLED</w:t>
            </w:r>
            <w:r>
              <w:rPr>
                <w:rFonts w:hint="eastAsia"/>
              </w:rPr>
              <w:t>显示屏显示内容更全面直观。</w:t>
            </w:r>
          </w:p>
          <w:p w:rsidR="00175781" w:rsidRDefault="00FA5A0C">
            <w:pPr>
              <w:widowControl/>
              <w:jc w:val="left"/>
            </w:pPr>
            <w:r>
              <w:rPr>
                <w:rFonts w:hint="eastAsia"/>
              </w:rPr>
              <w:t>3.</w:t>
            </w:r>
            <w:r>
              <w:rPr>
                <w:rFonts w:hint="eastAsia"/>
              </w:rPr>
              <w:t>自动适应声学环境，无需调试，快速较正功能，保证音质，减少延时。</w:t>
            </w:r>
          </w:p>
          <w:p w:rsidR="00175781" w:rsidRDefault="00FA5A0C">
            <w:pPr>
              <w:widowControl/>
              <w:jc w:val="left"/>
            </w:pPr>
            <w:r>
              <w:rPr>
                <w:rFonts w:hint="eastAsia"/>
              </w:rPr>
              <w:t>4.</w:t>
            </w:r>
            <w:r>
              <w:rPr>
                <w:rFonts w:hint="eastAsia"/>
              </w:rPr>
              <w:t>一键设定，令工程调试更便捷迅速。</w:t>
            </w:r>
          </w:p>
          <w:p w:rsidR="00175781" w:rsidRDefault="00FA5A0C">
            <w:pPr>
              <w:widowControl/>
              <w:jc w:val="left"/>
            </w:pPr>
            <w:r>
              <w:rPr>
                <w:rFonts w:hint="eastAsia"/>
              </w:rPr>
              <w:t>5.</w:t>
            </w:r>
            <w:r>
              <w:rPr>
                <w:rFonts w:hint="eastAsia"/>
              </w:rPr>
              <w:t>同时使用十多个话筒时，都会有效增加话筒拾音距离</w:t>
            </w:r>
            <w:r>
              <w:rPr>
                <w:rFonts w:hint="eastAsia"/>
              </w:rPr>
              <w:t>30~150cm</w:t>
            </w:r>
            <w:r>
              <w:rPr>
                <w:rFonts w:hint="eastAsia"/>
              </w:rPr>
              <w:t>。</w:t>
            </w:r>
          </w:p>
          <w:p w:rsidR="00175781" w:rsidRDefault="00FA5A0C">
            <w:pPr>
              <w:widowControl/>
              <w:jc w:val="left"/>
            </w:pPr>
            <w:r>
              <w:rPr>
                <w:rFonts w:hint="eastAsia"/>
              </w:rPr>
              <w:t>6.</w:t>
            </w:r>
            <w:r>
              <w:rPr>
                <w:rFonts w:hint="eastAsia"/>
              </w:rPr>
              <w:t>立体声声道输入、输出，更兼容其他工程设备。</w:t>
            </w:r>
          </w:p>
          <w:p w:rsidR="00175781" w:rsidRDefault="00FA5A0C">
            <w:pPr>
              <w:widowControl/>
              <w:jc w:val="left"/>
            </w:pPr>
            <w:r>
              <w:rPr>
                <w:rFonts w:hint="eastAsia"/>
              </w:rPr>
              <w:t>7.</w:t>
            </w:r>
            <w:r>
              <w:rPr>
                <w:rFonts w:hint="eastAsia"/>
              </w:rPr>
              <w:t>正常使用情况下本机无需调试，自动适应声学环境（自动适应过程约需</w:t>
            </w:r>
            <w:r>
              <w:rPr>
                <w:rFonts w:hint="eastAsia"/>
              </w:rPr>
              <w:t>10</w:t>
            </w:r>
            <w:r>
              <w:rPr>
                <w:rFonts w:hint="eastAsia"/>
              </w:rPr>
              <w:t>秒），整个系统会额外获得</w:t>
            </w:r>
            <w:r>
              <w:rPr>
                <w:rFonts w:hint="eastAsia"/>
              </w:rPr>
              <w:t>6~15dB</w:t>
            </w:r>
            <w:r>
              <w:rPr>
                <w:rFonts w:hint="eastAsia"/>
              </w:rPr>
              <w:t>的增益。</w:t>
            </w:r>
          </w:p>
          <w:p w:rsidR="00175781" w:rsidRDefault="00FA5A0C">
            <w:pPr>
              <w:widowControl/>
              <w:jc w:val="left"/>
            </w:pPr>
            <w:r>
              <w:rPr>
                <w:rFonts w:hint="eastAsia"/>
              </w:rPr>
              <w:t>8.</w:t>
            </w:r>
            <w:r>
              <w:rPr>
                <w:rFonts w:hint="eastAsia"/>
              </w:rPr>
              <w:t>如使用环境恶劣（系统调试过程中出现多次啸叫后）出现音质异常，请将音量适当减少，然后按下本机快速校正按钮，此时会随机产生</w:t>
            </w:r>
            <w:r>
              <w:rPr>
                <w:rFonts w:hint="eastAsia"/>
              </w:rPr>
              <w:t>1</w:t>
            </w:r>
            <w:r>
              <w:rPr>
                <w:rFonts w:hint="eastAsia"/>
              </w:rPr>
              <w:t>秒钟</w:t>
            </w:r>
            <w:r>
              <w:rPr>
                <w:rFonts w:hint="eastAsia"/>
              </w:rPr>
              <w:t>-6dB</w:t>
            </w:r>
            <w:r>
              <w:rPr>
                <w:rFonts w:hint="eastAsia"/>
              </w:rPr>
              <w:t>的信号声，音质随之恢复正常。</w:t>
            </w:r>
          </w:p>
          <w:p w:rsidR="00175781" w:rsidRDefault="00FA5A0C">
            <w:pPr>
              <w:widowControl/>
              <w:jc w:val="left"/>
            </w:pPr>
            <w:r>
              <w:rPr>
                <w:rFonts w:hint="eastAsia"/>
              </w:rPr>
              <w:t>9.</w:t>
            </w:r>
            <w:r>
              <w:rPr>
                <w:rFonts w:hint="eastAsia"/>
              </w:rPr>
              <w:t>处理方式：双</w:t>
            </w:r>
            <w:r>
              <w:rPr>
                <w:rFonts w:hint="eastAsia"/>
              </w:rPr>
              <w:t>DSP</w:t>
            </w:r>
            <w:r>
              <w:rPr>
                <w:rFonts w:hint="eastAsia"/>
              </w:rPr>
              <w:t>芯片处理</w:t>
            </w:r>
          </w:p>
          <w:p w:rsidR="00175781" w:rsidRDefault="00FA5A0C">
            <w:pPr>
              <w:widowControl/>
              <w:jc w:val="left"/>
            </w:pPr>
            <w:r>
              <w:rPr>
                <w:rFonts w:hint="eastAsia"/>
              </w:rPr>
              <w:t>10.</w:t>
            </w:r>
            <w:r>
              <w:rPr>
                <w:rFonts w:hint="eastAsia"/>
              </w:rPr>
              <w:t>专业采样率：</w:t>
            </w:r>
            <w:r>
              <w:rPr>
                <w:rFonts w:hint="eastAsia"/>
              </w:rPr>
              <w:t>48KHz</w:t>
            </w:r>
          </w:p>
          <w:p w:rsidR="00175781" w:rsidRDefault="00FA5A0C">
            <w:pPr>
              <w:widowControl/>
              <w:jc w:val="left"/>
            </w:pPr>
            <w:r>
              <w:rPr>
                <w:rFonts w:hint="eastAsia"/>
              </w:rPr>
              <w:t>11.</w:t>
            </w:r>
            <w:r>
              <w:rPr>
                <w:rFonts w:hint="eastAsia"/>
              </w:rPr>
              <w:t>频率响应：</w:t>
            </w:r>
            <w:r>
              <w:rPr>
                <w:rFonts w:hint="eastAsia"/>
              </w:rPr>
              <w:t>125Hz~15KHz(</w:t>
            </w:r>
            <w:r>
              <w:rPr>
                <w:rFonts w:hint="eastAsia"/>
              </w:rPr>
              <w:t>声音模式</w:t>
            </w:r>
            <w:r>
              <w:rPr>
                <w:rFonts w:hint="eastAsia"/>
              </w:rPr>
              <w:t>)</w:t>
            </w:r>
          </w:p>
          <w:p w:rsidR="00175781" w:rsidRDefault="00FA5A0C">
            <w:pPr>
              <w:widowControl/>
              <w:jc w:val="left"/>
            </w:pPr>
            <w:r>
              <w:rPr>
                <w:rFonts w:hint="eastAsia"/>
              </w:rPr>
              <w:t>12.20Hz~15KHz(</w:t>
            </w:r>
            <w:r>
              <w:rPr>
                <w:rFonts w:hint="eastAsia"/>
              </w:rPr>
              <w:t>音乐模式</w:t>
            </w:r>
            <w:r>
              <w:rPr>
                <w:rFonts w:hint="eastAsia"/>
              </w:rPr>
              <w:t>)</w:t>
            </w:r>
          </w:p>
          <w:p w:rsidR="00175781" w:rsidRDefault="00FA5A0C">
            <w:pPr>
              <w:widowControl/>
              <w:jc w:val="left"/>
            </w:pPr>
            <w:r>
              <w:rPr>
                <w:rFonts w:hint="eastAsia"/>
              </w:rPr>
              <w:t>13.</w:t>
            </w:r>
            <w:r>
              <w:rPr>
                <w:rFonts w:hint="eastAsia"/>
              </w:rPr>
              <w:t>失真：</w:t>
            </w:r>
            <w:r>
              <w:rPr>
                <w:rFonts w:hint="eastAsia"/>
              </w:rPr>
              <w:t>&lt;0.1%@1KHz</w:t>
            </w:r>
          </w:p>
          <w:p w:rsidR="00175781" w:rsidRDefault="00FA5A0C">
            <w:pPr>
              <w:widowControl/>
              <w:jc w:val="left"/>
            </w:pPr>
            <w:r>
              <w:rPr>
                <w:rFonts w:hint="eastAsia"/>
              </w:rPr>
              <w:t>14.</w:t>
            </w:r>
            <w:r>
              <w:rPr>
                <w:rFonts w:hint="eastAsia"/>
              </w:rPr>
              <w:t>信噪比：</w:t>
            </w:r>
            <w:r>
              <w:rPr>
                <w:rFonts w:hint="eastAsia"/>
              </w:rPr>
              <w:t>&gt;90db</w:t>
            </w:r>
          </w:p>
          <w:p w:rsidR="00175781" w:rsidRDefault="00FA5A0C">
            <w:pPr>
              <w:widowControl/>
              <w:jc w:val="left"/>
            </w:pPr>
            <w:r>
              <w:rPr>
                <w:rFonts w:hint="eastAsia"/>
              </w:rPr>
              <w:t>15.</w:t>
            </w:r>
            <w:r>
              <w:rPr>
                <w:rFonts w:hint="eastAsia"/>
              </w:rPr>
              <w:t>信号延时：</w:t>
            </w:r>
            <w:r>
              <w:rPr>
                <w:rFonts w:hint="eastAsia"/>
              </w:rPr>
              <w:t>7m/s(</w:t>
            </w:r>
            <w:r>
              <w:rPr>
                <w:rFonts w:hint="eastAsia"/>
              </w:rPr>
              <w:t>音乐模式</w:t>
            </w:r>
            <w:r>
              <w:rPr>
                <w:rFonts w:hint="eastAsia"/>
              </w:rPr>
              <w:t>)11m/s</w:t>
            </w:r>
            <w:r>
              <w:rPr>
                <w:rFonts w:hint="eastAsia"/>
              </w:rPr>
              <w:t>（声音模式）</w:t>
            </w:r>
          </w:p>
          <w:p w:rsidR="00175781" w:rsidRDefault="00FA5A0C">
            <w:pPr>
              <w:widowControl/>
              <w:jc w:val="left"/>
            </w:pPr>
            <w:r>
              <w:rPr>
                <w:rFonts w:hint="eastAsia"/>
              </w:rPr>
              <w:t>16.</w:t>
            </w:r>
            <w:r>
              <w:rPr>
                <w:rFonts w:hint="eastAsia"/>
              </w:rPr>
              <w:t>输入阻抗：</w:t>
            </w:r>
            <w:r>
              <w:rPr>
                <w:rFonts w:hint="eastAsia"/>
              </w:rPr>
              <w:t>20K</w:t>
            </w:r>
            <w:r>
              <w:rPr>
                <w:rFonts w:hint="eastAsia"/>
              </w:rPr>
              <w:t>Ω</w:t>
            </w:r>
          </w:p>
          <w:p w:rsidR="00175781" w:rsidRDefault="00FA5A0C">
            <w:pPr>
              <w:widowControl/>
              <w:jc w:val="left"/>
            </w:pPr>
            <w:r>
              <w:rPr>
                <w:rFonts w:hint="eastAsia"/>
              </w:rPr>
              <w:t>17.</w:t>
            </w:r>
            <w:r>
              <w:rPr>
                <w:rFonts w:hint="eastAsia"/>
              </w:rPr>
              <w:t>额定电压：</w:t>
            </w:r>
            <w:r>
              <w:rPr>
                <w:rFonts w:hint="eastAsia"/>
              </w:rPr>
              <w:t>220V</w:t>
            </w:r>
            <w:r>
              <w:rPr>
                <w:rFonts w:hint="eastAsia"/>
              </w:rPr>
              <w:t>±</w:t>
            </w:r>
            <w:r>
              <w:rPr>
                <w:rFonts w:hint="eastAsia"/>
              </w:rPr>
              <w:t>10%50Hz</w:t>
            </w:r>
          </w:p>
          <w:p w:rsidR="00175781" w:rsidRDefault="00FA5A0C">
            <w:pPr>
              <w:widowControl/>
              <w:jc w:val="left"/>
            </w:pPr>
            <w:r>
              <w:rPr>
                <w:rFonts w:hint="eastAsia"/>
              </w:rPr>
              <w:t>18.</w:t>
            </w:r>
            <w:r>
              <w:rPr>
                <w:rFonts w:hint="eastAsia"/>
              </w:rPr>
              <w:t>温度范围：</w:t>
            </w:r>
            <w:r>
              <w:rPr>
                <w:rFonts w:hint="eastAsia"/>
              </w:rPr>
              <w:t>-10~55</w:t>
            </w:r>
            <w:r>
              <w:rPr>
                <w:rFonts w:hint="eastAsia"/>
              </w:rPr>
              <w:t>℃</w:t>
            </w:r>
          </w:p>
          <w:p w:rsidR="00175781" w:rsidRDefault="00FA5A0C">
            <w:pPr>
              <w:widowControl/>
              <w:jc w:val="left"/>
            </w:pPr>
            <w:r>
              <w:rPr>
                <w:rFonts w:hint="eastAsia"/>
              </w:rPr>
              <w:t>19.</w:t>
            </w:r>
            <w:r>
              <w:rPr>
                <w:rFonts w:hint="eastAsia"/>
              </w:rPr>
              <w:t>重量：</w:t>
            </w:r>
            <w:r>
              <w:rPr>
                <w:rFonts w:hint="eastAsia"/>
              </w:rPr>
              <w:t>3.9Kg</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15</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功率放大器</w:t>
            </w:r>
          </w:p>
        </w:tc>
        <w:tc>
          <w:tcPr>
            <w:tcW w:w="7329" w:type="dxa"/>
            <w:vAlign w:val="center"/>
          </w:tcPr>
          <w:p w:rsidR="00175781" w:rsidRDefault="00FA5A0C">
            <w:pPr>
              <w:widowControl/>
              <w:jc w:val="left"/>
            </w:pPr>
            <w:r>
              <w:rPr>
                <w:rFonts w:hint="eastAsia"/>
              </w:rPr>
              <w:t>输入阻抗</w:t>
            </w:r>
            <w:r>
              <w:rPr>
                <w:rFonts w:hint="eastAsia"/>
              </w:rPr>
              <w:t>:20K</w:t>
            </w:r>
            <w:r>
              <w:rPr>
                <w:rFonts w:hint="eastAsia"/>
              </w:rPr>
              <w:t>Ω</w:t>
            </w:r>
            <w:r>
              <w:rPr>
                <w:rFonts w:hint="eastAsia"/>
              </w:rPr>
              <w:t xml:space="preserve"> </w:t>
            </w:r>
            <w:r>
              <w:rPr>
                <w:rFonts w:hint="eastAsia"/>
              </w:rPr>
              <w:br/>
              <w:t>2.</w:t>
            </w:r>
            <w:r>
              <w:rPr>
                <w:rFonts w:hint="eastAsia"/>
              </w:rPr>
              <w:t>频率响应</w:t>
            </w:r>
            <w:r>
              <w:rPr>
                <w:rFonts w:hint="eastAsia"/>
              </w:rPr>
              <w:t xml:space="preserve">:35Hz-20Hz </w:t>
            </w:r>
            <w:r>
              <w:rPr>
                <w:rFonts w:hint="eastAsia"/>
              </w:rPr>
              <w:br/>
              <w:t>3.</w:t>
            </w:r>
            <w:r>
              <w:rPr>
                <w:rFonts w:hint="eastAsia"/>
              </w:rPr>
              <w:t>总谐波失真</w:t>
            </w:r>
            <w:r>
              <w:rPr>
                <w:rFonts w:hint="eastAsia"/>
              </w:rPr>
              <w:t>:20HZ-20KHz(8</w:t>
            </w:r>
            <w:r>
              <w:rPr>
                <w:rFonts w:hint="eastAsia"/>
              </w:rPr>
              <w:t>Ω</w:t>
            </w:r>
            <w:r>
              <w:rPr>
                <w:rFonts w:hint="eastAsia"/>
              </w:rPr>
              <w:t xml:space="preserve">)0.05% </w:t>
            </w:r>
            <w:r>
              <w:rPr>
                <w:rFonts w:hint="eastAsia"/>
              </w:rPr>
              <w:br/>
              <w:t>4.</w:t>
            </w:r>
            <w:r>
              <w:rPr>
                <w:rFonts w:hint="eastAsia"/>
              </w:rPr>
              <w:t>转换速度</w:t>
            </w:r>
            <w:r>
              <w:rPr>
                <w:rFonts w:hint="eastAsia"/>
              </w:rPr>
              <w:t xml:space="preserve">:40V/usec </w:t>
            </w:r>
            <w:r>
              <w:rPr>
                <w:rFonts w:hint="eastAsia"/>
              </w:rPr>
              <w:br/>
              <w:t>5.</w:t>
            </w:r>
            <w:r>
              <w:rPr>
                <w:rFonts w:hint="eastAsia"/>
              </w:rPr>
              <w:t>信噪比</w:t>
            </w:r>
            <w:r>
              <w:rPr>
                <w:rFonts w:hint="eastAsia"/>
              </w:rPr>
              <w:t xml:space="preserve">:103dB </w:t>
            </w:r>
            <w:r>
              <w:rPr>
                <w:rFonts w:hint="eastAsia"/>
              </w:rPr>
              <w:br/>
              <w:t>6.</w:t>
            </w:r>
            <w:r>
              <w:rPr>
                <w:rFonts w:hint="eastAsia"/>
              </w:rPr>
              <w:t>阻尼系数</w:t>
            </w:r>
            <w:r>
              <w:rPr>
                <w:rFonts w:hint="eastAsia"/>
              </w:rPr>
              <w:t>(8</w:t>
            </w:r>
            <w:r>
              <w:rPr>
                <w:rFonts w:hint="eastAsia"/>
              </w:rPr>
              <w:t>Ω）</w:t>
            </w:r>
            <w:r>
              <w:rPr>
                <w:rFonts w:hint="eastAsia"/>
              </w:rPr>
              <w:t xml:space="preserve">:&gt;400 </w:t>
            </w:r>
            <w:r>
              <w:rPr>
                <w:rFonts w:hint="eastAsia"/>
              </w:rPr>
              <w:br/>
              <w:t>7.</w:t>
            </w:r>
            <w:r>
              <w:rPr>
                <w:rFonts w:hint="eastAsia"/>
              </w:rPr>
              <w:t>输出功率（</w:t>
            </w:r>
            <w:r>
              <w:rPr>
                <w:rFonts w:hint="eastAsia"/>
              </w:rPr>
              <w:t>8</w:t>
            </w:r>
            <w:r>
              <w:rPr>
                <w:rFonts w:hint="eastAsia"/>
              </w:rPr>
              <w:t>Ω）</w:t>
            </w:r>
            <w:r>
              <w:rPr>
                <w:rFonts w:hint="eastAsia"/>
              </w:rPr>
              <w:t xml:space="preserve">:2*200W  </w:t>
            </w:r>
            <w:r>
              <w:rPr>
                <w:rFonts w:hint="eastAsia"/>
              </w:rPr>
              <w:br/>
            </w:r>
            <w:r>
              <w:rPr>
                <w:rFonts w:hint="eastAsia"/>
              </w:rPr>
              <w:lastRenderedPageBreak/>
              <w:t>8.1KHz-0.1% THD</w:t>
            </w:r>
            <w:r>
              <w:rPr>
                <w:rFonts w:hint="eastAsia"/>
              </w:rPr>
              <w:t>输出功率（</w:t>
            </w:r>
            <w:r>
              <w:rPr>
                <w:rFonts w:hint="eastAsia"/>
              </w:rPr>
              <w:t>4</w:t>
            </w:r>
            <w:r>
              <w:rPr>
                <w:rFonts w:hint="eastAsia"/>
              </w:rPr>
              <w:t>Ω）</w:t>
            </w:r>
            <w:r>
              <w:rPr>
                <w:rFonts w:hint="eastAsia"/>
              </w:rPr>
              <w:t xml:space="preserve">:2*350W  </w:t>
            </w:r>
            <w:r>
              <w:rPr>
                <w:rFonts w:hint="eastAsia"/>
              </w:rPr>
              <w:br/>
              <w:t>9.</w:t>
            </w:r>
            <w:r>
              <w:rPr>
                <w:rFonts w:hint="eastAsia"/>
              </w:rPr>
              <w:t>桥接方式</w:t>
            </w:r>
            <w:r>
              <w:rPr>
                <w:rFonts w:hint="eastAsia"/>
              </w:rPr>
              <w:t>(8</w:t>
            </w:r>
            <w:r>
              <w:rPr>
                <w:rFonts w:hint="eastAsia"/>
              </w:rPr>
              <w:t>Ω</w:t>
            </w:r>
            <w:r>
              <w:rPr>
                <w:rFonts w:hint="eastAsia"/>
              </w:rPr>
              <w:t xml:space="preserve">):400W </w:t>
            </w:r>
            <w:r>
              <w:rPr>
                <w:rFonts w:hint="eastAsia"/>
              </w:rPr>
              <w:br/>
              <w:t>10.</w:t>
            </w:r>
            <w:r>
              <w:rPr>
                <w:rFonts w:hint="eastAsia"/>
              </w:rPr>
              <w:t>桥接方式</w:t>
            </w:r>
            <w:r>
              <w:rPr>
                <w:rFonts w:hint="eastAsia"/>
              </w:rPr>
              <w:t>(4</w:t>
            </w:r>
            <w:r>
              <w:rPr>
                <w:rFonts w:hint="eastAsia"/>
              </w:rPr>
              <w:t>Ω</w:t>
            </w:r>
            <w:r>
              <w:rPr>
                <w:rFonts w:hint="eastAsia"/>
              </w:rPr>
              <w:t xml:space="preserve">):500W </w:t>
            </w:r>
            <w:r>
              <w:rPr>
                <w:rFonts w:hint="eastAsia"/>
              </w:rPr>
              <w:br/>
              <w:t>11.</w:t>
            </w:r>
            <w:r>
              <w:rPr>
                <w:rFonts w:hint="eastAsia"/>
              </w:rPr>
              <w:t>线路类型</w:t>
            </w:r>
            <w:r>
              <w:rPr>
                <w:rFonts w:hint="eastAsia"/>
              </w:rPr>
              <w:t xml:space="preserve">:class AB  </w:t>
            </w:r>
            <w:r>
              <w:rPr>
                <w:rFonts w:hint="eastAsia"/>
              </w:rPr>
              <w:br/>
              <w:t>12.</w:t>
            </w:r>
            <w:r>
              <w:rPr>
                <w:rFonts w:hint="eastAsia"/>
              </w:rPr>
              <w:t>净重</w:t>
            </w:r>
            <w:r>
              <w:rPr>
                <w:rFonts w:hint="eastAsia"/>
              </w:rPr>
              <w:t>/</w:t>
            </w:r>
            <w:r>
              <w:rPr>
                <w:rFonts w:hint="eastAsia"/>
              </w:rPr>
              <w:t>毛重</w:t>
            </w:r>
            <w:r>
              <w:rPr>
                <w:rFonts w:hint="eastAsia"/>
              </w:rPr>
              <w:t>:(kg):19.7/23.6</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16</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庭审专用音箱</w:t>
            </w:r>
            <w:r>
              <w:rPr>
                <w:rFonts w:ascii="宋体" w:hAnsi="宋体" w:cs="宋体" w:hint="eastAsia"/>
                <w:kern w:val="0"/>
                <w:sz w:val="20"/>
                <w:szCs w:val="20"/>
              </w:rPr>
              <w:t>(含H壁挂支架)</w:t>
            </w:r>
          </w:p>
        </w:tc>
        <w:tc>
          <w:tcPr>
            <w:tcW w:w="7329" w:type="dxa"/>
          </w:tcPr>
          <w:p w:rsidR="00175781" w:rsidRDefault="00FA5A0C">
            <w:pPr>
              <w:widowControl/>
              <w:jc w:val="left"/>
            </w:pPr>
            <w:r>
              <w:rPr>
                <w:rFonts w:hint="eastAsia"/>
              </w:rPr>
              <w:t>1.</w:t>
            </w:r>
            <w:r>
              <w:rPr>
                <w:rFonts w:hint="eastAsia"/>
              </w:rPr>
              <w:t>系统类型：</w:t>
            </w:r>
            <w:r>
              <w:rPr>
                <w:rFonts w:hint="eastAsia"/>
              </w:rPr>
              <w:t>8</w:t>
            </w:r>
            <w:r>
              <w:rPr>
                <w:rFonts w:hint="eastAsia"/>
              </w:rPr>
              <w:t>寸全频会议音箱</w:t>
            </w:r>
          </w:p>
          <w:p w:rsidR="00175781" w:rsidRDefault="00FA5A0C">
            <w:pPr>
              <w:widowControl/>
              <w:jc w:val="left"/>
            </w:pPr>
            <w:r>
              <w:rPr>
                <w:rFonts w:hint="eastAsia"/>
              </w:rPr>
              <w:t>2.</w:t>
            </w:r>
            <w:r>
              <w:rPr>
                <w:rFonts w:hint="eastAsia"/>
              </w:rPr>
              <w:t>频率范围：</w:t>
            </w:r>
            <w:r>
              <w:rPr>
                <w:rFonts w:hint="eastAsia"/>
              </w:rPr>
              <w:t>65Hz-18kHz(</w:t>
            </w:r>
            <w:r>
              <w:rPr>
                <w:rFonts w:hint="eastAsia"/>
              </w:rPr>
              <w:t>±</w:t>
            </w:r>
            <w:r>
              <w:rPr>
                <w:rFonts w:hint="eastAsia"/>
              </w:rPr>
              <w:t>3dB)</w:t>
            </w:r>
          </w:p>
          <w:p w:rsidR="00175781" w:rsidRDefault="00FA5A0C">
            <w:pPr>
              <w:widowControl/>
              <w:jc w:val="left"/>
            </w:pPr>
            <w:r>
              <w:rPr>
                <w:rFonts w:hint="eastAsia"/>
              </w:rPr>
              <w:t>3.</w:t>
            </w:r>
            <w:r>
              <w:rPr>
                <w:rFonts w:hint="eastAsia"/>
              </w:rPr>
              <w:t>频率响应：</w:t>
            </w:r>
            <w:r>
              <w:rPr>
                <w:rFonts w:hint="eastAsia"/>
              </w:rPr>
              <w:t>80Hz-16kHz</w:t>
            </w:r>
          </w:p>
          <w:p w:rsidR="00175781" w:rsidRDefault="00FA5A0C">
            <w:pPr>
              <w:widowControl/>
              <w:jc w:val="left"/>
            </w:pPr>
            <w:r>
              <w:rPr>
                <w:rFonts w:hint="eastAsia"/>
              </w:rPr>
              <w:t>4.</w:t>
            </w:r>
            <w:r>
              <w:rPr>
                <w:rFonts w:hint="eastAsia"/>
              </w:rPr>
              <w:t>灵敏度：</w:t>
            </w:r>
            <w:r>
              <w:rPr>
                <w:rFonts w:hint="eastAsia"/>
              </w:rPr>
              <w:t>96dB SPL 1w/1m</w:t>
            </w:r>
          </w:p>
          <w:p w:rsidR="00175781" w:rsidRDefault="00FA5A0C">
            <w:pPr>
              <w:widowControl/>
              <w:jc w:val="left"/>
            </w:pPr>
            <w:r>
              <w:rPr>
                <w:rFonts w:hint="eastAsia"/>
              </w:rPr>
              <w:t>5.</w:t>
            </w:r>
            <w:r>
              <w:rPr>
                <w:rFonts w:hint="eastAsia"/>
              </w:rPr>
              <w:t>输入阻抗：</w:t>
            </w:r>
            <w:r>
              <w:rPr>
                <w:rFonts w:hint="eastAsia"/>
              </w:rPr>
              <w:t>8 ohms</w:t>
            </w:r>
          </w:p>
          <w:p w:rsidR="00175781" w:rsidRDefault="00FA5A0C">
            <w:pPr>
              <w:widowControl/>
              <w:jc w:val="left"/>
            </w:pPr>
            <w:r>
              <w:rPr>
                <w:rFonts w:hint="eastAsia"/>
              </w:rPr>
              <w:t>6.</w:t>
            </w:r>
            <w:r>
              <w:rPr>
                <w:rFonts w:hint="eastAsia"/>
              </w:rPr>
              <w:t>额定功率：</w:t>
            </w:r>
            <w:r>
              <w:rPr>
                <w:rFonts w:hint="eastAsia"/>
              </w:rPr>
              <w:t>150 W</w:t>
            </w:r>
          </w:p>
          <w:p w:rsidR="00175781" w:rsidRDefault="00FA5A0C">
            <w:pPr>
              <w:widowControl/>
              <w:jc w:val="left"/>
            </w:pPr>
            <w:r>
              <w:rPr>
                <w:rFonts w:hint="eastAsia"/>
              </w:rPr>
              <w:t>7.</w:t>
            </w:r>
            <w:r>
              <w:rPr>
                <w:rFonts w:hint="eastAsia"/>
              </w:rPr>
              <w:t>最大声压级：</w:t>
            </w:r>
            <w:r>
              <w:rPr>
                <w:rFonts w:hint="eastAsia"/>
              </w:rPr>
              <w:t>125dB SPL,131dB SPL Peak</w:t>
            </w:r>
          </w:p>
          <w:p w:rsidR="00175781" w:rsidRDefault="00FA5A0C">
            <w:pPr>
              <w:widowControl/>
              <w:jc w:val="left"/>
            </w:pPr>
            <w:r>
              <w:rPr>
                <w:rFonts w:hint="eastAsia"/>
              </w:rPr>
              <w:t>8.</w:t>
            </w:r>
            <w:r>
              <w:rPr>
                <w:rFonts w:hint="eastAsia"/>
              </w:rPr>
              <w:t>声场辐射范围：</w:t>
            </w:r>
            <w:r>
              <w:rPr>
                <w:rFonts w:hint="eastAsia"/>
              </w:rPr>
              <w:t>80</w:t>
            </w:r>
            <w:r>
              <w:rPr>
                <w:rFonts w:hint="eastAsia"/>
              </w:rPr>
              <w:t>°</w:t>
            </w:r>
            <w:r>
              <w:rPr>
                <w:rFonts w:hint="eastAsia"/>
              </w:rPr>
              <w:t>x55</w:t>
            </w:r>
            <w:r>
              <w:rPr>
                <w:rFonts w:hint="eastAsia"/>
              </w:rPr>
              <w:t>°</w:t>
            </w:r>
          </w:p>
          <w:p w:rsidR="00175781" w:rsidRDefault="00FA5A0C">
            <w:pPr>
              <w:widowControl/>
              <w:jc w:val="left"/>
            </w:pPr>
            <w:r>
              <w:rPr>
                <w:rFonts w:hint="eastAsia"/>
              </w:rPr>
              <w:t>9.</w:t>
            </w:r>
            <w:r>
              <w:rPr>
                <w:rFonts w:hint="eastAsia"/>
              </w:rPr>
              <w:t>高音：</w:t>
            </w:r>
            <w:r>
              <w:rPr>
                <w:rFonts w:ascii="MS Mincho" w:eastAsia="MS Mincho" w:hAnsi="MS Mincho" w:cs="MS Mincho" w:hint="eastAsia"/>
              </w:rPr>
              <w:t>∅</w:t>
            </w:r>
            <w:r>
              <w:rPr>
                <w:rFonts w:hint="eastAsia"/>
              </w:rPr>
              <w:t xml:space="preserve">25mm </w:t>
            </w:r>
            <w:r>
              <w:rPr>
                <w:rFonts w:hint="eastAsia"/>
              </w:rPr>
              <w:t>音圈</w:t>
            </w:r>
            <w:r>
              <w:rPr>
                <w:rFonts w:hint="eastAsia"/>
              </w:rPr>
              <w:t xml:space="preserve"> </w:t>
            </w:r>
          </w:p>
          <w:p w:rsidR="00175781" w:rsidRDefault="00FA5A0C">
            <w:pPr>
              <w:widowControl/>
              <w:jc w:val="left"/>
            </w:pPr>
            <w:r>
              <w:rPr>
                <w:rFonts w:hint="eastAsia"/>
              </w:rPr>
              <w:t>10.</w:t>
            </w:r>
            <w:r>
              <w:rPr>
                <w:rFonts w:hint="eastAsia"/>
              </w:rPr>
              <w:t>低音：</w:t>
            </w:r>
            <w:r>
              <w:rPr>
                <w:rFonts w:ascii="MS Mincho" w:eastAsia="MS Mincho" w:hAnsi="MS Mincho" w:cs="MS Mincho" w:hint="eastAsia"/>
              </w:rPr>
              <w:t>∅</w:t>
            </w:r>
            <w:r>
              <w:rPr>
                <w:rFonts w:hint="eastAsia"/>
              </w:rPr>
              <w:t xml:space="preserve">134mm </w:t>
            </w:r>
            <w:r>
              <w:rPr>
                <w:rFonts w:hint="eastAsia"/>
              </w:rPr>
              <w:t>磁钢</w:t>
            </w:r>
            <w:r>
              <w:rPr>
                <w:rFonts w:hint="eastAsia"/>
              </w:rPr>
              <w:t>/</w:t>
            </w:r>
            <w:r>
              <w:rPr>
                <w:rFonts w:ascii="MS Mincho" w:eastAsia="MS Mincho" w:hAnsi="MS Mincho" w:cs="MS Mincho" w:hint="eastAsia"/>
              </w:rPr>
              <w:t>∅</w:t>
            </w:r>
            <w:r>
              <w:rPr>
                <w:rFonts w:hint="eastAsia"/>
              </w:rPr>
              <w:t xml:space="preserve">50mm </w:t>
            </w:r>
            <w:r>
              <w:rPr>
                <w:rFonts w:hint="eastAsia"/>
              </w:rPr>
              <w:t>音圈</w:t>
            </w:r>
          </w:p>
          <w:p w:rsidR="00175781" w:rsidRDefault="00FA5A0C">
            <w:pPr>
              <w:widowControl/>
              <w:jc w:val="left"/>
            </w:pPr>
            <w:r>
              <w:rPr>
                <w:rFonts w:hint="eastAsia"/>
              </w:rPr>
              <w:t>11.</w:t>
            </w:r>
            <w:r>
              <w:rPr>
                <w:rFonts w:hint="eastAsia"/>
              </w:rPr>
              <w:t>输入接口：线夹</w:t>
            </w:r>
            <w:r>
              <w:rPr>
                <w:rFonts w:hint="eastAsia"/>
              </w:rPr>
              <w:t xml:space="preserve">    </w:t>
            </w:r>
          </w:p>
        </w:tc>
        <w:tc>
          <w:tcPr>
            <w:tcW w:w="583" w:type="dxa"/>
            <w:vAlign w:val="center"/>
          </w:tcPr>
          <w:p w:rsidR="00175781" w:rsidRDefault="00FA5A0C">
            <w:pPr>
              <w:widowControl/>
              <w:jc w:val="left"/>
            </w:pPr>
            <w:r>
              <w:rPr>
                <w:rFonts w:hint="eastAsia"/>
              </w:rPr>
              <w:t>4</w:t>
            </w:r>
          </w:p>
        </w:tc>
        <w:tc>
          <w:tcPr>
            <w:tcW w:w="400" w:type="dxa"/>
            <w:vAlign w:val="center"/>
          </w:tcPr>
          <w:p w:rsidR="00175781" w:rsidRDefault="00FA5A0C">
            <w:pPr>
              <w:widowControl/>
              <w:jc w:val="left"/>
            </w:pPr>
            <w:r>
              <w:rPr>
                <w:rFonts w:hint="eastAsia"/>
              </w:rPr>
              <w:t>只</w:t>
            </w:r>
          </w:p>
        </w:tc>
      </w:tr>
      <w:tr w:rsidR="00175781" w:rsidTr="00C1525C">
        <w:trPr>
          <w:trHeight w:val="872"/>
        </w:trPr>
        <w:tc>
          <w:tcPr>
            <w:tcW w:w="430" w:type="dxa"/>
            <w:vAlign w:val="center"/>
          </w:tcPr>
          <w:p w:rsidR="00175781" w:rsidRDefault="00FA5A0C">
            <w:pPr>
              <w:widowControl/>
              <w:jc w:val="center"/>
              <w:rPr>
                <w:rFonts w:ascii="宋体" w:eastAsia="宋体" w:hAnsi="宋体" w:cs="宋体"/>
                <w:kern w:val="0"/>
                <w:szCs w:val="21"/>
              </w:rPr>
            </w:pPr>
            <w:r>
              <w:rPr>
                <w:rFonts w:ascii="宋体" w:eastAsia="宋体" w:hAnsi="宋体" w:cs="宋体" w:hint="eastAsia"/>
                <w:kern w:val="0"/>
                <w:sz w:val="20"/>
                <w:szCs w:val="20"/>
              </w:rPr>
              <w:t>17</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交互式触摸一体机(壁装或含移动支架)</w:t>
            </w:r>
          </w:p>
        </w:tc>
        <w:tc>
          <w:tcPr>
            <w:tcW w:w="7329" w:type="dxa"/>
            <w:vAlign w:val="center"/>
          </w:tcPr>
          <w:p w:rsidR="00175781" w:rsidRDefault="00FA5A0C">
            <w:pPr>
              <w:widowControl/>
              <w:jc w:val="left"/>
            </w:pPr>
            <w:r>
              <w:rPr>
                <w:rFonts w:ascii="宋体" w:hAnsi="宋体" w:cs="宋体" w:hint="eastAsia"/>
                <w:kern w:val="0"/>
                <w:sz w:val="20"/>
                <w:szCs w:val="20"/>
              </w:rPr>
              <w:t>一、交互大屏整体要求：</w:t>
            </w:r>
            <w:r>
              <w:rPr>
                <w:rFonts w:ascii="宋体" w:hAnsi="宋体" w:cs="宋体" w:hint="eastAsia"/>
                <w:kern w:val="0"/>
                <w:sz w:val="20"/>
                <w:szCs w:val="20"/>
              </w:rPr>
              <w:br/>
              <w:t>1、采用前置按键设计，整机电视开关、电脑开关和节能待机键三合一，方便用户操作。</w:t>
            </w:r>
            <w:r>
              <w:rPr>
                <w:rFonts w:ascii="宋体" w:hAnsi="宋体" w:cs="宋体" w:hint="eastAsia"/>
                <w:kern w:val="0"/>
                <w:sz w:val="20"/>
                <w:szCs w:val="20"/>
              </w:rPr>
              <w:br/>
              <w:t>2、★提供前置输入接口：电脑USB3.0*3，且前置USB接口全部支持Windows及Android双系统读取，将U盘插入任意USB接口，均能被识别。（提供第三方权威机构检测报告扫描件或影印件）</w:t>
            </w:r>
            <w:r>
              <w:rPr>
                <w:rFonts w:ascii="宋体" w:hAnsi="宋体" w:cs="宋体" w:hint="eastAsia"/>
                <w:kern w:val="0"/>
                <w:sz w:val="20"/>
                <w:szCs w:val="20"/>
              </w:rPr>
              <w:br/>
              <w:t>3、具备智能温控系统，整机支持实时显示屏体温度，可根据温度变化显示不同颜色来进行提示。</w:t>
            </w:r>
            <w:r>
              <w:rPr>
                <w:rFonts w:ascii="宋体" w:hAnsi="宋体" w:cs="宋体" w:hint="eastAsia"/>
                <w:kern w:val="0"/>
                <w:sz w:val="20"/>
                <w:szCs w:val="20"/>
              </w:rPr>
              <w:br/>
              <w:t>4、当整机外接电脑设备并连接触摸线使用时，外接电脑可直接读取插在整机上的U盘，可识别连接至整机的翻页笔、无线键鼠USB连接设备。</w:t>
            </w:r>
            <w:r>
              <w:rPr>
                <w:rFonts w:ascii="宋体" w:hAnsi="宋体" w:cs="宋体" w:hint="eastAsia"/>
                <w:kern w:val="0"/>
                <w:sz w:val="20"/>
                <w:szCs w:val="20"/>
              </w:rPr>
              <w:br/>
              <w:t>5、★</w:t>
            </w:r>
            <w:r w:rsidRPr="00D1047B">
              <w:rPr>
                <w:rFonts w:ascii="宋体" w:hAnsi="宋体" w:cs="宋体" w:hint="eastAsia"/>
                <w:kern w:val="0"/>
                <w:sz w:val="20"/>
                <w:szCs w:val="20"/>
              </w:rPr>
              <w:t>只需连接一根网线，即可实现Windows及Android系统同时联网。（提供第三方权威机构检测报告扫描件或影印件）</w:t>
            </w:r>
            <w:r>
              <w:rPr>
                <w:rFonts w:ascii="宋体" w:hAnsi="宋体" w:cs="宋体" w:hint="eastAsia"/>
                <w:kern w:val="0"/>
                <w:sz w:val="20"/>
                <w:szCs w:val="20"/>
              </w:rPr>
              <w:br/>
              <w:t>6、整机处于任意通道下，在屏幕侧边可调出节拍器功能，可自由调节节拍类型，快慢。</w:t>
            </w:r>
            <w:r>
              <w:rPr>
                <w:rFonts w:ascii="宋体" w:hAnsi="宋体" w:cs="宋体" w:hint="eastAsia"/>
                <w:kern w:val="0"/>
                <w:sz w:val="20"/>
                <w:szCs w:val="20"/>
              </w:rPr>
              <w:br/>
              <w:t>7、具备双系统(Windows系统+安卓系统)功能，可触控屏幕菜单。可实现无PC状态批注，支持15种平面图形工具，和9种立体图形工具，白板书写内容可导出PDF、IWB、SVG格式。支持单点书写和多点书写的切换。</w:t>
            </w:r>
            <w:r>
              <w:rPr>
                <w:rFonts w:ascii="宋体" w:hAnsi="宋体" w:cs="宋体" w:hint="eastAsia"/>
                <w:kern w:val="0"/>
                <w:sz w:val="20"/>
                <w:szCs w:val="20"/>
              </w:rPr>
              <w:br/>
              <w:t>8、输入端子:≥1路VGA；≥1路Audio；≥1路AV；≥1路YPbPr；≥2路HDMI；≥1路TV RF；≥2路USB,至少一路可随通道自动切换，方便外接其他设备时在任意通道均可使用；≥1路Line in；≥1路RS232接口；≥1路RJ45。</w:t>
            </w:r>
            <w:r>
              <w:rPr>
                <w:rFonts w:ascii="宋体" w:hAnsi="宋体" w:cs="宋体" w:hint="eastAsia"/>
                <w:kern w:val="0"/>
                <w:sz w:val="20"/>
                <w:szCs w:val="20"/>
              </w:rPr>
              <w:br/>
              <w:t>9、Android、Windows双操作系统设计：</w:t>
            </w:r>
            <w:r>
              <w:rPr>
                <w:rFonts w:ascii="宋体" w:hAnsi="宋体" w:cs="宋体" w:hint="eastAsia"/>
                <w:kern w:val="0"/>
                <w:sz w:val="20"/>
                <w:szCs w:val="20"/>
              </w:rPr>
              <w:br/>
              <w:t>（1）在无PC状态下，内嵌的Android系统上可实现白板书写、PPT播放、微软Office软件使用、多媒体播放、网页浏览等基本功能。白板书写内容支持手掌直接擦除。</w:t>
            </w:r>
            <w:r>
              <w:rPr>
                <w:rFonts w:ascii="宋体" w:hAnsi="宋体" w:cs="宋体" w:hint="eastAsia"/>
                <w:kern w:val="0"/>
                <w:sz w:val="20"/>
                <w:szCs w:val="20"/>
              </w:rPr>
              <w:br/>
              <w:t>（2</w:t>
            </w:r>
            <w:r w:rsidR="0056300A">
              <w:rPr>
                <w:rFonts w:ascii="宋体" w:hAnsi="宋体" w:cs="宋体" w:hint="eastAsia"/>
                <w:kern w:val="0"/>
                <w:sz w:val="20"/>
                <w:szCs w:val="20"/>
              </w:rPr>
              <w:t>）</w:t>
            </w:r>
            <w:r w:rsidRPr="00D1047B">
              <w:rPr>
                <w:rFonts w:ascii="宋体" w:hAnsi="宋体" w:cs="宋体" w:hint="eastAsia"/>
                <w:kern w:val="0"/>
                <w:sz w:val="20"/>
                <w:szCs w:val="20"/>
              </w:rPr>
              <w:t>一根网线实现Windows及Android系统同时联网。（提供第三方权威检测机构出具的检测报告或复印件）</w:t>
            </w:r>
            <w:r>
              <w:rPr>
                <w:rFonts w:ascii="宋体" w:hAnsi="宋体" w:cs="宋体" w:hint="eastAsia"/>
                <w:kern w:val="0"/>
                <w:sz w:val="20"/>
                <w:szCs w:val="20"/>
              </w:rPr>
              <w:br/>
              <w:t>（3）在嵌入式安卓操作系统下，能对TV多媒体USB所读取到的课件文件进行自动归类，可快速分类查找office文档、音乐、视频、图片等文件，检索后可直接在界面中打开。</w:t>
            </w:r>
            <w:r>
              <w:rPr>
                <w:rFonts w:ascii="宋体" w:hAnsi="宋体" w:cs="宋体" w:hint="eastAsia"/>
                <w:kern w:val="0"/>
                <w:sz w:val="20"/>
                <w:szCs w:val="20"/>
              </w:rPr>
              <w:br/>
            </w:r>
            <w:r>
              <w:rPr>
                <w:rFonts w:ascii="宋体" w:hAnsi="宋体" w:cs="宋体" w:hint="eastAsia"/>
                <w:kern w:val="0"/>
                <w:sz w:val="20"/>
                <w:szCs w:val="20"/>
              </w:rPr>
              <w:lastRenderedPageBreak/>
              <w:t>10、★内置非独立外扩展的摄像头和拾音麦克风：麦克风拾音距离至少3米，方便录制老师人声。摄像头像素至少500万，支持二维码扫码识别功能，帮助用户调用资源。（提供第三方权威机构检测报告扫描件或影印件）</w:t>
            </w:r>
            <w:r>
              <w:rPr>
                <w:rFonts w:ascii="宋体" w:hAnsi="宋体" w:cs="宋体" w:hint="eastAsia"/>
                <w:kern w:val="0"/>
                <w:sz w:val="20"/>
                <w:szCs w:val="20"/>
              </w:rPr>
              <w:br/>
              <w:t>11、★支持配套传屏线：支持USB多信号传输技术，仅通过一根USB线连接，即可实现外部电脑与大屏之间视频、音频以及触摸信号的实时交互传输。（提供第三方权威机构检测报告扫描件或影印件）</w:t>
            </w:r>
            <w:r>
              <w:rPr>
                <w:rFonts w:ascii="宋体" w:hAnsi="宋体" w:cs="宋体" w:hint="eastAsia"/>
                <w:kern w:val="0"/>
                <w:sz w:val="20"/>
                <w:szCs w:val="20"/>
              </w:rPr>
              <w:br/>
              <w:t>二、显示屏功能要求：</w:t>
            </w:r>
            <w:r>
              <w:rPr>
                <w:rFonts w:ascii="宋体" w:hAnsi="宋体" w:cs="宋体" w:hint="eastAsia"/>
                <w:kern w:val="0"/>
                <w:sz w:val="20"/>
                <w:szCs w:val="20"/>
              </w:rPr>
              <w:br/>
              <w:t xml:space="preserve">1、屏幕类型:≥85英寸， </w:t>
            </w:r>
            <w:r w:rsidRPr="00B60107">
              <w:rPr>
                <w:rFonts w:ascii="宋体" w:hAnsi="宋体" w:cs="宋体" w:hint="eastAsia"/>
                <w:kern w:val="0"/>
                <w:sz w:val="20"/>
                <w:szCs w:val="20"/>
              </w:rPr>
              <w:t>A规屏</w:t>
            </w:r>
            <w:r>
              <w:rPr>
                <w:rFonts w:ascii="宋体" w:hAnsi="宋体" w:cs="宋体" w:hint="eastAsia"/>
                <w:kern w:val="0"/>
                <w:sz w:val="20"/>
                <w:szCs w:val="20"/>
              </w:rPr>
              <w:t>,采用防眩光钢化玻璃。</w:t>
            </w:r>
            <w:r>
              <w:rPr>
                <w:rFonts w:ascii="宋体" w:hAnsi="宋体" w:cs="宋体" w:hint="eastAsia"/>
                <w:kern w:val="0"/>
                <w:sz w:val="20"/>
                <w:szCs w:val="20"/>
              </w:rPr>
              <w:br/>
              <w:t>2、对比度：≥5000:1。亮度≥300cd/m2，图像物理高清分辨率支持2K。</w:t>
            </w:r>
            <w:r>
              <w:rPr>
                <w:rFonts w:ascii="宋体" w:hAnsi="宋体" w:cs="宋体" w:hint="eastAsia"/>
                <w:kern w:val="0"/>
                <w:sz w:val="20"/>
                <w:szCs w:val="20"/>
              </w:rPr>
              <w:br/>
              <w:t>3、多路信号源窗口预览功能:可直接点击预览窗口切换至此信号源，可对任意信号源画面进行批注；</w:t>
            </w:r>
            <w:r>
              <w:rPr>
                <w:rFonts w:ascii="宋体" w:hAnsi="宋体" w:cs="宋体" w:hint="eastAsia"/>
                <w:kern w:val="0"/>
                <w:sz w:val="20"/>
                <w:szCs w:val="20"/>
              </w:rPr>
              <w:br/>
              <w:t>4、★触摸中控菜单上的通道信号源名称支持自定义。（提供第三方权威机构检测报告扫描件或影印件）</w:t>
            </w:r>
            <w:r>
              <w:rPr>
                <w:rFonts w:ascii="宋体" w:hAnsi="宋体" w:cs="宋体" w:hint="eastAsia"/>
                <w:kern w:val="0"/>
                <w:sz w:val="20"/>
                <w:szCs w:val="20"/>
              </w:rPr>
              <w:br/>
              <w:t>5、投标产品具备抗撞击性能，用1.04kg的钢球在2米高度进行自由落体撞击试验，防护玻璃表面无损伤破裂。</w:t>
            </w:r>
            <w:r>
              <w:rPr>
                <w:rFonts w:ascii="宋体" w:hAnsi="宋体" w:cs="宋体" w:hint="eastAsia"/>
                <w:kern w:val="0"/>
                <w:sz w:val="20"/>
                <w:szCs w:val="20"/>
              </w:rPr>
              <w:br/>
              <w:t>6、 ★设备支持通过前置按键一键启动录屏功能，可将屏幕中显示的课件、音频等内容与使用者人声同步录制，方便制作视频。（提供第三方权威机构检测报告扫描件或影印件）</w:t>
            </w:r>
            <w:r>
              <w:rPr>
                <w:rFonts w:ascii="宋体" w:hAnsi="宋体" w:cs="宋体" w:hint="eastAsia"/>
                <w:kern w:val="0"/>
                <w:sz w:val="20"/>
                <w:szCs w:val="20"/>
              </w:rPr>
              <w:br/>
              <w:t>三、触摸功能要求：</w:t>
            </w:r>
            <w:r>
              <w:rPr>
                <w:rFonts w:ascii="宋体" w:hAnsi="宋体" w:cs="宋体" w:hint="eastAsia"/>
                <w:kern w:val="0"/>
                <w:sz w:val="20"/>
                <w:szCs w:val="20"/>
              </w:rPr>
              <w:br/>
              <w:t>1、采用红外触控方式，支持在Windows与Android系统中进行十点触控及十点书写。（提供第三方权威机构检测报告扫描件或影印件）</w:t>
            </w:r>
            <w:r>
              <w:rPr>
                <w:rFonts w:ascii="宋体" w:hAnsi="宋体" w:cs="宋体" w:hint="eastAsia"/>
                <w:kern w:val="0"/>
                <w:sz w:val="20"/>
                <w:szCs w:val="20"/>
              </w:rPr>
              <w:br/>
              <w:t>2、书写方式：手指或笔触摸，触摸分辨率：≥32767*32767。</w:t>
            </w:r>
            <w:r>
              <w:rPr>
                <w:rFonts w:ascii="宋体" w:hAnsi="宋体" w:cs="宋体" w:hint="eastAsia"/>
                <w:kern w:val="0"/>
                <w:sz w:val="20"/>
                <w:szCs w:val="20"/>
              </w:rPr>
              <w:br/>
              <w:t>3、首点响应速度≤8ms，连续点响应时间≤4ms，触摸定位精度≤±0.1mm。</w:t>
            </w:r>
            <w:r>
              <w:rPr>
                <w:rFonts w:ascii="宋体" w:hAnsi="宋体" w:cs="宋体" w:hint="eastAsia"/>
                <w:kern w:val="0"/>
                <w:sz w:val="20"/>
                <w:szCs w:val="20"/>
              </w:rPr>
              <w:br/>
              <w:t>4、Windows XP、Win7、win8、win8.1、Linux、Mac OSX系统外置电脑操作系统接入时，无需安装触摸框驱动。</w:t>
            </w:r>
            <w:r>
              <w:rPr>
                <w:rFonts w:ascii="宋体" w:hAnsi="宋体" w:cs="宋体" w:hint="eastAsia"/>
                <w:kern w:val="0"/>
                <w:sz w:val="20"/>
                <w:szCs w:val="20"/>
              </w:rPr>
              <w:br/>
              <w:t>四、电脑参数要求：</w:t>
            </w:r>
            <w:r>
              <w:rPr>
                <w:rFonts w:ascii="宋体" w:hAnsi="宋体" w:cs="宋体" w:hint="eastAsia"/>
                <w:kern w:val="0"/>
                <w:sz w:val="20"/>
                <w:szCs w:val="20"/>
              </w:rPr>
              <w:br/>
              <w:t>1、采用模块化电脑方案，抽拉内置式，采用80pin以上接口，实现无单独接线的插拔。</w:t>
            </w:r>
            <w:r>
              <w:rPr>
                <w:rFonts w:ascii="宋体" w:hAnsi="宋体" w:cs="宋体" w:hint="eastAsia"/>
                <w:kern w:val="0"/>
                <w:sz w:val="20"/>
                <w:szCs w:val="20"/>
              </w:rPr>
              <w:br/>
              <w:t>2、采用按压式卡扣，无需工具即可快速拆卸电脑模块。（提供第三方权威机构检测报告扫描件或影印件）</w:t>
            </w:r>
            <w:r>
              <w:rPr>
                <w:rFonts w:ascii="宋体" w:hAnsi="宋体" w:cs="宋体" w:hint="eastAsia"/>
                <w:kern w:val="0"/>
                <w:sz w:val="20"/>
                <w:szCs w:val="20"/>
              </w:rPr>
              <w:br/>
              <w:t>3、处理器：Intel Core i3,主频为双核四线程；内存：4G DDR4笔记本内存或以上配置；硬盘：128G或以上SSD固态硬盘。</w:t>
            </w:r>
            <w:r>
              <w:rPr>
                <w:rFonts w:ascii="宋体" w:hAnsi="宋体" w:cs="宋体" w:hint="eastAsia"/>
                <w:kern w:val="0"/>
                <w:sz w:val="20"/>
                <w:szCs w:val="20"/>
              </w:rPr>
              <w:br/>
              <w:t>4、具有独立非外扩展的电脑USB接口：电脑上至少6个USB接口，其中至少包含2个USB3.0接口。</w:t>
            </w:r>
            <w:r>
              <w:rPr>
                <w:rFonts w:ascii="宋体" w:hAnsi="宋体" w:cs="宋体" w:hint="eastAsia"/>
                <w:kern w:val="0"/>
                <w:sz w:val="20"/>
                <w:szCs w:val="20"/>
              </w:rPr>
              <w:br/>
              <w:t>5、具有独立非外扩展的视频输出接口：≥1路HDMI ；≥1路DP。</w:t>
            </w:r>
            <w:r>
              <w:rPr>
                <w:rFonts w:ascii="宋体" w:hAnsi="宋体" w:cs="宋体" w:hint="eastAsia"/>
                <w:kern w:val="0"/>
                <w:sz w:val="20"/>
                <w:szCs w:val="20"/>
              </w:rPr>
              <w:br/>
              <w:t>6、具有标准PC防盗锁孔，确保电脑模块安全防盗。</w:t>
            </w:r>
            <w:r>
              <w:rPr>
                <w:rFonts w:ascii="宋体" w:hAnsi="宋体" w:cs="宋体" w:hint="eastAsia"/>
                <w:kern w:val="0"/>
                <w:sz w:val="20"/>
                <w:szCs w:val="20"/>
              </w:rPr>
              <w:br/>
              <w:t>7、★为保障教学用设备无线电安全性，电脑模块需具备国家无线电发射设备型号核准。（需提供核准证证书复印件或影印件）。</w:t>
            </w:r>
            <w:r>
              <w:rPr>
                <w:rFonts w:ascii="宋体" w:hAnsi="宋体" w:cs="宋体" w:hint="eastAsia"/>
                <w:kern w:val="0"/>
                <w:sz w:val="20"/>
                <w:szCs w:val="20"/>
              </w:rPr>
              <w:br/>
              <w:t>五、交互平板软件功能要求</w:t>
            </w:r>
            <w:r>
              <w:rPr>
                <w:rFonts w:ascii="宋体" w:hAnsi="宋体" w:cs="宋体" w:hint="eastAsia"/>
                <w:kern w:val="0"/>
                <w:sz w:val="20"/>
                <w:szCs w:val="20"/>
              </w:rPr>
              <w:br/>
              <w:t>1、书写功能：提供硬笔、毛笔、荧光笔、智能笔、激光笔、竹笔。</w:t>
            </w:r>
            <w:r>
              <w:rPr>
                <w:rFonts w:ascii="宋体" w:hAnsi="宋体" w:cs="宋体" w:hint="eastAsia"/>
                <w:kern w:val="0"/>
                <w:sz w:val="20"/>
                <w:szCs w:val="20"/>
              </w:rPr>
              <w:br/>
              <w:t>2、无限漫游支持页面书写区域无限延申，成为没有边界的电子黑板。</w:t>
            </w:r>
            <w:r>
              <w:rPr>
                <w:rFonts w:ascii="宋体" w:hAnsi="宋体" w:cs="宋体" w:hint="eastAsia"/>
                <w:kern w:val="0"/>
                <w:sz w:val="20"/>
                <w:szCs w:val="20"/>
              </w:rPr>
              <w:br/>
              <w:t>3、PPT演示：支持导入PPT文件并打开，可在PPT播放状态下实现批注、擦除、局部内容放大、板中板、滑动翻页、页面浏览等功能。此功能在白板软件关闭的情况下单独打开PPT也可实现。</w:t>
            </w:r>
            <w:r>
              <w:rPr>
                <w:rFonts w:ascii="宋体" w:hAnsi="宋体" w:cs="宋体" w:hint="eastAsia"/>
                <w:kern w:val="0"/>
                <w:sz w:val="20"/>
                <w:szCs w:val="20"/>
              </w:rPr>
              <w:br/>
            </w:r>
            <w:r>
              <w:rPr>
                <w:rFonts w:ascii="宋体" w:hAnsi="宋体" w:cs="宋体" w:hint="eastAsia"/>
                <w:kern w:val="0"/>
                <w:sz w:val="20"/>
                <w:szCs w:val="20"/>
              </w:rPr>
              <w:lastRenderedPageBreak/>
              <w:t>4、思维导图：提供思维导图编辑功能，可轻松增删或拖拽编辑内容节点，并支持在节点上插入图片、音频、视频、网页链接、课件页面链接。支持思维导图逐级、逐个节点展开，并可任意缩放，满足不同演示需求。</w:t>
            </w:r>
            <w:r>
              <w:rPr>
                <w:rFonts w:ascii="宋体" w:hAnsi="宋体" w:cs="宋体" w:hint="eastAsia"/>
                <w:kern w:val="0"/>
                <w:sz w:val="20"/>
                <w:szCs w:val="20"/>
              </w:rPr>
              <w:br/>
              <w:t>5、图片裁切功能：导入的图片对象自带裁切功能，无需借助截图工具，即可直接对图片进行裁切，方便去除边角水印。</w:t>
            </w:r>
            <w:r>
              <w:rPr>
                <w:rFonts w:ascii="宋体" w:hAnsi="宋体" w:cs="宋体" w:hint="eastAsia"/>
                <w:kern w:val="0"/>
                <w:sz w:val="20"/>
                <w:szCs w:val="20"/>
              </w:rPr>
              <w:br/>
              <w:t>6、支持课件云存储，无需使用U盘等存储设备，老师只需联网登录即可获取云课件。</w:t>
            </w:r>
            <w:r>
              <w:rPr>
                <w:rFonts w:ascii="宋体" w:hAnsi="宋体" w:cs="宋体" w:hint="eastAsia"/>
                <w:kern w:val="0"/>
                <w:sz w:val="20"/>
                <w:szCs w:val="20"/>
              </w:rPr>
              <w:br/>
              <w:t>7、蒙层工具：一键对输入的文本、图片、形状设置蒙层进行隐藏，授课模式下可通过擦除蒙层展现图片，丰富课件互动展示效果。</w:t>
            </w:r>
            <w:r>
              <w:rPr>
                <w:rFonts w:ascii="宋体" w:hAnsi="宋体" w:cs="宋体" w:hint="eastAsia"/>
                <w:kern w:val="0"/>
                <w:sz w:val="20"/>
                <w:szCs w:val="20"/>
              </w:rPr>
              <w:br/>
              <w:t>8、学生行为评价系统，集成四大功能模块：学校管理中心、教师管理中心、课堂表现评价、家校互联互通，功能及操作均在同一软件平台同一账号体系实现。</w:t>
            </w:r>
            <w:r>
              <w:rPr>
                <w:rFonts w:ascii="宋体" w:hAnsi="宋体" w:cs="宋体" w:hint="eastAsia"/>
                <w:kern w:val="0"/>
                <w:sz w:val="20"/>
                <w:szCs w:val="20"/>
              </w:rPr>
              <w:br/>
              <w:t>9、支持PC客户端、PC网页端、安卓手机端、苹果手机端登陆使用，且各个端的数据是互通的，方便老师随时随地对学生进行管理与评价。</w:t>
            </w:r>
            <w:r>
              <w:rPr>
                <w:rFonts w:ascii="宋体" w:hAnsi="宋体" w:cs="宋体" w:hint="eastAsia"/>
                <w:kern w:val="0"/>
                <w:sz w:val="20"/>
                <w:szCs w:val="20"/>
              </w:rPr>
              <w:br/>
              <w:t>10、支持导出excel格式的班级学生表现分数，也可以导出pdf格式的每个学生的表现报告。</w:t>
            </w:r>
            <w:r>
              <w:rPr>
                <w:rFonts w:ascii="宋体" w:hAnsi="宋体" w:cs="宋体" w:hint="eastAsia"/>
                <w:kern w:val="0"/>
                <w:sz w:val="20"/>
                <w:szCs w:val="20"/>
              </w:rPr>
              <w:br/>
              <w:t>六、 ★资质证书：</w:t>
            </w:r>
            <w:r>
              <w:rPr>
                <w:rFonts w:ascii="宋体" w:hAnsi="宋体" w:cs="宋体" w:hint="eastAsia"/>
                <w:kern w:val="0"/>
                <w:sz w:val="20"/>
                <w:szCs w:val="20"/>
              </w:rPr>
              <w:br/>
              <w:t>本次投标商所投交互平板产品必须提供交互式一体机强制性CCC证书。</w:t>
            </w:r>
          </w:p>
        </w:tc>
        <w:tc>
          <w:tcPr>
            <w:tcW w:w="583" w:type="dxa"/>
            <w:vAlign w:val="center"/>
          </w:tcPr>
          <w:p w:rsidR="00175781" w:rsidRDefault="00FA5A0C">
            <w:pPr>
              <w:widowControl/>
              <w:jc w:val="center"/>
              <w:rPr>
                <w:rFonts w:eastAsia="宋体" w:hAnsi="宋体" w:cs="宋体"/>
                <w:color w:val="FF0000"/>
                <w:kern w:val="0"/>
                <w:szCs w:val="21"/>
              </w:rPr>
            </w:pPr>
            <w:r>
              <w:rPr>
                <w:rFonts w:ascii="宋体" w:hAnsi="宋体" w:cs="宋体" w:hint="eastAsia"/>
                <w:kern w:val="0"/>
                <w:sz w:val="20"/>
                <w:szCs w:val="20"/>
              </w:rPr>
              <w:lastRenderedPageBreak/>
              <w:t>台</w:t>
            </w:r>
          </w:p>
        </w:tc>
        <w:tc>
          <w:tcPr>
            <w:tcW w:w="400" w:type="dxa"/>
            <w:vAlign w:val="center"/>
          </w:tcPr>
          <w:p w:rsidR="00175781" w:rsidRDefault="00FA5A0C">
            <w:pPr>
              <w:widowControl/>
              <w:jc w:val="center"/>
              <w:rPr>
                <w:rFonts w:eastAsia="宋体" w:hAnsi="宋体" w:cs="宋体"/>
                <w:color w:val="FF0000"/>
                <w:kern w:val="0"/>
                <w:szCs w:val="21"/>
              </w:rPr>
            </w:pPr>
            <w:r>
              <w:rPr>
                <w:rFonts w:ascii="宋体" w:hAnsi="宋体" w:cs="宋体" w:hint="eastAsia"/>
                <w:kern w:val="0"/>
                <w:sz w:val="20"/>
                <w:szCs w:val="20"/>
              </w:rPr>
              <w:t>1</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18</w:t>
            </w:r>
          </w:p>
        </w:tc>
        <w:tc>
          <w:tcPr>
            <w:tcW w:w="710" w:type="dxa"/>
            <w:vAlign w:val="center"/>
          </w:tcPr>
          <w:p w:rsidR="00175781" w:rsidRPr="008A7FFB" w:rsidRDefault="00FA5A0C">
            <w:pPr>
              <w:widowControl/>
              <w:jc w:val="center"/>
              <w:textAlignment w:val="center"/>
            </w:pPr>
            <w:r w:rsidRPr="008A7FFB">
              <w:rPr>
                <w:rFonts w:hint="eastAsia"/>
              </w:rPr>
              <w:t>桌面显示器（含倾斜支架）</w:t>
            </w:r>
          </w:p>
        </w:tc>
        <w:tc>
          <w:tcPr>
            <w:tcW w:w="7329" w:type="dxa"/>
            <w:vAlign w:val="center"/>
          </w:tcPr>
          <w:p w:rsidR="00175781" w:rsidRDefault="00FA5A0C">
            <w:pPr>
              <w:widowControl/>
              <w:jc w:val="left"/>
            </w:pPr>
            <w:r>
              <w:rPr>
                <w:rFonts w:hint="eastAsia"/>
              </w:rPr>
              <w:t>1.</w:t>
            </w:r>
            <w:r>
              <w:rPr>
                <w:rFonts w:hint="eastAsia"/>
              </w:rPr>
              <w:t>面板类型：</w:t>
            </w:r>
            <w:r>
              <w:rPr>
                <w:rFonts w:hint="eastAsia"/>
              </w:rPr>
              <w:t>AH-IPS</w:t>
            </w:r>
            <w:r>
              <w:rPr>
                <w:rFonts w:hint="eastAsia"/>
              </w:rPr>
              <w:br/>
              <w:t>2.</w:t>
            </w:r>
            <w:r>
              <w:rPr>
                <w:rFonts w:hint="eastAsia"/>
              </w:rPr>
              <w:t>面板尺寸：</w:t>
            </w:r>
            <w:r>
              <w:rPr>
                <w:rFonts w:hint="eastAsia"/>
              </w:rPr>
              <w:t>21.5</w:t>
            </w:r>
            <w:r>
              <w:rPr>
                <w:rFonts w:hint="eastAsia"/>
              </w:rPr>
              <w:t>英寸</w:t>
            </w:r>
            <w:r>
              <w:rPr>
                <w:rFonts w:hint="eastAsia"/>
              </w:rPr>
              <w:br/>
              <w:t>3.</w:t>
            </w:r>
            <w:r>
              <w:rPr>
                <w:rFonts w:hint="eastAsia"/>
              </w:rPr>
              <w:t>屏幕比例：</w:t>
            </w:r>
            <w:r>
              <w:rPr>
                <w:rFonts w:hint="eastAsia"/>
              </w:rPr>
              <w:t>16:9</w:t>
            </w:r>
            <w:r>
              <w:rPr>
                <w:rFonts w:hint="eastAsia"/>
              </w:rPr>
              <w:br/>
              <w:t>4.</w:t>
            </w:r>
            <w:r>
              <w:rPr>
                <w:rFonts w:hint="eastAsia"/>
              </w:rPr>
              <w:t>最佳分辨率：</w:t>
            </w:r>
            <w:r>
              <w:rPr>
                <w:rFonts w:hint="eastAsia"/>
              </w:rPr>
              <w:t>1920 x 1080</w:t>
            </w:r>
            <w:r>
              <w:rPr>
                <w:rFonts w:hint="eastAsia"/>
              </w:rPr>
              <w:br/>
              <w:t>5.</w:t>
            </w:r>
            <w:r>
              <w:rPr>
                <w:rFonts w:hint="eastAsia"/>
              </w:rPr>
              <w:t>响应范围：</w:t>
            </w:r>
            <w:r>
              <w:rPr>
                <w:rFonts w:hint="eastAsia"/>
              </w:rPr>
              <w:t>&gt;5ms</w:t>
            </w:r>
            <w:r>
              <w:rPr>
                <w:rFonts w:hint="eastAsia"/>
              </w:rPr>
              <w:br/>
              <w:t>6.</w:t>
            </w:r>
            <w:r>
              <w:rPr>
                <w:rFonts w:hint="eastAsia"/>
              </w:rPr>
              <w:t>响应时间：</w:t>
            </w:r>
            <w:r>
              <w:rPr>
                <w:rFonts w:hint="eastAsia"/>
              </w:rPr>
              <w:t>8ms</w:t>
            </w:r>
            <w:r>
              <w:rPr>
                <w:rFonts w:hint="eastAsia"/>
              </w:rPr>
              <w:br/>
              <w:t>7.</w:t>
            </w:r>
            <w:r>
              <w:rPr>
                <w:rFonts w:hint="eastAsia"/>
              </w:rPr>
              <w:t>亮度：</w:t>
            </w:r>
            <w:r>
              <w:rPr>
                <w:rFonts w:hint="eastAsia"/>
              </w:rPr>
              <w:t>250cd/m2</w:t>
            </w:r>
            <w:r>
              <w:rPr>
                <w:rFonts w:hint="eastAsia"/>
              </w:rPr>
              <w:br/>
              <w:t>8.</w:t>
            </w:r>
            <w:r>
              <w:rPr>
                <w:rFonts w:hint="eastAsia"/>
              </w:rPr>
              <w:t>对比度</w:t>
            </w:r>
            <w:r>
              <w:rPr>
                <w:rFonts w:hint="eastAsia"/>
              </w:rPr>
              <w:t xml:space="preserve"> SmartContrast </w:t>
            </w:r>
            <w:r>
              <w:rPr>
                <w:rFonts w:hint="eastAsia"/>
              </w:rPr>
              <w:t>对比度：</w:t>
            </w:r>
            <w:r>
              <w:rPr>
                <w:rFonts w:hint="eastAsia"/>
              </w:rPr>
              <w:t xml:space="preserve"> 10000000</w:t>
            </w:r>
            <w:r>
              <w:rPr>
                <w:rFonts w:hint="eastAsia"/>
              </w:rPr>
              <w:t>：</w:t>
            </w:r>
            <w:r>
              <w:rPr>
                <w:rFonts w:hint="eastAsia"/>
              </w:rPr>
              <w:t>1</w:t>
            </w:r>
            <w:r>
              <w:rPr>
                <w:rFonts w:hint="eastAsia"/>
              </w:rPr>
              <w:br/>
              <w:t>9.</w:t>
            </w:r>
            <w:r>
              <w:rPr>
                <w:rFonts w:hint="eastAsia"/>
              </w:rPr>
              <w:t>可视角度：</w:t>
            </w:r>
            <w:r>
              <w:rPr>
                <w:rFonts w:hint="eastAsia"/>
              </w:rPr>
              <w:t xml:space="preserve">178 </w:t>
            </w:r>
            <w:r>
              <w:rPr>
                <w:rFonts w:hint="eastAsia"/>
              </w:rPr>
              <w:t>度（水平）</w:t>
            </w:r>
            <w:r>
              <w:rPr>
                <w:rFonts w:hint="eastAsia"/>
              </w:rPr>
              <w:t xml:space="preserve">/178 </w:t>
            </w:r>
            <w:r>
              <w:rPr>
                <w:rFonts w:hint="eastAsia"/>
              </w:rPr>
              <w:t>度（垂直），</w:t>
            </w:r>
            <w:r>
              <w:rPr>
                <w:rFonts w:hint="eastAsia"/>
              </w:rPr>
              <w:t>@ C/R &gt;10</w:t>
            </w:r>
            <w:r>
              <w:rPr>
                <w:rFonts w:hint="eastAsia"/>
              </w:rPr>
              <w:br/>
              <w:t>10.LED</w:t>
            </w:r>
            <w:r>
              <w:rPr>
                <w:rFonts w:hint="eastAsia"/>
              </w:rPr>
              <w:t>背光：是</w:t>
            </w:r>
            <w:r>
              <w:rPr>
                <w:rFonts w:hint="eastAsia"/>
              </w:rPr>
              <w:br/>
              <w:t>11.VGA</w:t>
            </w:r>
            <w:r>
              <w:rPr>
                <w:rFonts w:hint="eastAsia"/>
              </w:rPr>
              <w:t>接口：</w:t>
            </w:r>
            <w:r>
              <w:rPr>
                <w:rFonts w:hint="eastAsia"/>
              </w:rPr>
              <w:t>1</w:t>
            </w:r>
            <w:r>
              <w:rPr>
                <w:rFonts w:hint="eastAsia"/>
              </w:rPr>
              <w:t>个</w:t>
            </w:r>
            <w:r>
              <w:rPr>
                <w:rFonts w:hint="eastAsia"/>
              </w:rPr>
              <w:br/>
              <w:t>12.DVI</w:t>
            </w:r>
            <w:r>
              <w:rPr>
                <w:rFonts w:hint="eastAsia"/>
              </w:rPr>
              <w:t>接口：</w:t>
            </w:r>
            <w:r>
              <w:rPr>
                <w:rFonts w:hint="eastAsia"/>
              </w:rPr>
              <w:t>1</w:t>
            </w:r>
            <w:r>
              <w:rPr>
                <w:rFonts w:hint="eastAsia"/>
              </w:rPr>
              <w:t>个</w:t>
            </w:r>
            <w:r>
              <w:rPr>
                <w:rFonts w:hint="eastAsia"/>
              </w:rPr>
              <w:br/>
              <w:t>13.</w:t>
            </w:r>
            <w:r>
              <w:rPr>
                <w:rFonts w:hint="eastAsia"/>
              </w:rPr>
              <w:t>电源：</w:t>
            </w:r>
            <w:r>
              <w:rPr>
                <w:rFonts w:hint="eastAsia"/>
              </w:rPr>
              <w:t>AC 100-240V</w:t>
            </w:r>
            <w:r>
              <w:rPr>
                <w:rFonts w:hint="eastAsia"/>
              </w:rPr>
              <w:t>，</w:t>
            </w:r>
            <w:r>
              <w:rPr>
                <w:rFonts w:hint="eastAsia"/>
              </w:rPr>
              <w:t>50/60HZ</w:t>
            </w:r>
          </w:p>
          <w:p w:rsidR="003D2590" w:rsidRPr="003D2590" w:rsidRDefault="003D2590" w:rsidP="003D2590">
            <w:pPr>
              <w:pStyle w:val="a1"/>
            </w:pP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6</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19</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VGA分配器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VGA</w:t>
            </w:r>
          </w:p>
          <w:p w:rsidR="00175781" w:rsidRDefault="00FA5A0C">
            <w:pPr>
              <w:widowControl/>
              <w:jc w:val="left"/>
            </w:pPr>
            <w:r>
              <w:rPr>
                <w:rFonts w:hint="eastAsia"/>
              </w:rPr>
              <w:t>2.</w:t>
            </w:r>
            <w:r>
              <w:rPr>
                <w:rFonts w:hint="eastAsia"/>
              </w:rPr>
              <w:t>输出接口：</w:t>
            </w:r>
            <w:r>
              <w:rPr>
                <w:rFonts w:hint="eastAsia"/>
              </w:rPr>
              <w:t>8</w:t>
            </w:r>
            <w:r>
              <w:rPr>
                <w:rFonts w:hint="eastAsia"/>
              </w:rPr>
              <w:t>路</w:t>
            </w:r>
            <w:r>
              <w:rPr>
                <w:rFonts w:hint="eastAsia"/>
              </w:rPr>
              <w:t>VGA</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t>6.</w:t>
            </w:r>
            <w:r>
              <w:rPr>
                <w:rFonts w:hint="eastAsia"/>
              </w:rPr>
              <w:t>最大单链接范围：</w:t>
            </w:r>
            <w:r>
              <w:rPr>
                <w:rFonts w:hint="eastAsia"/>
              </w:rPr>
              <w:t>1920*1440,1080P</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20</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VGA分配器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VGA</w:t>
            </w:r>
          </w:p>
          <w:p w:rsidR="00175781" w:rsidRDefault="00FA5A0C">
            <w:pPr>
              <w:widowControl/>
              <w:jc w:val="left"/>
            </w:pPr>
            <w:r>
              <w:rPr>
                <w:rFonts w:hint="eastAsia"/>
              </w:rPr>
              <w:t>2.</w:t>
            </w:r>
            <w:r>
              <w:rPr>
                <w:rFonts w:hint="eastAsia"/>
              </w:rPr>
              <w:t>输出接口：</w:t>
            </w:r>
            <w:r>
              <w:rPr>
                <w:rFonts w:hint="eastAsia"/>
              </w:rPr>
              <w:t>2</w:t>
            </w:r>
            <w:r>
              <w:rPr>
                <w:rFonts w:hint="eastAsia"/>
              </w:rPr>
              <w:t>路</w:t>
            </w:r>
            <w:r>
              <w:rPr>
                <w:rFonts w:hint="eastAsia"/>
              </w:rPr>
              <w:t>VGA</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lastRenderedPageBreak/>
              <w:t>6.</w:t>
            </w:r>
            <w:r>
              <w:rPr>
                <w:rFonts w:hint="eastAsia"/>
              </w:rPr>
              <w:t>最大单链接范围：</w:t>
            </w:r>
            <w:r>
              <w:rPr>
                <w:rFonts w:hint="eastAsia"/>
              </w:rPr>
              <w:t>1920*1440,1080P</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21</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HDMI分配器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HDMI</w:t>
            </w:r>
          </w:p>
          <w:p w:rsidR="00175781" w:rsidRDefault="00FA5A0C">
            <w:pPr>
              <w:widowControl/>
              <w:jc w:val="left"/>
            </w:pPr>
            <w:r>
              <w:rPr>
                <w:rFonts w:hint="eastAsia"/>
              </w:rPr>
              <w:t>2.</w:t>
            </w:r>
            <w:r>
              <w:rPr>
                <w:rFonts w:hint="eastAsia"/>
              </w:rPr>
              <w:t>输出接口：</w:t>
            </w:r>
            <w:r>
              <w:rPr>
                <w:rFonts w:hint="eastAsia"/>
              </w:rPr>
              <w:t>2</w:t>
            </w:r>
            <w:r>
              <w:rPr>
                <w:rFonts w:hint="eastAsia"/>
              </w:rPr>
              <w:t>路</w:t>
            </w:r>
            <w:r>
              <w:rPr>
                <w:rFonts w:hint="eastAsia"/>
              </w:rPr>
              <w:t>HDMI</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t>6.</w:t>
            </w:r>
            <w:r>
              <w:rPr>
                <w:rFonts w:hint="eastAsia"/>
              </w:rPr>
              <w:t>最大单链接范围：</w:t>
            </w:r>
            <w:r>
              <w:rPr>
                <w:rFonts w:hint="eastAsia"/>
              </w:rPr>
              <w:t xml:space="preserve">1920*1440,1080P </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22</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多媒体智能控制系统（含触摸控制面板）</w:t>
            </w:r>
          </w:p>
        </w:tc>
        <w:tc>
          <w:tcPr>
            <w:tcW w:w="7329" w:type="dxa"/>
            <w:vAlign w:val="center"/>
          </w:tcPr>
          <w:p w:rsidR="00175781" w:rsidRDefault="00FA5A0C">
            <w:pPr>
              <w:widowControl/>
              <w:jc w:val="left"/>
            </w:pPr>
            <w:r>
              <w:rPr>
                <w:rFonts w:hint="eastAsia"/>
              </w:rPr>
              <w:t>1.</w:t>
            </w:r>
            <w:r>
              <w:rPr>
                <w:rFonts w:hint="eastAsia"/>
              </w:rPr>
              <w:t>完全采用可编程架构，</w:t>
            </w:r>
            <w:r>
              <w:rPr>
                <w:rFonts w:hint="eastAsia"/>
              </w:rPr>
              <w:t>32</w:t>
            </w:r>
            <w:r>
              <w:rPr>
                <w:rFonts w:hint="eastAsia"/>
              </w:rPr>
              <w:t>位</w:t>
            </w:r>
            <w:r>
              <w:rPr>
                <w:rFonts w:hint="eastAsia"/>
              </w:rPr>
              <w:t>CPU</w:t>
            </w:r>
            <w:r>
              <w:rPr>
                <w:rFonts w:hint="eastAsia"/>
              </w:rPr>
              <w:t>，最高速度达</w:t>
            </w:r>
            <w:r>
              <w:rPr>
                <w:rFonts w:hint="eastAsia"/>
              </w:rPr>
              <w:t>257MHz</w:t>
            </w:r>
            <w:r>
              <w:rPr>
                <w:rFonts w:hint="eastAsia"/>
              </w:rPr>
              <w:t>，标准内存为</w:t>
            </w:r>
            <w:r>
              <w:rPr>
                <w:rFonts w:hint="eastAsia"/>
              </w:rPr>
              <w:t>8M</w:t>
            </w:r>
            <w:r>
              <w:rPr>
                <w:rFonts w:hint="eastAsia"/>
              </w:rPr>
              <w:t>，可扩充至</w:t>
            </w:r>
            <w:r>
              <w:rPr>
                <w:rFonts w:hint="eastAsia"/>
              </w:rPr>
              <w:t>32M</w:t>
            </w:r>
            <w:r>
              <w:rPr>
                <w:rFonts w:hint="eastAsia"/>
              </w:rPr>
              <w:br/>
              <w:t>2.</w:t>
            </w:r>
            <w:r>
              <w:rPr>
                <w:rFonts w:hint="eastAsia"/>
              </w:rPr>
              <w:t>采用可编程逻辑阵列电路，运行速度更快，系统更稳定</w:t>
            </w:r>
            <w:r>
              <w:rPr>
                <w:rFonts w:hint="eastAsia"/>
              </w:rPr>
              <w:t xml:space="preserve"> </w:t>
            </w:r>
            <w:r>
              <w:rPr>
                <w:rFonts w:hint="eastAsia"/>
              </w:rPr>
              <w:br/>
              <w:t>3.</w:t>
            </w:r>
            <w:r>
              <w:rPr>
                <w:rFonts w:hint="eastAsia"/>
              </w:rPr>
              <w:t>内置红外学习模块，大容量红外代码存储空间</w:t>
            </w:r>
            <w:r>
              <w:rPr>
                <w:rFonts w:hint="eastAsia"/>
              </w:rPr>
              <w:t xml:space="preserve"> </w:t>
            </w:r>
            <w:r>
              <w:rPr>
                <w:rFonts w:hint="eastAsia"/>
              </w:rPr>
              <w:br/>
              <w:t>4.4x1</w:t>
            </w:r>
            <w:r>
              <w:rPr>
                <w:rFonts w:hint="eastAsia"/>
              </w:rPr>
              <w:t>音视频矩阵切换模块，视频频宽高达</w:t>
            </w:r>
            <w:r>
              <w:rPr>
                <w:rFonts w:hint="eastAsia"/>
              </w:rPr>
              <w:t>100MHZ</w:t>
            </w:r>
            <w:r>
              <w:rPr>
                <w:rFonts w:hint="eastAsia"/>
              </w:rPr>
              <w:t>，带电子音量调节</w:t>
            </w:r>
            <w:r>
              <w:rPr>
                <w:rFonts w:hint="eastAsia"/>
              </w:rPr>
              <w:t xml:space="preserve"> </w:t>
            </w:r>
            <w:r>
              <w:rPr>
                <w:rFonts w:hint="eastAsia"/>
              </w:rPr>
              <w:br/>
              <w:t>5.4x1</w:t>
            </w:r>
            <w:r>
              <w:rPr>
                <w:rFonts w:hint="eastAsia"/>
              </w:rPr>
              <w:t>电脑矩阵切换模块，带</w:t>
            </w:r>
            <w:r>
              <w:rPr>
                <w:rFonts w:hint="eastAsia"/>
              </w:rPr>
              <w:t>450MHz</w:t>
            </w:r>
            <w:r>
              <w:rPr>
                <w:rFonts w:hint="eastAsia"/>
              </w:rPr>
              <w:t>长线驱动器</w:t>
            </w:r>
            <w:r>
              <w:rPr>
                <w:rFonts w:hint="eastAsia"/>
              </w:rPr>
              <w:t>(</w:t>
            </w:r>
            <w:r>
              <w:rPr>
                <w:rFonts w:hint="eastAsia"/>
              </w:rPr>
              <w:t>带数码展台和数码</w:t>
            </w:r>
            <w:r>
              <w:rPr>
                <w:rFonts w:hint="eastAsia"/>
              </w:rPr>
              <w:t>DVD</w:t>
            </w:r>
            <w:r>
              <w:rPr>
                <w:rFonts w:hint="eastAsia"/>
              </w:rPr>
              <w:t>输入</w:t>
            </w:r>
            <w:r>
              <w:rPr>
                <w:rFonts w:hint="eastAsia"/>
              </w:rPr>
              <w:t>)</w:t>
            </w:r>
            <w:r>
              <w:rPr>
                <w:rFonts w:hint="eastAsia"/>
              </w:rPr>
              <w:t>和电脑同步音频输入</w:t>
            </w:r>
            <w:r>
              <w:rPr>
                <w:rFonts w:hint="eastAsia"/>
              </w:rPr>
              <w:t xml:space="preserve"> </w:t>
            </w:r>
            <w:r>
              <w:rPr>
                <w:rFonts w:hint="eastAsia"/>
              </w:rPr>
              <w:br/>
              <w:t>6.8</w:t>
            </w:r>
            <w:r>
              <w:rPr>
                <w:rFonts w:hint="eastAsia"/>
              </w:rPr>
              <w:t>路可编程</w:t>
            </w:r>
            <w:r>
              <w:rPr>
                <w:rFonts w:hint="eastAsia"/>
              </w:rPr>
              <w:t>RS-232</w:t>
            </w:r>
            <w:r>
              <w:rPr>
                <w:rFonts w:hint="eastAsia"/>
              </w:rPr>
              <w:t>控制接口（带奇偶校验），每个串口可以级连数台通讯设备可分别控多台投影机或第三方通讯设备，如：信号切换器、电源控制器、调光器、读卡器等；</w:t>
            </w:r>
            <w:r>
              <w:rPr>
                <w:rFonts w:hint="eastAsia"/>
              </w:rPr>
              <w:t xml:space="preserve"> </w:t>
            </w:r>
            <w:r>
              <w:rPr>
                <w:rFonts w:hint="eastAsia"/>
              </w:rPr>
              <w:br/>
              <w:t>7.</w:t>
            </w:r>
            <w:r>
              <w:rPr>
                <w:rFonts w:hint="eastAsia"/>
              </w:rPr>
              <w:t>提供了开放式的可编程控制平台</w:t>
            </w:r>
            <w:r>
              <w:rPr>
                <w:rFonts w:hint="eastAsia"/>
              </w:rPr>
              <w:t>Control System Builder2008(</w:t>
            </w:r>
            <w:r>
              <w:rPr>
                <w:rFonts w:hint="eastAsia"/>
              </w:rPr>
              <w:t>国内独家易学易用型可编程中控编程软件，所见即所得。）人性化的中文操作界面和交互式的控制结构；</w:t>
            </w:r>
            <w:r>
              <w:rPr>
                <w:rFonts w:hint="eastAsia"/>
              </w:rPr>
              <w:t xml:space="preserve"> </w:t>
            </w:r>
            <w:r>
              <w:rPr>
                <w:rFonts w:hint="eastAsia"/>
              </w:rPr>
              <w:br/>
              <w:t>8.</w:t>
            </w:r>
            <w:r>
              <w:rPr>
                <w:rFonts w:hint="eastAsia"/>
              </w:rPr>
              <w:t>网络控制接口，可支持各种带</w:t>
            </w:r>
            <w:r>
              <w:rPr>
                <w:rFonts w:hint="eastAsia"/>
              </w:rPr>
              <w:t>RS485</w:t>
            </w:r>
            <w:r>
              <w:rPr>
                <w:rFonts w:hint="eastAsia"/>
              </w:rPr>
              <w:t>接口的外设</w:t>
            </w:r>
            <w:r>
              <w:rPr>
                <w:rFonts w:hint="eastAsia"/>
              </w:rPr>
              <w:t>(</w:t>
            </w:r>
            <w:r>
              <w:rPr>
                <w:rFonts w:hint="eastAsia"/>
              </w:rPr>
              <w:t>如电源控制器、调光器、调音器、全系列触屏控制器等</w:t>
            </w:r>
            <w:r>
              <w:rPr>
                <w:rFonts w:hint="eastAsia"/>
              </w:rPr>
              <w:t>),</w:t>
            </w:r>
            <w:r>
              <w:rPr>
                <w:rFonts w:hint="eastAsia"/>
              </w:rPr>
              <w:t>可扩充至</w:t>
            </w:r>
            <w:r>
              <w:rPr>
                <w:rFonts w:hint="eastAsia"/>
              </w:rPr>
              <w:t>1024</w:t>
            </w:r>
            <w:r>
              <w:rPr>
                <w:rFonts w:hint="eastAsia"/>
              </w:rPr>
              <w:t>个网络设备</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23</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流媒体录播服务系统</w:t>
            </w:r>
          </w:p>
        </w:tc>
        <w:tc>
          <w:tcPr>
            <w:tcW w:w="7329" w:type="dxa"/>
            <w:vAlign w:val="center"/>
          </w:tcPr>
          <w:p w:rsidR="00175781" w:rsidRDefault="00FA5A0C">
            <w:pPr>
              <w:widowControl/>
              <w:jc w:val="left"/>
            </w:pPr>
            <w:r>
              <w:rPr>
                <w:rFonts w:hint="eastAsia"/>
              </w:rPr>
              <w:t>★</w:t>
            </w:r>
            <w:r>
              <w:rPr>
                <w:rFonts w:hint="eastAsia"/>
              </w:rPr>
              <w:t>1.</w:t>
            </w:r>
            <w:r>
              <w:rPr>
                <w:rFonts w:hint="eastAsia"/>
              </w:rPr>
              <w:t>针对数字法庭流媒体应用开发的流媒体服务器系统软件，可实现庭审直播、点播、组播、录制、码流转发等功能，采用</w:t>
            </w:r>
            <w:r>
              <w:rPr>
                <w:rFonts w:hint="eastAsia"/>
              </w:rPr>
              <w:t>B/S</w:t>
            </w:r>
            <w:r>
              <w:rPr>
                <w:rFonts w:hint="eastAsia"/>
              </w:rPr>
              <w:t>构架。</w:t>
            </w:r>
            <w:r>
              <w:rPr>
                <w:rFonts w:hint="eastAsia"/>
              </w:rPr>
              <w:br/>
              <w:t>2.</w:t>
            </w:r>
            <w:r>
              <w:rPr>
                <w:rFonts w:hint="eastAsia"/>
              </w:rPr>
              <w:t>支持</w:t>
            </w:r>
            <w:r>
              <w:rPr>
                <w:rFonts w:hint="eastAsia"/>
              </w:rPr>
              <w:t>500</w:t>
            </w:r>
            <w:r>
              <w:rPr>
                <w:rFonts w:hint="eastAsia"/>
              </w:rPr>
              <w:t>个点的</w:t>
            </w:r>
            <w:r>
              <w:rPr>
                <w:rFonts w:hint="eastAsia"/>
              </w:rPr>
              <w:t>1080P</w:t>
            </w:r>
            <w:r>
              <w:rPr>
                <w:rFonts w:hint="eastAsia"/>
              </w:rPr>
              <w:t>并发直播</w:t>
            </w:r>
            <w:r>
              <w:rPr>
                <w:rFonts w:hint="eastAsia"/>
              </w:rPr>
              <w:t>/</w:t>
            </w:r>
            <w:r>
              <w:rPr>
                <w:rFonts w:hint="eastAsia"/>
              </w:rPr>
              <w:t>点播</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24</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人民法院庭审资源管理及记录软件</w:t>
            </w:r>
          </w:p>
        </w:tc>
        <w:tc>
          <w:tcPr>
            <w:tcW w:w="7329" w:type="dxa"/>
            <w:vAlign w:val="center"/>
          </w:tcPr>
          <w:p w:rsidR="00175781" w:rsidRDefault="00FA5A0C">
            <w:r>
              <w:rPr>
                <w:rFonts w:hint="eastAsia"/>
              </w:rPr>
              <w:t>★</w:t>
            </w:r>
            <w:r>
              <w:rPr>
                <w:rFonts w:hint="eastAsia"/>
              </w:rPr>
              <w:t>1.</w:t>
            </w:r>
            <w:r>
              <w:rPr>
                <w:rFonts w:hint="eastAsia"/>
              </w:rPr>
              <w:t>内置庭审笔录系统</w:t>
            </w:r>
            <w:r>
              <w:rPr>
                <w:rFonts w:hint="eastAsia"/>
              </w:rPr>
              <w:t>,30</w:t>
            </w:r>
            <w:r>
              <w:rPr>
                <w:rFonts w:hint="eastAsia"/>
              </w:rPr>
              <w:t>秒自动本地与服务器双重备份保障。</w:t>
            </w:r>
            <w:r>
              <w:rPr>
                <w:rFonts w:hint="eastAsia"/>
              </w:rPr>
              <w:br/>
            </w:r>
            <w:r>
              <w:rPr>
                <w:rFonts w:hint="eastAsia"/>
              </w:rPr>
              <w:t>★</w:t>
            </w:r>
            <w:r>
              <w:rPr>
                <w:rFonts w:hint="eastAsia"/>
              </w:rPr>
              <w:t>2.</w:t>
            </w:r>
            <w:r>
              <w:rPr>
                <w:rFonts w:hint="eastAsia"/>
              </w:rPr>
              <w:t>授权用户可实时查阅、直播、点播笔录、音视频内容。</w:t>
            </w:r>
            <w:r>
              <w:rPr>
                <w:rFonts w:hint="eastAsia"/>
              </w:rPr>
              <w:br/>
            </w:r>
            <w:r>
              <w:rPr>
                <w:rFonts w:hint="eastAsia"/>
              </w:rPr>
              <w:t>★</w:t>
            </w:r>
            <w:r>
              <w:rPr>
                <w:rFonts w:hint="eastAsia"/>
              </w:rPr>
              <w:t>3.</w:t>
            </w:r>
            <w:r>
              <w:rPr>
                <w:rFonts w:hint="eastAsia"/>
              </w:rPr>
              <w:t>笔录系统系嵌入式</w:t>
            </w:r>
            <w:r>
              <w:rPr>
                <w:rFonts w:hint="eastAsia"/>
              </w:rPr>
              <w:t>Word</w:t>
            </w:r>
            <w:r>
              <w:rPr>
                <w:rFonts w:hint="eastAsia"/>
              </w:rPr>
              <w:t>方式，案件信息、时间等信息自动生成笔录模板。</w:t>
            </w:r>
            <w:r>
              <w:rPr>
                <w:rFonts w:hint="eastAsia"/>
              </w:rPr>
              <w:br/>
            </w:r>
            <w:r>
              <w:rPr>
                <w:rFonts w:hint="eastAsia"/>
              </w:rPr>
              <w:t>★</w:t>
            </w:r>
            <w:r>
              <w:rPr>
                <w:rFonts w:hint="eastAsia"/>
              </w:rPr>
              <w:t>4.</w:t>
            </w:r>
            <w:r>
              <w:rPr>
                <w:rFonts w:hint="eastAsia"/>
              </w:rPr>
              <w:t>笔录系统支持快速导入、调用模板，以便书记员可快速进行速入。</w:t>
            </w:r>
            <w:r>
              <w:rPr>
                <w:rFonts w:hint="eastAsia"/>
              </w:rPr>
              <w:br/>
              <w:t>5.</w:t>
            </w:r>
            <w:r>
              <w:rPr>
                <w:rFonts w:hint="eastAsia"/>
              </w:rPr>
              <w:t>支持自动生成关联案件法律文书；</w:t>
            </w:r>
            <w:r>
              <w:rPr>
                <w:rFonts w:hint="eastAsia"/>
              </w:rPr>
              <w:br/>
              <w:t>6.</w:t>
            </w:r>
            <w:r>
              <w:rPr>
                <w:rFonts w:hint="eastAsia"/>
              </w:rPr>
              <w:t>支持证据展示、材料提交、材料同步显示、单独标注、电子白板</w:t>
            </w:r>
            <w:r>
              <w:rPr>
                <w:rFonts w:hint="eastAsia"/>
              </w:rPr>
              <w:br/>
              <w:t>7.</w:t>
            </w:r>
            <w:r>
              <w:rPr>
                <w:rFonts w:hint="eastAsia"/>
              </w:rPr>
              <w:t>支持笔录、音视频同步直播、点播，兼容教学直播、录像、播放的管理。</w:t>
            </w:r>
            <w:r>
              <w:rPr>
                <w:rFonts w:hint="eastAsia"/>
              </w:rPr>
              <w:br/>
              <w:t>8.</w:t>
            </w:r>
            <w:r>
              <w:rPr>
                <w:rFonts w:hint="eastAsia"/>
              </w:rPr>
              <w:t>当事人可快速查阅法律法规；</w:t>
            </w:r>
            <w:r>
              <w:rPr>
                <w:rFonts w:hint="eastAsia"/>
              </w:rPr>
              <w:br/>
              <w:t>9.</w:t>
            </w:r>
            <w:r>
              <w:rPr>
                <w:rFonts w:hint="eastAsia"/>
              </w:rPr>
              <w:t>庭审过程中，支持庭内互动交流，设计有发送短消息功能；</w:t>
            </w:r>
            <w:r>
              <w:rPr>
                <w:rFonts w:hint="eastAsia"/>
              </w:rPr>
              <w:br/>
              <w:t>10.</w:t>
            </w:r>
            <w:r>
              <w:rPr>
                <w:rFonts w:hint="eastAsia"/>
              </w:rPr>
              <w:t>支持画中画组合画面浏览，或独立画面浏览</w:t>
            </w:r>
            <w:r>
              <w:rPr>
                <w:rFonts w:hint="eastAsia"/>
              </w:rPr>
              <w:br/>
              <w:t>11.</w:t>
            </w:r>
            <w:r>
              <w:rPr>
                <w:rFonts w:hint="eastAsia"/>
              </w:rPr>
              <w:t>支持报警联动、法警支援等软硬件结合功能</w:t>
            </w:r>
            <w:r>
              <w:rPr>
                <w:rFonts w:hint="eastAsia"/>
              </w:rPr>
              <w:br/>
              <w:t>12.</w:t>
            </w:r>
            <w:r>
              <w:rPr>
                <w:rFonts w:hint="eastAsia"/>
              </w:rPr>
              <w:t>庭审现场音视频录像文件、直播画面可浏览合成画面和单独画面</w:t>
            </w:r>
            <w:r>
              <w:rPr>
                <w:rFonts w:hint="eastAsia"/>
              </w:rPr>
              <w:br/>
              <w:t>13.</w:t>
            </w:r>
            <w:r>
              <w:rPr>
                <w:rFonts w:hint="eastAsia"/>
              </w:rPr>
              <w:t>庭审结束自动打包案件卷宗，可随时调阅、修改、添加材料等</w:t>
            </w:r>
          </w:p>
          <w:p w:rsidR="00175781" w:rsidRDefault="00FA5A0C">
            <w:pPr>
              <w:widowControl/>
              <w:jc w:val="left"/>
            </w:pPr>
            <w:r>
              <w:rPr>
                <w:rFonts w:hint="eastAsia"/>
              </w:rPr>
              <w:lastRenderedPageBreak/>
              <w:t>14.</w:t>
            </w:r>
            <w:r>
              <w:rPr>
                <w:rFonts w:hint="eastAsia"/>
              </w:rPr>
              <w:t>具有案卷管理、排期管理、视频监控管理、播控管理、用户管理、电子地图等功能模块；</w:t>
            </w:r>
            <w:r>
              <w:rPr>
                <w:rFonts w:hint="eastAsia"/>
              </w:rPr>
              <w:br/>
              <w:t>15.</w:t>
            </w:r>
            <w:r>
              <w:rPr>
                <w:rFonts w:hint="eastAsia"/>
              </w:rPr>
              <w:t>可以独立完成案件管理和排期管理，支持与法院审判流程管理系统对接；</w:t>
            </w:r>
            <w:r>
              <w:rPr>
                <w:rFonts w:hint="eastAsia"/>
              </w:rPr>
              <w:br/>
              <w:t>16.</w:t>
            </w:r>
            <w:r>
              <w:rPr>
                <w:rFonts w:hint="eastAsia"/>
              </w:rPr>
              <w:t>支持新建案件，录入案件的相关信息如：案号、案件类型、管理部门、立案时间、案由、原告（公诉人）、原告律师、被告（嫌疑人）、被告律师（辩护人）、案件详情等等；</w:t>
            </w:r>
            <w:r>
              <w:rPr>
                <w:rFonts w:hint="eastAsia"/>
              </w:rPr>
              <w:br/>
              <w:t>17.</w:t>
            </w:r>
            <w:r>
              <w:rPr>
                <w:rFonts w:hint="eastAsia"/>
              </w:rPr>
              <w:t>支持打包下载与案件相关的庭审音视频文件；</w:t>
            </w:r>
            <w:r>
              <w:rPr>
                <w:rFonts w:hint="eastAsia"/>
              </w:rPr>
              <w:br/>
              <w:t>18.</w:t>
            </w:r>
            <w:r>
              <w:rPr>
                <w:rFonts w:hint="eastAsia"/>
              </w:rPr>
              <w:t>支持新建排期，可以录入案号、法庭名称、庭审状态、庭审方式（公开</w:t>
            </w:r>
            <w:r>
              <w:rPr>
                <w:rFonts w:hint="eastAsia"/>
              </w:rPr>
              <w:t>/</w:t>
            </w:r>
            <w:r>
              <w:rPr>
                <w:rFonts w:hint="eastAsia"/>
              </w:rPr>
              <w:t>不公开）、允许直播（是</w:t>
            </w:r>
            <w:r>
              <w:rPr>
                <w:rFonts w:hint="eastAsia"/>
              </w:rPr>
              <w:t>/</w:t>
            </w:r>
            <w:r>
              <w:rPr>
                <w:rFonts w:hint="eastAsia"/>
              </w:rPr>
              <w:t>否）、计划开庭</w:t>
            </w:r>
            <w:r>
              <w:rPr>
                <w:rFonts w:hint="eastAsia"/>
              </w:rPr>
              <w:t>/</w:t>
            </w:r>
            <w:r>
              <w:rPr>
                <w:rFonts w:hint="eastAsia"/>
              </w:rPr>
              <w:t>结束时间、审判长、书记员、合议庭成员等信息；</w:t>
            </w:r>
            <w:r>
              <w:rPr>
                <w:rFonts w:hint="eastAsia"/>
              </w:rPr>
              <w:br/>
              <w:t>19.</w:t>
            </w:r>
            <w:r>
              <w:rPr>
                <w:rFonts w:hint="eastAsia"/>
              </w:rPr>
              <w:t>支持按照实际开庭情况自动刷新庭审状态，如等待开庭、正在开庭、休庭、闭庭、取消开庭，支持手动更新庭审状态；</w:t>
            </w:r>
            <w:r>
              <w:rPr>
                <w:rFonts w:hint="eastAsia"/>
              </w:rPr>
              <w:br/>
              <w:t>20.</w:t>
            </w:r>
            <w:r>
              <w:rPr>
                <w:rFonts w:hint="eastAsia"/>
              </w:rPr>
              <w:t>支持将排期与书记员客户端软件关联，共享排期信息，提供书记员客户端排期列表实现一键开庭；</w:t>
            </w:r>
            <w:r>
              <w:rPr>
                <w:rFonts w:hint="eastAsia"/>
              </w:rPr>
              <w:br/>
              <w:t>21.</w:t>
            </w:r>
            <w:r>
              <w:rPr>
                <w:rFonts w:hint="eastAsia"/>
              </w:rPr>
              <w:t>支持自动将已开庭的排期归类到庭审记录中，可以通过查询庭审记录回看庭审的录像与笔录；</w:t>
            </w:r>
            <w:r>
              <w:rPr>
                <w:rFonts w:hint="eastAsia"/>
              </w:rPr>
              <w:br/>
              <w:t>22.</w:t>
            </w:r>
            <w:r>
              <w:rPr>
                <w:rFonts w:hint="eastAsia"/>
              </w:rPr>
              <w:t>提供直播点播窗口，支持直播庭审实况视频，并可以事后对录像进行点播浏览；</w:t>
            </w:r>
            <w:r>
              <w:rPr>
                <w:rFonts w:hint="eastAsia"/>
              </w:rPr>
              <w:br/>
              <w:t>23.</w:t>
            </w:r>
            <w:r>
              <w:rPr>
                <w:rFonts w:hint="eastAsia"/>
              </w:rPr>
              <w:t>支持直播点播过程中可实现庭审视频与笔录的同屏播放，笔录内容可以实时刷新；</w:t>
            </w:r>
            <w:r>
              <w:rPr>
                <w:rFonts w:hint="eastAsia"/>
              </w:rPr>
              <w:t xml:space="preserve"> </w:t>
            </w:r>
            <w:bookmarkStart w:id="0" w:name="_GoBack"/>
            <w:bookmarkEnd w:id="0"/>
            <w:r>
              <w:rPr>
                <w:rFonts w:hint="eastAsia"/>
              </w:rPr>
              <w:br/>
              <w:t>24.</w:t>
            </w:r>
            <w:r>
              <w:rPr>
                <w:rFonts w:hint="eastAsia"/>
              </w:rPr>
              <w:t>内置流媒体直播点播服务，支持不低于</w:t>
            </w:r>
            <w:r>
              <w:rPr>
                <w:rFonts w:hint="eastAsia"/>
              </w:rPr>
              <w:t>200M</w:t>
            </w:r>
            <w:r>
              <w:rPr>
                <w:rFonts w:hint="eastAsia"/>
              </w:rPr>
              <w:t>码流转发能力；</w:t>
            </w:r>
            <w:r>
              <w:rPr>
                <w:rFonts w:hint="eastAsia"/>
              </w:rPr>
              <w:br/>
              <w:t>25.</w:t>
            </w:r>
            <w:r>
              <w:rPr>
                <w:rFonts w:hint="eastAsia"/>
              </w:rPr>
              <w:t>支持法院信息、法庭信息、案件类型、案由信息、审判字号、全国法院结构的管理和编辑；</w:t>
            </w:r>
            <w:r>
              <w:rPr>
                <w:rFonts w:hint="eastAsia"/>
              </w:rPr>
              <w:br/>
              <w:t>26.</w:t>
            </w:r>
            <w:r>
              <w:rPr>
                <w:rFonts w:hint="eastAsia"/>
              </w:rPr>
              <w:t>支持多种权限管理手段，通过部门管理、职位管理、角色管理、用户管理为每个账号分配相应的权限；</w:t>
            </w:r>
            <w:r>
              <w:rPr>
                <w:rFonts w:hint="eastAsia"/>
              </w:rPr>
              <w:br/>
              <w:t>27.</w:t>
            </w:r>
            <w:r>
              <w:rPr>
                <w:rFonts w:hint="eastAsia"/>
              </w:rPr>
              <w:t>支持远程升级维护；</w:t>
            </w:r>
            <w:r>
              <w:rPr>
                <w:rFonts w:hint="eastAsia"/>
              </w:rPr>
              <w:br/>
              <w:t>28.</w:t>
            </w:r>
            <w:r>
              <w:rPr>
                <w:rFonts w:hint="eastAsia"/>
              </w:rPr>
              <w:t>实现校园内网互动直播点播</w:t>
            </w:r>
            <w:r>
              <w:rPr>
                <w:rFonts w:hint="eastAsia"/>
              </w:rPr>
              <w:t>.</w:t>
            </w:r>
            <w:r>
              <w:rPr>
                <w:rFonts w:hint="eastAsia"/>
              </w:rPr>
              <w:br/>
              <w:t>29.</w:t>
            </w:r>
            <w:r>
              <w:rPr>
                <w:rFonts w:hint="eastAsia"/>
              </w:rPr>
              <w:t>可与当地法院进行互联互通，实现远程教学观摩。</w:t>
            </w:r>
            <w:r>
              <w:rPr>
                <w:rFonts w:hint="eastAsia"/>
              </w:rPr>
              <w:br/>
              <w:t>30.</w:t>
            </w:r>
            <w:r>
              <w:rPr>
                <w:rFonts w:ascii="宋体" w:eastAsia="宋体" w:hAnsi="宋体" w:cs="宋体" w:hint="eastAsia"/>
                <w:kern w:val="0"/>
                <w:szCs w:val="21"/>
              </w:rPr>
              <w:t>★</w:t>
            </w:r>
            <w:r>
              <w:rPr>
                <w:rFonts w:hint="eastAsia"/>
              </w:rPr>
              <w:t>提供产品软件著作权登记证书。</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385"/>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25</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服务器</w:t>
            </w:r>
          </w:p>
        </w:tc>
        <w:tc>
          <w:tcPr>
            <w:tcW w:w="7329" w:type="dxa"/>
            <w:vAlign w:val="center"/>
          </w:tcPr>
          <w:p w:rsidR="00175781" w:rsidRDefault="00FA5A0C">
            <w:pPr>
              <w:widowControl/>
              <w:jc w:val="left"/>
            </w:pPr>
            <w:r>
              <w:rPr>
                <w:rFonts w:hint="eastAsia"/>
              </w:rPr>
              <w:t xml:space="preserve">2U </w:t>
            </w:r>
            <w:r>
              <w:rPr>
                <w:rFonts w:hint="eastAsia"/>
              </w:rPr>
              <w:t>标准机架式服务器；</w:t>
            </w:r>
            <w:r>
              <w:rPr>
                <w:rFonts w:hint="eastAsia"/>
              </w:rPr>
              <w:br/>
              <w:t>1</w:t>
            </w:r>
            <w:r>
              <w:rPr>
                <w:rFonts w:hint="eastAsia"/>
              </w:rPr>
              <w:t>、处理器：配置</w:t>
            </w:r>
            <w:r>
              <w:rPr>
                <w:rFonts w:hint="eastAsia"/>
              </w:rPr>
              <w:t xml:space="preserve"> 2 </w:t>
            </w:r>
            <w:r>
              <w:rPr>
                <w:rFonts w:hint="eastAsia"/>
              </w:rPr>
              <w:t>颗英特尔</w:t>
            </w:r>
            <w:r>
              <w:rPr>
                <w:rFonts w:hint="eastAsia"/>
              </w:rPr>
              <w:t xml:space="preserve">4110*2 </w:t>
            </w:r>
            <w:r>
              <w:rPr>
                <w:rFonts w:hint="eastAsia"/>
              </w:rPr>
              <w:t>八核处理器；</w:t>
            </w:r>
            <w:r>
              <w:rPr>
                <w:rFonts w:hint="eastAsia"/>
              </w:rPr>
              <w:br/>
              <w:t>2</w:t>
            </w:r>
            <w:r>
              <w:rPr>
                <w:rFonts w:hint="eastAsia"/>
              </w:rPr>
              <w:t>、内存类型：配置不低于</w:t>
            </w:r>
            <w:r>
              <w:rPr>
                <w:rFonts w:hint="eastAsia"/>
              </w:rPr>
              <w:t xml:space="preserve"> 64GB DDR4 </w:t>
            </w:r>
            <w:r>
              <w:rPr>
                <w:rFonts w:hint="eastAsia"/>
              </w:rPr>
              <w:t>内存；内存插槽数</w:t>
            </w:r>
            <w:r>
              <w:rPr>
                <w:rFonts w:hint="eastAsia"/>
              </w:rPr>
              <w:t xml:space="preserve"> 24 </w:t>
            </w:r>
            <w:r>
              <w:rPr>
                <w:rFonts w:hint="eastAsia"/>
              </w:rPr>
              <w:t>个</w:t>
            </w:r>
            <w:r>
              <w:rPr>
                <w:rFonts w:hint="eastAsia"/>
              </w:rPr>
              <w:t xml:space="preserve"> DIMM </w:t>
            </w:r>
            <w:r>
              <w:rPr>
                <w:rFonts w:hint="eastAsia"/>
              </w:rPr>
              <w:t>插槽；</w:t>
            </w:r>
            <w:r>
              <w:rPr>
                <w:rFonts w:hint="eastAsia"/>
              </w:rPr>
              <w:br/>
              <w:t>3</w:t>
            </w:r>
            <w:r>
              <w:rPr>
                <w:rFonts w:hint="eastAsia"/>
              </w:rPr>
              <w:t>、硬盘类型：配置</w:t>
            </w:r>
            <w:r>
              <w:rPr>
                <w:rFonts w:hint="eastAsia"/>
              </w:rPr>
              <w:t xml:space="preserve"> </w:t>
            </w:r>
            <w:r>
              <w:rPr>
                <w:rFonts w:hint="eastAsia"/>
              </w:rPr>
              <w:t>不低于</w:t>
            </w:r>
            <w:r>
              <w:rPr>
                <w:rFonts w:hint="eastAsia"/>
              </w:rPr>
              <w:t xml:space="preserve">3 </w:t>
            </w:r>
            <w:r>
              <w:rPr>
                <w:rFonts w:hint="eastAsia"/>
              </w:rPr>
              <w:t>块</w:t>
            </w:r>
            <w:r>
              <w:rPr>
                <w:rFonts w:hint="eastAsia"/>
              </w:rPr>
              <w:t xml:space="preserve"> 1TB SATA </w:t>
            </w:r>
            <w:r>
              <w:rPr>
                <w:rFonts w:hint="eastAsia"/>
              </w:rPr>
              <w:t>企业级硬盘，最大支持</w:t>
            </w:r>
            <w:r>
              <w:rPr>
                <w:rFonts w:hint="eastAsia"/>
              </w:rPr>
              <w:t xml:space="preserve"> 29 </w:t>
            </w:r>
            <w:r>
              <w:rPr>
                <w:rFonts w:hint="eastAsia"/>
              </w:rPr>
              <w:t>个</w:t>
            </w:r>
            <w:r>
              <w:rPr>
                <w:rFonts w:hint="eastAsia"/>
              </w:rPr>
              <w:t xml:space="preserve"> 2.5 </w:t>
            </w:r>
            <w:r>
              <w:rPr>
                <w:rFonts w:hint="eastAsia"/>
              </w:rPr>
              <w:t>寸热插拔</w:t>
            </w:r>
            <w:r>
              <w:rPr>
                <w:rFonts w:hint="eastAsia"/>
              </w:rPr>
              <w:t>SATA/SAS/SSD</w:t>
            </w:r>
            <w:r>
              <w:rPr>
                <w:rFonts w:hint="eastAsia"/>
              </w:rPr>
              <w:t>接口硬盘；</w:t>
            </w:r>
            <w:r>
              <w:rPr>
                <w:rFonts w:hint="eastAsia"/>
              </w:rPr>
              <w:t>RAID</w:t>
            </w:r>
            <w:r>
              <w:rPr>
                <w:rFonts w:hint="eastAsia"/>
              </w:rPr>
              <w:t>：配置高性能</w:t>
            </w:r>
            <w:r>
              <w:rPr>
                <w:rFonts w:hint="eastAsia"/>
              </w:rPr>
              <w:t xml:space="preserve"> RAID </w:t>
            </w:r>
            <w:r>
              <w:rPr>
                <w:rFonts w:hint="eastAsia"/>
              </w:rPr>
              <w:t>卡，支持</w:t>
            </w:r>
            <w:r>
              <w:rPr>
                <w:rFonts w:hint="eastAsia"/>
              </w:rPr>
              <w:t xml:space="preserve"> Raid /0/10/5/50/6/60 </w:t>
            </w:r>
            <w:r>
              <w:rPr>
                <w:rFonts w:hint="eastAsia"/>
              </w:rPr>
              <w:t>级别；</w:t>
            </w:r>
            <w:r>
              <w:rPr>
                <w:rFonts w:hint="eastAsia"/>
              </w:rPr>
              <w:br/>
              <w:t>4</w:t>
            </w:r>
            <w:r>
              <w:rPr>
                <w:rFonts w:hint="eastAsia"/>
              </w:rPr>
              <w:t>、</w:t>
            </w:r>
            <w:r>
              <w:rPr>
                <w:rFonts w:hint="eastAsia"/>
              </w:rPr>
              <w:t xml:space="preserve"> DVD-RW </w:t>
            </w:r>
            <w:r>
              <w:rPr>
                <w:rFonts w:hint="eastAsia"/>
              </w:rPr>
              <w:t>光驱，机架安装导轨；电源：</w:t>
            </w:r>
            <w:r>
              <w:rPr>
                <w:rFonts w:hint="eastAsia"/>
              </w:rPr>
              <w:t xml:space="preserve">1+1 </w:t>
            </w:r>
            <w:r>
              <w:rPr>
                <w:rFonts w:hint="eastAsia"/>
              </w:rPr>
              <w:t>冗余电源配置；</w:t>
            </w:r>
            <w:r>
              <w:rPr>
                <w:rFonts w:hint="eastAsia"/>
              </w:rPr>
              <w:br/>
              <w:t>5</w:t>
            </w:r>
            <w:r>
              <w:rPr>
                <w:rFonts w:hint="eastAsia"/>
              </w:rPr>
              <w:t>、管理功能：配置中文服务器管理软件，集成系统管理芯片，支持</w:t>
            </w:r>
            <w:r>
              <w:rPr>
                <w:rFonts w:hint="eastAsia"/>
              </w:rPr>
              <w:t xml:space="preserve"> IPMI2.0</w:t>
            </w:r>
            <w:r>
              <w:rPr>
                <w:rFonts w:hint="eastAsia"/>
              </w:rPr>
              <w:t>、</w:t>
            </w:r>
            <w:r>
              <w:rPr>
                <w:rFonts w:hint="eastAsia"/>
              </w:rPr>
              <w:t>KVM over IP</w:t>
            </w:r>
            <w:r>
              <w:rPr>
                <w:rFonts w:hint="eastAsia"/>
              </w:rPr>
              <w:t>、虚拟媒体等管理功能；</w:t>
            </w:r>
            <w:r>
              <w:rPr>
                <w:rFonts w:hint="eastAsia"/>
              </w:rPr>
              <w:br/>
              <w:t>6</w:t>
            </w:r>
            <w:r>
              <w:rPr>
                <w:rFonts w:hint="eastAsia"/>
              </w:rPr>
              <w:t>、安全：支持</w:t>
            </w:r>
            <w:r w:rsidRPr="00B74E38">
              <w:rPr>
                <w:rFonts w:hint="eastAsia"/>
              </w:rPr>
              <w:t>原厂</w:t>
            </w:r>
            <w:r>
              <w:rPr>
                <w:rFonts w:hint="eastAsia"/>
              </w:rPr>
              <w:t>操作系统安全加固软件。要求：基于分权管理模式，不同的管理员账户具备不同权限分配；</w:t>
            </w:r>
            <w:r>
              <w:rPr>
                <w:rFonts w:hint="eastAsia"/>
              </w:rPr>
              <w:t xml:space="preserve"> </w:t>
            </w:r>
            <w:r>
              <w:rPr>
                <w:rFonts w:hint="eastAsia"/>
              </w:rPr>
              <w:t>提供对文件、目录和系统用户指定安全级别；通过记录和对比指定目录中所有文件的基本属性及内容校验和来进行完整性检测，识别被篡改文件；防止非法用户终止进程，具备内核注册表访问控制，有效管理注册表配置进程读写安全策略。</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274"/>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26</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笔录</w:t>
            </w:r>
            <w:r>
              <w:rPr>
                <w:rFonts w:ascii="宋体" w:eastAsia="宋体" w:hAnsi="宋体" w:cs="宋体" w:hint="eastAsia"/>
                <w:kern w:val="0"/>
                <w:szCs w:val="21"/>
              </w:rPr>
              <w:lastRenderedPageBreak/>
              <w:t>打印机</w:t>
            </w:r>
          </w:p>
        </w:tc>
        <w:tc>
          <w:tcPr>
            <w:tcW w:w="7329" w:type="dxa"/>
            <w:vAlign w:val="center"/>
          </w:tcPr>
          <w:p w:rsidR="00175781" w:rsidRDefault="00FA5A0C">
            <w:pPr>
              <w:widowControl/>
              <w:jc w:val="left"/>
            </w:pPr>
            <w:r>
              <w:rPr>
                <w:rFonts w:hint="eastAsia"/>
              </w:rPr>
              <w:lastRenderedPageBreak/>
              <w:t>1.</w:t>
            </w:r>
            <w:r>
              <w:rPr>
                <w:rFonts w:hint="eastAsia"/>
              </w:rPr>
              <w:t>类型</w:t>
            </w:r>
            <w:r>
              <w:rPr>
                <w:rFonts w:hint="eastAsia"/>
              </w:rPr>
              <w:t>:</w:t>
            </w:r>
            <w:r>
              <w:rPr>
                <w:rFonts w:hint="eastAsia"/>
              </w:rPr>
              <w:t>激光打印机</w:t>
            </w:r>
            <w:r>
              <w:rPr>
                <w:rFonts w:hint="eastAsia"/>
              </w:rPr>
              <w:br/>
            </w:r>
            <w:r>
              <w:rPr>
                <w:rFonts w:hint="eastAsia"/>
              </w:rPr>
              <w:lastRenderedPageBreak/>
              <w:t>2.</w:t>
            </w:r>
            <w:r>
              <w:rPr>
                <w:rFonts w:hint="eastAsia"/>
              </w:rPr>
              <w:t>幅面</w:t>
            </w:r>
            <w:r>
              <w:rPr>
                <w:rFonts w:hint="eastAsia"/>
              </w:rPr>
              <w:t xml:space="preserve">:A4 </w:t>
            </w:r>
            <w:r>
              <w:rPr>
                <w:rFonts w:hint="eastAsia"/>
              </w:rPr>
              <w:t>幅面</w:t>
            </w:r>
            <w:r>
              <w:rPr>
                <w:rFonts w:hint="eastAsia"/>
              </w:rPr>
              <w:br/>
              <w:t>3.</w:t>
            </w:r>
            <w:r>
              <w:rPr>
                <w:rFonts w:hint="eastAsia"/>
              </w:rPr>
              <w:t>打印机类型</w:t>
            </w:r>
            <w:r>
              <w:rPr>
                <w:rFonts w:hint="eastAsia"/>
              </w:rPr>
              <w:t>:</w:t>
            </w:r>
            <w:r>
              <w:rPr>
                <w:rFonts w:hint="eastAsia"/>
              </w:rPr>
              <w:t>黑白打印机</w:t>
            </w:r>
            <w:r>
              <w:rPr>
                <w:rFonts w:hint="eastAsia"/>
              </w:rPr>
              <w:br/>
              <w:t>4.</w:t>
            </w:r>
            <w:r>
              <w:rPr>
                <w:rFonts w:hint="eastAsia"/>
              </w:rPr>
              <w:t>最高分辨率</w:t>
            </w:r>
            <w:r>
              <w:rPr>
                <w:rFonts w:hint="eastAsia"/>
              </w:rPr>
              <w:t>:600</w:t>
            </w:r>
            <w:r>
              <w:rPr>
                <w:rFonts w:hint="eastAsia"/>
              </w:rPr>
              <w:t>×</w:t>
            </w:r>
            <w:r>
              <w:rPr>
                <w:rFonts w:hint="eastAsia"/>
              </w:rPr>
              <w:t>600dpi</w:t>
            </w:r>
            <w:r>
              <w:rPr>
                <w:rFonts w:hint="eastAsia"/>
              </w:rPr>
              <w:br/>
              <w:t>5.</w:t>
            </w:r>
            <w:r>
              <w:rPr>
                <w:rFonts w:hint="eastAsia"/>
              </w:rPr>
              <w:t>打印速度</w:t>
            </w:r>
            <w:r>
              <w:rPr>
                <w:rFonts w:hint="eastAsia"/>
              </w:rPr>
              <w:t>:18</w:t>
            </w:r>
            <w:r>
              <w:rPr>
                <w:rFonts w:hint="eastAsia"/>
              </w:rPr>
              <w:t>页</w:t>
            </w:r>
            <w:r>
              <w:rPr>
                <w:rFonts w:hint="eastAsia"/>
              </w:rPr>
              <w:t>/</w:t>
            </w:r>
            <w:r>
              <w:rPr>
                <w:rFonts w:hint="eastAsia"/>
              </w:rPr>
              <w:t>分钟</w:t>
            </w:r>
            <w:r>
              <w:rPr>
                <w:rFonts w:hint="eastAsia"/>
              </w:rPr>
              <w:br/>
              <w:t>6.</w:t>
            </w:r>
            <w:r>
              <w:rPr>
                <w:rFonts w:hint="eastAsia"/>
              </w:rPr>
              <w:t>月打印负荷</w:t>
            </w:r>
            <w:r>
              <w:rPr>
                <w:rFonts w:hint="eastAsia"/>
              </w:rPr>
              <w:t>:10000</w:t>
            </w:r>
            <w:r>
              <w:rPr>
                <w:rFonts w:hint="eastAsia"/>
              </w:rPr>
              <w:t>页</w:t>
            </w:r>
            <w:r>
              <w:rPr>
                <w:rFonts w:hint="eastAsia"/>
              </w:rPr>
              <w:br/>
              <w:t>7.</w:t>
            </w:r>
            <w:r>
              <w:rPr>
                <w:rFonts w:hint="eastAsia"/>
              </w:rPr>
              <w:t>首页出纸时间</w:t>
            </w:r>
            <w:r>
              <w:rPr>
                <w:rFonts w:hint="eastAsia"/>
              </w:rPr>
              <w:t>:&lt;10</w:t>
            </w:r>
            <w:r>
              <w:rPr>
                <w:rFonts w:hint="eastAsia"/>
              </w:rPr>
              <w:t>秒</w:t>
            </w:r>
            <w:r>
              <w:rPr>
                <w:rFonts w:hint="eastAsia"/>
              </w:rPr>
              <w:br/>
              <w:t>8.</w:t>
            </w:r>
            <w:r>
              <w:rPr>
                <w:rFonts w:hint="eastAsia"/>
              </w:rPr>
              <w:t>纸张容量</w:t>
            </w:r>
            <w:r>
              <w:rPr>
                <w:rFonts w:hint="eastAsia"/>
              </w:rPr>
              <w:t>:150</w:t>
            </w:r>
            <w:r>
              <w:rPr>
                <w:rFonts w:hint="eastAsia"/>
              </w:rPr>
              <w:t>页（手动）</w:t>
            </w:r>
            <w:r>
              <w:rPr>
                <w:rFonts w:hint="eastAsia"/>
              </w:rPr>
              <w:br/>
              <w:t>9.</w:t>
            </w:r>
            <w:r>
              <w:rPr>
                <w:rFonts w:hint="eastAsia"/>
              </w:rPr>
              <w:t>打印介质</w:t>
            </w:r>
            <w:r>
              <w:rPr>
                <w:rFonts w:hint="eastAsia"/>
              </w:rPr>
              <w:t>:</w:t>
            </w:r>
            <w:r>
              <w:rPr>
                <w:rFonts w:hint="eastAsia"/>
              </w:rPr>
              <w:t>普通纸、再生纸</w:t>
            </w:r>
            <w:r>
              <w:rPr>
                <w:rFonts w:hint="eastAsia"/>
              </w:rPr>
              <w:br/>
              <w:t>10.</w:t>
            </w:r>
            <w:r>
              <w:rPr>
                <w:rFonts w:hint="eastAsia"/>
              </w:rPr>
              <w:t>兼容系统</w:t>
            </w:r>
            <w:r>
              <w:rPr>
                <w:rFonts w:hint="eastAsia"/>
              </w:rPr>
              <w:t>: Windows XP H/P Edition, XP/P x64 Edition, Server 2003/2003 x64 Edition, Vista, Server 2008/2008 R2/2012, Windows 7/8,Mac OS X</w:t>
            </w:r>
            <w:r>
              <w:rPr>
                <w:rFonts w:hint="eastAsia"/>
              </w:rPr>
              <w:t>，</w:t>
            </w:r>
            <w:r>
              <w:rPr>
                <w:rFonts w:hint="eastAsia"/>
              </w:rPr>
              <w:t>v10.6.8, 10.7.x, 10.8.x</w:t>
            </w:r>
            <w:r>
              <w:rPr>
                <w:rFonts w:hint="eastAsia"/>
              </w:rPr>
              <w:t>，</w:t>
            </w:r>
            <w:r>
              <w:rPr>
                <w:rFonts w:hint="eastAsia"/>
              </w:rPr>
              <w:t>CUPS, LPD/LPRng (x86/x64)</w:t>
            </w:r>
            <w:r>
              <w:rPr>
                <w:rFonts w:hint="eastAsia"/>
              </w:rPr>
              <w:br/>
              <w:t>11.</w:t>
            </w:r>
            <w:r>
              <w:rPr>
                <w:rFonts w:hint="eastAsia"/>
              </w:rPr>
              <w:t>接口</w:t>
            </w:r>
            <w:r>
              <w:rPr>
                <w:rFonts w:hint="eastAsia"/>
              </w:rPr>
              <w:t>:USB2.0</w:t>
            </w:r>
            <w:r>
              <w:rPr>
                <w:rFonts w:hint="eastAsia"/>
              </w:rPr>
              <w:br/>
              <w:t>12.</w:t>
            </w:r>
            <w:r>
              <w:rPr>
                <w:rFonts w:hint="eastAsia"/>
              </w:rPr>
              <w:t>耗材</w:t>
            </w:r>
            <w:r>
              <w:rPr>
                <w:rFonts w:hint="eastAsia"/>
              </w:rPr>
              <w:t>:</w:t>
            </w:r>
            <w:r>
              <w:rPr>
                <w:rFonts w:hint="eastAsia"/>
              </w:rPr>
              <w:t>墨粉：</w:t>
            </w:r>
            <w:r>
              <w:rPr>
                <w:rFonts w:hint="eastAsia"/>
              </w:rPr>
              <w:t>LT201</w:t>
            </w:r>
            <w:r>
              <w:rPr>
                <w:rFonts w:hint="eastAsia"/>
              </w:rPr>
              <w:t>；硒鼓：</w:t>
            </w:r>
            <w:r>
              <w:rPr>
                <w:rFonts w:hint="eastAsia"/>
              </w:rPr>
              <w:t>LD201</w:t>
            </w:r>
            <w:r>
              <w:rPr>
                <w:rFonts w:hint="eastAsia"/>
              </w:rPr>
              <w:br/>
              <w:t>13.</w:t>
            </w:r>
            <w:r>
              <w:rPr>
                <w:rFonts w:hint="eastAsia"/>
              </w:rPr>
              <w:t>噪音水平</w:t>
            </w:r>
            <w:r>
              <w:rPr>
                <w:rFonts w:hint="eastAsia"/>
              </w:rPr>
              <w:t>:</w:t>
            </w:r>
            <w:r>
              <w:rPr>
                <w:rFonts w:hint="eastAsia"/>
              </w:rPr>
              <w:t>低于</w:t>
            </w:r>
            <w:r>
              <w:rPr>
                <w:rFonts w:hint="eastAsia"/>
              </w:rPr>
              <w:t xml:space="preserve"> 51dB(</w:t>
            </w:r>
            <w:r>
              <w:rPr>
                <w:rFonts w:hint="eastAsia"/>
              </w:rPr>
              <w:t>打印</w:t>
            </w:r>
            <w:r>
              <w:rPr>
                <w:rFonts w:hint="eastAsia"/>
              </w:rPr>
              <w:t>)</w:t>
            </w:r>
            <w:r>
              <w:rPr>
                <w:rFonts w:hint="eastAsia"/>
              </w:rPr>
              <w:br/>
              <w:t>14.</w:t>
            </w:r>
            <w:r>
              <w:rPr>
                <w:rFonts w:hint="eastAsia"/>
              </w:rPr>
              <w:t>支持纸张尺寸</w:t>
            </w:r>
            <w:r>
              <w:rPr>
                <w:rFonts w:hint="eastAsia"/>
              </w:rPr>
              <w:t>:A4, Letter, Legal, Folio</w:t>
            </w:r>
            <w:r>
              <w:rPr>
                <w:rFonts w:hint="eastAsia"/>
              </w:rPr>
              <w:br/>
              <w:t>15.</w:t>
            </w:r>
            <w:r>
              <w:rPr>
                <w:rFonts w:hint="eastAsia"/>
              </w:rPr>
              <w:t>耗电量</w:t>
            </w:r>
            <w:r>
              <w:rPr>
                <w:rFonts w:hint="eastAsia"/>
              </w:rPr>
              <w:t>:</w:t>
            </w:r>
            <w:r>
              <w:rPr>
                <w:rFonts w:hint="eastAsia"/>
              </w:rPr>
              <w:t>打印：平均</w:t>
            </w:r>
            <w:r>
              <w:rPr>
                <w:rFonts w:hint="eastAsia"/>
              </w:rPr>
              <w:t>380W</w:t>
            </w:r>
            <w:r>
              <w:rPr>
                <w:rFonts w:hint="eastAsia"/>
              </w:rPr>
              <w:t>以下；待机：平均</w:t>
            </w:r>
            <w:r>
              <w:rPr>
                <w:rFonts w:hint="eastAsia"/>
              </w:rPr>
              <w:t>40W</w:t>
            </w:r>
            <w:r>
              <w:rPr>
                <w:rFonts w:hint="eastAsia"/>
              </w:rPr>
              <w:t>以下；休眠：平均</w:t>
            </w:r>
            <w:r>
              <w:rPr>
                <w:rFonts w:hint="eastAsia"/>
              </w:rPr>
              <w:t>0.5W</w:t>
            </w:r>
            <w:r>
              <w:rPr>
                <w:rFonts w:hint="eastAsia"/>
              </w:rPr>
              <w:br/>
              <w:t>16.</w:t>
            </w:r>
            <w:r>
              <w:rPr>
                <w:rFonts w:hint="eastAsia"/>
              </w:rPr>
              <w:t>电源</w:t>
            </w:r>
            <w:r>
              <w:rPr>
                <w:rFonts w:hint="eastAsia"/>
              </w:rPr>
              <w:t xml:space="preserve"> 220~240V</w:t>
            </w:r>
            <w:r>
              <w:rPr>
                <w:rFonts w:hint="eastAsia"/>
              </w:rPr>
              <w:br/>
              <w:t>17.</w:t>
            </w:r>
            <w:r>
              <w:rPr>
                <w:rFonts w:hint="eastAsia"/>
              </w:rPr>
              <w:t>尺寸</w:t>
            </w:r>
            <w:r>
              <w:rPr>
                <w:rFonts w:hint="eastAsia"/>
              </w:rPr>
              <w:t xml:space="preserve"> 340 x 238 x 195 mm</w:t>
            </w:r>
            <w:r>
              <w:rPr>
                <w:rFonts w:hint="eastAsia"/>
              </w:rPr>
              <w:br/>
              <w:t>18.</w:t>
            </w:r>
            <w:r>
              <w:rPr>
                <w:rFonts w:hint="eastAsia"/>
              </w:rPr>
              <w:t>重量</w:t>
            </w:r>
            <w:r>
              <w:rPr>
                <w:rFonts w:hint="eastAsia"/>
              </w:rPr>
              <w:t xml:space="preserve"> 4.6kg</w:t>
            </w:r>
          </w:p>
          <w:p w:rsidR="006633B5" w:rsidRPr="006633B5" w:rsidRDefault="0008273A" w:rsidP="0008273A">
            <w:pPr>
              <w:pStyle w:val="a1"/>
              <w:ind w:firstLineChars="0" w:firstLine="0"/>
            </w:pPr>
            <w:r>
              <w:rPr>
                <w:rFonts w:hint="eastAsia"/>
              </w:rPr>
              <w:t>19.</w:t>
            </w:r>
            <w:r w:rsidR="0062463E" w:rsidRPr="00A329EA">
              <w:rPr>
                <w:rFonts w:hint="eastAsia"/>
              </w:rPr>
              <w:t>★</w:t>
            </w:r>
            <w:r w:rsidR="00BF1BBC" w:rsidRPr="00A329EA">
              <w:t>须</w:t>
            </w:r>
            <w:r w:rsidR="00BF1BBC" w:rsidRPr="00A329EA">
              <w:rPr>
                <w:rFonts w:hint="eastAsia"/>
              </w:rPr>
              <w:t>提供节能产品认证证书复印件装订入投标文件</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27</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大功率电源时序器</w:t>
            </w:r>
          </w:p>
        </w:tc>
        <w:tc>
          <w:tcPr>
            <w:tcW w:w="7329" w:type="dxa"/>
            <w:vAlign w:val="center"/>
          </w:tcPr>
          <w:p w:rsidR="00175781" w:rsidRDefault="00FA5A0C">
            <w:pPr>
              <w:widowControl/>
              <w:jc w:val="left"/>
            </w:pPr>
            <w:r>
              <w:rPr>
                <w:rFonts w:hint="eastAsia"/>
              </w:rPr>
              <w:t>强电控制器，可编程</w:t>
            </w:r>
            <w:r>
              <w:rPr>
                <w:rFonts w:hint="eastAsia"/>
              </w:rPr>
              <w:t>8</w:t>
            </w:r>
            <w:r>
              <w:rPr>
                <w:rFonts w:hint="eastAsia"/>
              </w:rPr>
              <w:t>路独立</w:t>
            </w:r>
            <w:r>
              <w:rPr>
                <w:rFonts w:hint="eastAsia"/>
              </w:rPr>
              <w:t>220V</w:t>
            </w:r>
            <w:r>
              <w:rPr>
                <w:rFonts w:hint="eastAsia"/>
              </w:rPr>
              <w:t>电源开关控制，采用</w:t>
            </w:r>
            <w:r>
              <w:rPr>
                <w:rFonts w:hint="eastAsia"/>
              </w:rPr>
              <w:t>RS-232/RS-485</w:t>
            </w:r>
            <w:r>
              <w:rPr>
                <w:rFonts w:hint="eastAsia"/>
              </w:rPr>
              <w:t>通讯，用于控制灯光、电动屏幕、电视机及投影机等外设供电电源。与射频中控屏配合使用可实现法庭的一键开、闭庭功能</w:t>
            </w:r>
          </w:p>
          <w:p w:rsidR="00175781" w:rsidRDefault="00FA5A0C">
            <w:pPr>
              <w:widowControl/>
              <w:jc w:val="left"/>
            </w:pPr>
            <w:r>
              <w:rPr>
                <w:rFonts w:hint="eastAsia"/>
              </w:rPr>
              <w:t>1.</w:t>
            </w:r>
            <w:r>
              <w:rPr>
                <w:rFonts w:hint="eastAsia"/>
              </w:rPr>
              <w:t>提供电脑控制软件，控制方便快捷</w:t>
            </w:r>
            <w:r>
              <w:rPr>
                <w:rFonts w:hint="eastAsia"/>
              </w:rPr>
              <w:br/>
              <w:t>2.</w:t>
            </w:r>
            <w:r>
              <w:rPr>
                <w:rFonts w:hint="eastAsia"/>
              </w:rPr>
              <w:t>采用微电脑芯片控制，延时时间更精准</w:t>
            </w:r>
            <w:r>
              <w:rPr>
                <w:rFonts w:hint="eastAsia"/>
              </w:rPr>
              <w:br/>
              <w:t>3.</w:t>
            </w:r>
            <w:r>
              <w:rPr>
                <w:rFonts w:hint="eastAsia"/>
              </w:rPr>
              <w:t>提供翘板开关，</w:t>
            </w:r>
            <w:r>
              <w:rPr>
                <w:rFonts w:hint="eastAsia"/>
              </w:rPr>
              <w:t>BYPASS</w:t>
            </w:r>
            <w:r>
              <w:rPr>
                <w:rFonts w:hint="eastAsia"/>
              </w:rPr>
              <w:t>开关、单路开关、</w:t>
            </w:r>
            <w:r>
              <w:rPr>
                <w:rFonts w:hint="eastAsia"/>
              </w:rPr>
              <w:t>RS232</w:t>
            </w:r>
            <w:r>
              <w:rPr>
                <w:rFonts w:hint="eastAsia"/>
              </w:rPr>
              <w:t>控制接口、闭合控制接口、级联接口等多种控制方式</w:t>
            </w:r>
            <w:r>
              <w:rPr>
                <w:rFonts w:hint="eastAsia"/>
              </w:rPr>
              <w:br/>
              <w:t>4.</w:t>
            </w:r>
            <w:r>
              <w:rPr>
                <w:rFonts w:hint="eastAsia"/>
              </w:rPr>
              <w:t>面板翘板开关</w:t>
            </w:r>
            <w:r>
              <w:rPr>
                <w:rFonts w:hint="eastAsia"/>
              </w:rPr>
              <w:t>,BYPASS</w:t>
            </w:r>
            <w:r>
              <w:rPr>
                <w:rFonts w:hint="eastAsia"/>
              </w:rPr>
              <w:t>及单路开关</w:t>
            </w:r>
            <w:r>
              <w:rPr>
                <w:rFonts w:hint="eastAsia"/>
              </w:rPr>
              <w:br/>
              <w:t>5.</w:t>
            </w:r>
            <w:r>
              <w:rPr>
                <w:rFonts w:hint="eastAsia"/>
              </w:rPr>
              <w:t>后板</w:t>
            </w:r>
            <w:r>
              <w:rPr>
                <w:rFonts w:hint="eastAsia"/>
              </w:rPr>
              <w:t>RS232</w:t>
            </w:r>
            <w:r>
              <w:rPr>
                <w:rFonts w:hint="eastAsia"/>
              </w:rPr>
              <w:t>控制接口，可接中控或电脑控制</w:t>
            </w:r>
            <w:r>
              <w:rPr>
                <w:rFonts w:hint="eastAsia"/>
              </w:rPr>
              <w:br/>
              <w:t>6.</w:t>
            </w:r>
            <w:r>
              <w:rPr>
                <w:rFonts w:hint="eastAsia"/>
              </w:rPr>
              <w:t>后板短路控制接口，可接中控或纯开关控制</w:t>
            </w:r>
            <w:r>
              <w:rPr>
                <w:rFonts w:hint="eastAsia"/>
              </w:rPr>
              <w:br/>
              <w:t>7.</w:t>
            </w:r>
            <w:r>
              <w:rPr>
                <w:rFonts w:hint="eastAsia"/>
              </w:rPr>
              <w:t>后板扩展控制接口，用于多台设备级联控制</w:t>
            </w:r>
            <w:r>
              <w:rPr>
                <w:rFonts w:hint="eastAsia"/>
              </w:rPr>
              <w:br/>
              <w:t>8.</w:t>
            </w:r>
            <w:r>
              <w:rPr>
                <w:rFonts w:hint="eastAsia"/>
              </w:rPr>
              <w:t>额定输出电压</w:t>
            </w:r>
            <w:r>
              <w:rPr>
                <w:rFonts w:hint="eastAsia"/>
              </w:rPr>
              <w:t>:</w:t>
            </w:r>
            <w:r>
              <w:rPr>
                <w:rFonts w:hint="eastAsia"/>
              </w:rPr>
              <w:t>交流</w:t>
            </w:r>
            <w:r>
              <w:rPr>
                <w:rFonts w:hint="eastAsia"/>
              </w:rPr>
              <w:t>220V,50Hz</w:t>
            </w:r>
            <w:r>
              <w:rPr>
                <w:rFonts w:hint="eastAsia"/>
              </w:rPr>
              <w:br/>
              <w:t>9.</w:t>
            </w:r>
            <w:r>
              <w:rPr>
                <w:rFonts w:hint="eastAsia"/>
              </w:rPr>
              <w:t>额定输出电流</w:t>
            </w:r>
            <w:r>
              <w:rPr>
                <w:rFonts w:hint="eastAsia"/>
              </w:rPr>
              <w:t>:40A</w:t>
            </w:r>
            <w:r>
              <w:rPr>
                <w:rFonts w:hint="eastAsia"/>
              </w:rPr>
              <w:br/>
              <w:t>10.</w:t>
            </w:r>
            <w:r>
              <w:rPr>
                <w:rFonts w:hint="eastAsia"/>
              </w:rPr>
              <w:t>可控制电源</w:t>
            </w:r>
            <w:r>
              <w:rPr>
                <w:rFonts w:hint="eastAsia"/>
              </w:rPr>
              <w:t>:8</w:t>
            </w:r>
            <w:r>
              <w:rPr>
                <w:rFonts w:hint="eastAsia"/>
              </w:rPr>
              <w:t>路</w:t>
            </w:r>
            <w:r>
              <w:rPr>
                <w:rFonts w:hint="eastAsia"/>
              </w:rPr>
              <w:br/>
              <w:t>11.</w:t>
            </w:r>
            <w:r>
              <w:rPr>
                <w:rFonts w:hint="eastAsia"/>
              </w:rPr>
              <w:t>每路动作延时时间</w:t>
            </w:r>
            <w:r>
              <w:rPr>
                <w:rFonts w:hint="eastAsia"/>
              </w:rPr>
              <w:t>:1</w:t>
            </w:r>
            <w:r>
              <w:rPr>
                <w:rFonts w:hint="eastAsia"/>
              </w:rPr>
              <w:t>秒</w:t>
            </w:r>
            <w:r>
              <w:rPr>
                <w:rFonts w:hint="eastAsia"/>
              </w:rPr>
              <w:t>(</w:t>
            </w:r>
            <w:r>
              <w:rPr>
                <w:rFonts w:hint="eastAsia"/>
              </w:rPr>
              <w:t>可定制其它时间</w:t>
            </w:r>
            <w:r>
              <w:rPr>
                <w:rFonts w:hint="eastAsia"/>
              </w:rPr>
              <w:t>)</w:t>
            </w:r>
            <w:r>
              <w:rPr>
                <w:rFonts w:hint="eastAsia"/>
              </w:rPr>
              <w:br/>
              <w:t>12.</w:t>
            </w:r>
            <w:r>
              <w:rPr>
                <w:rFonts w:hint="eastAsia"/>
              </w:rPr>
              <w:t>供电电源</w:t>
            </w:r>
            <w:r>
              <w:rPr>
                <w:rFonts w:hint="eastAsia"/>
              </w:rPr>
              <w:t>:VAC 50 / 60Hz 30A</w:t>
            </w:r>
            <w:r>
              <w:rPr>
                <w:rFonts w:hint="eastAsia"/>
              </w:rPr>
              <w:br/>
              <w:t>13.</w:t>
            </w:r>
            <w:r>
              <w:rPr>
                <w:rFonts w:hint="eastAsia"/>
              </w:rPr>
              <w:t>每路输出</w:t>
            </w:r>
            <w:r>
              <w:rPr>
                <w:rFonts w:hint="eastAsia"/>
              </w:rPr>
              <w:t>:</w:t>
            </w:r>
            <w:r>
              <w:rPr>
                <w:rFonts w:hint="eastAsia"/>
              </w:rPr>
              <w:t>指示灯</w:t>
            </w:r>
            <w:r>
              <w:rPr>
                <w:rFonts w:hint="eastAsia"/>
              </w:rPr>
              <w:br/>
              <w:t>14.</w:t>
            </w:r>
            <w:r>
              <w:rPr>
                <w:rFonts w:hint="eastAsia"/>
              </w:rPr>
              <w:t>单路额定输出电源</w:t>
            </w:r>
            <w:r>
              <w:rPr>
                <w:rFonts w:hint="eastAsia"/>
              </w:rPr>
              <w:t>:30A</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28</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千兆网络交换机</w:t>
            </w:r>
          </w:p>
        </w:tc>
        <w:tc>
          <w:tcPr>
            <w:tcW w:w="7329" w:type="dxa"/>
            <w:vAlign w:val="center"/>
          </w:tcPr>
          <w:p w:rsidR="00175781" w:rsidRDefault="00FA5A0C">
            <w:pPr>
              <w:widowControl/>
              <w:numPr>
                <w:ilvl w:val="0"/>
                <w:numId w:val="4"/>
              </w:numPr>
              <w:jc w:val="left"/>
            </w:pPr>
            <w:r>
              <w:rPr>
                <w:rFonts w:hint="eastAsia"/>
              </w:rPr>
              <w:t>网络标准：</w:t>
            </w:r>
            <w:r>
              <w:rPr>
                <w:rFonts w:hint="eastAsia"/>
              </w:rPr>
              <w:t>IEEE 802.3</w:t>
            </w:r>
            <w:r>
              <w:rPr>
                <w:rFonts w:hint="eastAsia"/>
              </w:rPr>
              <w:t>、</w:t>
            </w:r>
            <w:r>
              <w:rPr>
                <w:rFonts w:hint="eastAsia"/>
              </w:rPr>
              <w:t>IEEE 802.3u</w:t>
            </w:r>
            <w:r>
              <w:rPr>
                <w:rFonts w:hint="eastAsia"/>
              </w:rPr>
              <w:t>、</w:t>
            </w:r>
            <w:r>
              <w:rPr>
                <w:rFonts w:hint="eastAsia"/>
              </w:rPr>
              <w:t>IEEE 802.3ab</w:t>
            </w:r>
            <w:r>
              <w:rPr>
                <w:rFonts w:hint="eastAsia"/>
              </w:rPr>
              <w:t>、</w:t>
            </w:r>
            <w:r>
              <w:rPr>
                <w:rFonts w:hint="eastAsia"/>
              </w:rPr>
              <w:t>IEEE 802.3x</w:t>
            </w:r>
            <w:r>
              <w:rPr>
                <w:rFonts w:hint="eastAsia"/>
              </w:rPr>
              <w:br/>
              <w:t>2.</w:t>
            </w:r>
            <w:r>
              <w:rPr>
                <w:rFonts w:hint="eastAsia"/>
              </w:rPr>
              <w:t>端口：</w:t>
            </w:r>
            <w:r>
              <w:rPr>
                <w:rFonts w:hint="eastAsia"/>
              </w:rPr>
              <w:t>24</w:t>
            </w:r>
            <w:r>
              <w:rPr>
                <w:rFonts w:hint="eastAsia"/>
              </w:rPr>
              <w:t>个</w:t>
            </w:r>
            <w:r>
              <w:rPr>
                <w:rFonts w:hint="eastAsia"/>
              </w:rPr>
              <w:t>10/100/1000M</w:t>
            </w:r>
            <w:r>
              <w:rPr>
                <w:rFonts w:hint="eastAsia"/>
              </w:rPr>
              <w:t>自适应</w:t>
            </w:r>
            <w:r>
              <w:rPr>
                <w:rFonts w:hint="eastAsia"/>
              </w:rPr>
              <w:t>RJ45</w:t>
            </w:r>
            <w:r>
              <w:rPr>
                <w:rFonts w:hint="eastAsia"/>
              </w:rPr>
              <w:t>端口（</w:t>
            </w:r>
            <w:r>
              <w:rPr>
                <w:rFonts w:hint="eastAsia"/>
              </w:rPr>
              <w:t>Auto MDI/MDIX</w:t>
            </w:r>
            <w:r>
              <w:rPr>
                <w:rFonts w:hint="eastAsia"/>
              </w:rPr>
              <w:t>）</w:t>
            </w:r>
            <w:r>
              <w:rPr>
                <w:rFonts w:hint="eastAsia"/>
              </w:rPr>
              <w:br/>
              <w:t>3.MAC</w:t>
            </w:r>
            <w:r>
              <w:rPr>
                <w:rFonts w:hint="eastAsia"/>
              </w:rPr>
              <w:t>地址表：</w:t>
            </w:r>
            <w:r>
              <w:rPr>
                <w:rFonts w:hint="eastAsia"/>
              </w:rPr>
              <w:t>8L</w:t>
            </w:r>
            <w:r>
              <w:rPr>
                <w:rFonts w:hint="eastAsia"/>
              </w:rPr>
              <w:br/>
              <w:t>4.LED</w:t>
            </w:r>
            <w:r>
              <w:rPr>
                <w:rFonts w:hint="eastAsia"/>
              </w:rPr>
              <w:t>指示</w:t>
            </w:r>
            <w:r>
              <w:rPr>
                <w:rFonts w:hint="eastAsia"/>
              </w:rPr>
              <w:t>:</w:t>
            </w:r>
            <w:r>
              <w:rPr>
                <w:rFonts w:hint="eastAsia"/>
              </w:rPr>
              <w:t>每个端口</w:t>
            </w:r>
            <w:r>
              <w:rPr>
                <w:rFonts w:hint="eastAsia"/>
              </w:rPr>
              <w:t xml:space="preserve"> 1000Mbps</w:t>
            </w:r>
            <w:r>
              <w:rPr>
                <w:rFonts w:hint="eastAsia"/>
              </w:rPr>
              <w:t>（连接</w:t>
            </w:r>
            <w:r>
              <w:rPr>
                <w:rFonts w:hint="eastAsia"/>
              </w:rPr>
              <w:t>/</w:t>
            </w:r>
            <w:r>
              <w:rPr>
                <w:rFonts w:hint="eastAsia"/>
              </w:rPr>
              <w:t>工作），</w:t>
            </w:r>
            <w:r>
              <w:rPr>
                <w:rFonts w:hint="eastAsia"/>
              </w:rPr>
              <w:t>1000Mbps</w:t>
            </w:r>
            <w:r>
              <w:rPr>
                <w:rFonts w:hint="eastAsia"/>
              </w:rPr>
              <w:t>（连接</w:t>
            </w:r>
            <w:r>
              <w:rPr>
                <w:rFonts w:hint="eastAsia"/>
              </w:rPr>
              <w:t>/</w:t>
            </w:r>
            <w:r>
              <w:rPr>
                <w:rFonts w:hint="eastAsia"/>
              </w:rPr>
              <w:t>工作）</w:t>
            </w:r>
            <w:r>
              <w:rPr>
                <w:rFonts w:hint="eastAsia"/>
              </w:rPr>
              <w:br/>
              <w:t>5.</w:t>
            </w:r>
            <w:r>
              <w:rPr>
                <w:rFonts w:hint="eastAsia"/>
              </w:rPr>
              <w:t>尺寸</w:t>
            </w:r>
            <w:r>
              <w:rPr>
                <w:rFonts w:hint="eastAsia"/>
              </w:rPr>
              <w:t>:294 x 180 x 44mm</w:t>
            </w:r>
          </w:p>
          <w:p w:rsidR="00175781" w:rsidRDefault="00FA5A0C">
            <w:pPr>
              <w:pStyle w:val="a1"/>
              <w:ind w:firstLineChars="0" w:firstLine="0"/>
            </w:pPr>
            <w:r>
              <w:rPr>
                <w:rFonts w:ascii="宋体" w:hAnsi="宋体" w:cs="宋体" w:hint="eastAsia"/>
                <w:kern w:val="0"/>
                <w:sz w:val="20"/>
                <w:szCs w:val="20"/>
              </w:rPr>
              <w:t>6.</w:t>
            </w:r>
            <w:r>
              <w:rPr>
                <w:rFonts w:hint="eastAsia"/>
              </w:rPr>
              <w:t>支持业务端口防雷≥</w:t>
            </w:r>
            <w:r>
              <w:rPr>
                <w:rFonts w:hint="eastAsia"/>
              </w:rPr>
              <w:t>6KV</w:t>
            </w:r>
            <w:r>
              <w:rPr>
                <w:rFonts w:hint="eastAsia"/>
              </w:rPr>
              <w:t>；</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29</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设备机柜</w:t>
            </w:r>
          </w:p>
        </w:tc>
        <w:tc>
          <w:tcPr>
            <w:tcW w:w="7329" w:type="dxa"/>
            <w:vAlign w:val="center"/>
          </w:tcPr>
          <w:p w:rsidR="00175781" w:rsidRDefault="00FA5A0C" w:rsidP="00B25F0B">
            <w:pPr>
              <w:pStyle w:val="a1"/>
              <w:ind w:firstLineChars="0" w:firstLine="0"/>
            </w:pPr>
            <w:r>
              <w:rPr>
                <w:rFonts w:hint="eastAsia"/>
              </w:rPr>
              <w:t>32U</w:t>
            </w:r>
            <w:r>
              <w:rPr>
                <w:rFonts w:hint="eastAsia"/>
              </w:rPr>
              <w:t>机柜</w:t>
            </w:r>
            <w:r>
              <w:rPr>
                <w:rFonts w:hint="eastAsia"/>
              </w:rPr>
              <w:br/>
              <w:t xml:space="preserve">1. </w:t>
            </w:r>
            <w:r w:rsidR="00B25F0B">
              <w:rPr>
                <w:rFonts w:hint="eastAsia"/>
              </w:rPr>
              <w:t>符合生产标准</w:t>
            </w:r>
            <w:r w:rsidRPr="00B25F0B">
              <w:rPr>
                <w:rFonts w:hint="eastAsia"/>
              </w:rPr>
              <w:t>规范</w:t>
            </w:r>
            <w:r>
              <w:rPr>
                <w:rFonts w:hint="eastAsia"/>
              </w:rPr>
              <w:t>；</w:t>
            </w:r>
            <w:r>
              <w:rPr>
                <w:rFonts w:hint="eastAsia"/>
              </w:rPr>
              <w:br/>
              <w:t>2.</w:t>
            </w:r>
            <w:r>
              <w:rPr>
                <w:rFonts w:hint="eastAsia"/>
              </w:rPr>
              <w:t>适合任何</w:t>
            </w:r>
            <w:r>
              <w:rPr>
                <w:rFonts w:hint="eastAsia"/>
              </w:rPr>
              <w:t xml:space="preserve"> 19</w:t>
            </w:r>
            <w:r>
              <w:rPr>
                <w:rFonts w:hint="eastAsia"/>
              </w:rPr>
              <w:t>”标准机架、公制标准和</w:t>
            </w:r>
            <w:r>
              <w:rPr>
                <w:rFonts w:hint="eastAsia"/>
              </w:rPr>
              <w:t xml:space="preserve"> ETIS </w:t>
            </w:r>
            <w:r>
              <w:rPr>
                <w:rFonts w:hint="eastAsia"/>
              </w:rPr>
              <w:t>标准等设备机柜安装；</w:t>
            </w:r>
            <w:r>
              <w:rPr>
                <w:rFonts w:hint="eastAsia"/>
              </w:rPr>
              <w:br/>
              <w:t>3.</w:t>
            </w:r>
            <w:r>
              <w:rPr>
                <w:rFonts w:hint="eastAsia"/>
              </w:rPr>
              <w:t>采用优质钢板、刚度强，安装条厚度为</w:t>
            </w:r>
            <w:r>
              <w:rPr>
                <w:rFonts w:hint="eastAsia"/>
              </w:rPr>
              <w:t xml:space="preserve"> 2.0mm</w:t>
            </w:r>
            <w:r>
              <w:rPr>
                <w:rFonts w:hint="eastAsia"/>
              </w:rPr>
              <w:t>，整体框架厚为</w:t>
            </w:r>
            <w:r>
              <w:rPr>
                <w:rFonts w:hint="eastAsia"/>
              </w:rPr>
              <w:t xml:space="preserve"> 1.5mm</w:t>
            </w:r>
            <w:r>
              <w:rPr>
                <w:rFonts w:hint="eastAsia"/>
              </w:rPr>
              <w:t>，</w:t>
            </w:r>
            <w:r>
              <w:rPr>
                <w:rFonts w:hint="eastAsia"/>
              </w:rPr>
              <w:t xml:space="preserve"> </w:t>
            </w:r>
            <w:r>
              <w:rPr>
                <w:rFonts w:hint="eastAsia"/>
              </w:rPr>
              <w:t>钢板厚为</w:t>
            </w:r>
            <w:r>
              <w:rPr>
                <w:rFonts w:hint="eastAsia"/>
              </w:rPr>
              <w:t xml:space="preserve"> 1.2mm </w:t>
            </w:r>
            <w:r>
              <w:rPr>
                <w:rFonts w:hint="eastAsia"/>
              </w:rPr>
              <w:t>；</w:t>
            </w:r>
            <w:r>
              <w:rPr>
                <w:rFonts w:hint="eastAsia"/>
              </w:rPr>
              <w:t xml:space="preserve"> </w:t>
            </w:r>
            <w:r>
              <w:rPr>
                <w:rFonts w:hint="eastAsia"/>
              </w:rPr>
              <w:t>表面脱脂、防锈磷化、喷塑处理，</w:t>
            </w:r>
            <w:r>
              <w:rPr>
                <w:rFonts w:hint="eastAsia"/>
              </w:rPr>
              <w:t xml:space="preserve"> </w:t>
            </w:r>
            <w:r>
              <w:rPr>
                <w:rFonts w:hint="eastAsia"/>
              </w:rPr>
              <w:t>外型美观；</w:t>
            </w:r>
            <w:r>
              <w:rPr>
                <w:rFonts w:hint="eastAsia"/>
              </w:rPr>
              <w:br/>
              <w:t>4.</w:t>
            </w:r>
            <w:r>
              <w:rPr>
                <w:rFonts w:hint="eastAsia"/>
              </w:rPr>
              <w:t>标配单开网孔前门，双开网孔后门；上下盖留有相应的走线孔，及前后左右有路由，方便进线及设备布置；</w:t>
            </w:r>
            <w:r>
              <w:rPr>
                <w:rFonts w:hint="eastAsia"/>
              </w:rPr>
              <w:br/>
              <w:t>5.</w:t>
            </w:r>
            <w:r>
              <w:rPr>
                <w:rFonts w:hint="eastAsia"/>
              </w:rPr>
              <w:t>适应严苛的环境要求，相对湿度：≤</w:t>
            </w:r>
            <w:r>
              <w:rPr>
                <w:rFonts w:hint="eastAsia"/>
              </w:rPr>
              <w:t>85</w:t>
            </w:r>
            <w:r>
              <w:rPr>
                <w:rFonts w:hint="eastAsia"/>
              </w:rPr>
              <w:t>％（＋</w:t>
            </w:r>
            <w:r>
              <w:rPr>
                <w:rFonts w:hint="eastAsia"/>
              </w:rPr>
              <w:t>30</w:t>
            </w:r>
            <w:r>
              <w:rPr>
                <w:rFonts w:hint="eastAsia"/>
              </w:rPr>
              <w:t>℃），大气压力：</w:t>
            </w:r>
            <w:r>
              <w:rPr>
                <w:rFonts w:hint="eastAsia"/>
              </w:rPr>
              <w:t>70kPa</w:t>
            </w:r>
            <w:r>
              <w:rPr>
                <w:rFonts w:hint="eastAsia"/>
              </w:rPr>
              <w:t>～</w:t>
            </w:r>
            <w:r>
              <w:rPr>
                <w:rFonts w:hint="eastAsia"/>
              </w:rPr>
              <w:t>106kPa</w:t>
            </w:r>
            <w:r>
              <w:rPr>
                <w:rFonts w:hint="eastAsia"/>
              </w:rPr>
              <w:t>，工作温度</w:t>
            </w:r>
            <w:r>
              <w:rPr>
                <w:rFonts w:hint="eastAsia"/>
              </w:rPr>
              <w:t>:-40</w:t>
            </w:r>
            <w:r>
              <w:rPr>
                <w:rFonts w:hint="eastAsia"/>
              </w:rPr>
              <w:t>℃～</w:t>
            </w:r>
            <w:r>
              <w:rPr>
                <w:rFonts w:hint="eastAsia"/>
              </w:rPr>
              <w:t>70</w:t>
            </w:r>
            <w:r>
              <w:rPr>
                <w:rFonts w:hint="eastAsia"/>
              </w:rPr>
              <w:t>℃；</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30</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多媒体信息插座</w:t>
            </w:r>
          </w:p>
        </w:tc>
        <w:tc>
          <w:tcPr>
            <w:tcW w:w="7329" w:type="dxa"/>
            <w:vAlign w:val="center"/>
          </w:tcPr>
          <w:p w:rsidR="00175781" w:rsidRDefault="00FA5A0C">
            <w:pPr>
              <w:widowControl/>
              <w:jc w:val="left"/>
            </w:pPr>
            <w:r>
              <w:rPr>
                <w:rFonts w:hint="eastAsia"/>
              </w:rPr>
              <w:t>一个</w:t>
            </w:r>
            <w:r>
              <w:rPr>
                <w:rFonts w:hint="eastAsia"/>
              </w:rPr>
              <w:t>RJ-45</w:t>
            </w:r>
            <w:r>
              <w:rPr>
                <w:rFonts w:hint="eastAsia"/>
              </w:rPr>
              <w:t>网络</w:t>
            </w:r>
            <w:r>
              <w:rPr>
                <w:rFonts w:hint="eastAsia"/>
              </w:rPr>
              <w:t>/</w:t>
            </w:r>
            <w:r>
              <w:rPr>
                <w:rFonts w:hint="eastAsia"/>
              </w:rPr>
              <w:t>数据线连接口，一个三插万用电源插座，一个</w:t>
            </w:r>
            <w:r>
              <w:rPr>
                <w:rFonts w:hint="eastAsia"/>
              </w:rPr>
              <w:t>3.5</w:t>
            </w:r>
            <w:r>
              <w:rPr>
                <w:rFonts w:hint="eastAsia"/>
              </w:rPr>
              <w:t>寸音频接口，一个</w:t>
            </w:r>
            <w:r>
              <w:rPr>
                <w:rFonts w:hint="eastAsia"/>
              </w:rPr>
              <w:t>VGA</w:t>
            </w:r>
            <w:r>
              <w:rPr>
                <w:rFonts w:hint="eastAsia"/>
              </w:rPr>
              <w:t>接口</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个</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t>31</w:t>
            </w:r>
          </w:p>
        </w:tc>
        <w:tc>
          <w:tcPr>
            <w:tcW w:w="710" w:type="dxa"/>
            <w:vAlign w:val="center"/>
          </w:tcPr>
          <w:p w:rsidR="00175781" w:rsidRDefault="00FA5A0C">
            <w:pPr>
              <w:widowControl/>
              <w:jc w:val="left"/>
              <w:rPr>
                <w:rFonts w:ascii="宋体" w:hAnsi="宋体" w:cs="宋体"/>
                <w:kern w:val="0"/>
                <w:szCs w:val="21"/>
              </w:rPr>
            </w:pPr>
            <w:r>
              <w:rPr>
                <w:rFonts w:ascii="宋体" w:hAnsi="宋体" w:cs="宋体" w:hint="eastAsia"/>
                <w:kern w:val="0"/>
                <w:sz w:val="20"/>
                <w:szCs w:val="20"/>
              </w:rPr>
              <w:t>液晶电视</w:t>
            </w:r>
          </w:p>
        </w:tc>
        <w:tc>
          <w:tcPr>
            <w:tcW w:w="7329" w:type="dxa"/>
            <w:vAlign w:val="center"/>
          </w:tcPr>
          <w:p w:rsidR="00457CB0" w:rsidRPr="00457CB0" w:rsidRDefault="00FA5A0C" w:rsidP="0006255A">
            <w:pPr>
              <w:widowControl/>
              <w:jc w:val="left"/>
            </w:pPr>
            <w:r w:rsidRPr="00B25F0B">
              <w:rPr>
                <w:rFonts w:hint="eastAsia"/>
              </w:rPr>
              <w:t>尺寸≥</w:t>
            </w:r>
            <w:r w:rsidRPr="00B25F0B">
              <w:rPr>
                <w:rFonts w:hint="eastAsia"/>
              </w:rPr>
              <w:t>85</w:t>
            </w:r>
            <w:r w:rsidRPr="00B25F0B">
              <w:rPr>
                <w:rFonts w:hint="eastAsia"/>
              </w:rPr>
              <w:t>寸</w:t>
            </w:r>
            <w:r>
              <w:rPr>
                <w:rFonts w:hint="eastAsia"/>
              </w:rPr>
              <w:t>；分辩率</w:t>
            </w:r>
            <w:r>
              <w:rPr>
                <w:rFonts w:hint="eastAsia"/>
              </w:rPr>
              <w:t>:3840*2160</w:t>
            </w:r>
            <w:r>
              <w:rPr>
                <w:rFonts w:hint="eastAsia"/>
              </w:rPr>
              <w:t>；屏幕比例</w:t>
            </w:r>
            <w:r>
              <w:rPr>
                <w:rFonts w:hint="eastAsia"/>
              </w:rPr>
              <w:t>16:9</w:t>
            </w:r>
            <w:r>
              <w:rPr>
                <w:rFonts w:hint="eastAsia"/>
              </w:rPr>
              <w:t>；支持：有线</w:t>
            </w:r>
            <w:r>
              <w:rPr>
                <w:rFonts w:hint="eastAsia"/>
              </w:rPr>
              <w:t>/</w:t>
            </w:r>
            <w:r>
              <w:rPr>
                <w:rFonts w:hint="eastAsia"/>
              </w:rPr>
              <w:t>无线</w:t>
            </w:r>
            <w:r>
              <w:rPr>
                <w:rFonts w:hint="eastAsia"/>
              </w:rPr>
              <w:t>WIFI</w:t>
            </w:r>
            <w:r>
              <w:rPr>
                <w:rFonts w:hint="eastAsia"/>
              </w:rPr>
              <w:t>；接口</w:t>
            </w:r>
            <w:r>
              <w:rPr>
                <w:rFonts w:hint="eastAsia"/>
              </w:rPr>
              <w:t>:USB 2.0*1,USB 3.0*1,HDMI *2,</w:t>
            </w:r>
            <w:r>
              <w:rPr>
                <w:rFonts w:hint="eastAsia"/>
              </w:rPr>
              <w:t>双核处理器、</w:t>
            </w:r>
            <w:r>
              <w:rPr>
                <w:rFonts w:hint="eastAsia"/>
              </w:rPr>
              <w:t>1G</w:t>
            </w:r>
            <w:r>
              <w:rPr>
                <w:rFonts w:hint="eastAsia"/>
              </w:rPr>
              <w:t>内存、</w:t>
            </w:r>
            <w:r>
              <w:rPr>
                <w:rFonts w:hint="eastAsia"/>
              </w:rPr>
              <w:t>4G</w:t>
            </w:r>
            <w:r>
              <w:rPr>
                <w:rFonts w:hint="eastAsia"/>
              </w:rPr>
              <w:t>存储；</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台</w:t>
            </w:r>
          </w:p>
        </w:tc>
        <w:tc>
          <w:tcPr>
            <w:tcW w:w="40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4</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t>32</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LED电子显示屏</w:t>
            </w:r>
          </w:p>
        </w:tc>
        <w:tc>
          <w:tcPr>
            <w:tcW w:w="7329" w:type="dxa"/>
            <w:vAlign w:val="center"/>
          </w:tcPr>
          <w:p w:rsidR="00457CB0" w:rsidRPr="00A40ABB" w:rsidRDefault="00FA5A0C" w:rsidP="00A40ABB">
            <w:pPr>
              <w:widowControl/>
              <w:jc w:val="left"/>
              <w:rPr>
                <w:rFonts w:ascii="宋体" w:hAnsi="宋体" w:cs="宋体"/>
                <w:kern w:val="0"/>
                <w:sz w:val="20"/>
                <w:szCs w:val="20"/>
              </w:rPr>
            </w:pPr>
            <w:r>
              <w:rPr>
                <w:rFonts w:ascii="宋体" w:hAnsi="宋体" w:cs="宋体" w:hint="eastAsia"/>
                <w:kern w:val="0"/>
                <w:sz w:val="20"/>
                <w:szCs w:val="20"/>
              </w:rPr>
              <w:t>尺寸:10M*0.608M规格:φ3.75单色；配色:1R；像素间距:4.75mm；模组尺寸:304mm*152mm；最佳视距:5M；盲点率&lt;万分之一；刷新频率:120HZ；驱动方式:1/16扫描；像素密度:44320点/㎡；像素失控率:&lt;1/10000；无故障时间&gt;10000小时，通过72小时不间断高温老化测度。灰度级别：1024级灰度非线性校正；芯片组成:光磊 R:9MIL 士兰 G/B:12MIL；亮度调节:64级连续可调，手动、自动调节，硬件自动测光调节；亮度均衡度:最亮时像素亮度差值不大于0.9。</w:t>
            </w:r>
          </w:p>
        </w:tc>
        <w:tc>
          <w:tcPr>
            <w:tcW w:w="583" w:type="dxa"/>
            <w:vAlign w:val="center"/>
          </w:tcPr>
          <w:p w:rsidR="00175781" w:rsidRDefault="00FA5A0C">
            <w:pPr>
              <w:widowControl/>
              <w:jc w:val="center"/>
              <w:rPr>
                <w:rFonts w:hAnsi="宋体" w:cs="宋体"/>
                <w:kern w:val="0"/>
                <w:szCs w:val="21"/>
              </w:rPr>
            </w:pPr>
            <w:r>
              <w:rPr>
                <w:rFonts w:ascii="宋体" w:hAnsi="宋体" w:cs="宋体" w:hint="eastAsia"/>
                <w:kern w:val="0"/>
                <w:sz w:val="20"/>
                <w:szCs w:val="20"/>
              </w:rPr>
              <w:t>平米</w:t>
            </w:r>
          </w:p>
        </w:tc>
        <w:tc>
          <w:tcPr>
            <w:tcW w:w="40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6</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t>33</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智能配电柜</w:t>
            </w:r>
          </w:p>
        </w:tc>
        <w:tc>
          <w:tcPr>
            <w:tcW w:w="7329" w:type="dxa"/>
            <w:vAlign w:val="center"/>
          </w:tcPr>
          <w:p w:rsidR="00175781" w:rsidRDefault="00FA5A0C">
            <w:pPr>
              <w:widowControl/>
              <w:jc w:val="left"/>
            </w:pPr>
            <w:r>
              <w:rPr>
                <w:rFonts w:ascii="宋体" w:hAnsi="宋体" w:cs="宋体" w:hint="eastAsia"/>
                <w:kern w:val="0"/>
                <w:sz w:val="20"/>
                <w:szCs w:val="20"/>
              </w:rPr>
              <w:t>采用三相五线制即TN-S供电方式，配电柜输入电压为交流380V±10%，工频50HZ；</w:t>
            </w:r>
            <w:r>
              <w:rPr>
                <w:rFonts w:ascii="宋体" w:hAnsi="宋体" w:cs="宋体" w:hint="eastAsia"/>
                <w:kern w:val="0"/>
                <w:sz w:val="20"/>
                <w:szCs w:val="20"/>
              </w:rPr>
              <w:br/>
              <w:t>配电柜内装有空气开关、漏电保护开关、熔断器、交流接触器、电源防雷器等，配电柜门上还装有电流电压检测仪表、旋钮开关和信号指示灯等；</w:t>
            </w:r>
            <w:r>
              <w:rPr>
                <w:rFonts w:ascii="宋体" w:hAnsi="宋体" w:cs="宋体" w:hint="eastAsia"/>
                <w:kern w:val="0"/>
                <w:sz w:val="20"/>
                <w:szCs w:val="20"/>
              </w:rPr>
              <w:br/>
              <w:t>配电柜须具备防雷、过压、过流、欠压、短路、断路以及漏电保护措施；</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台</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1</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34</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法官桌</w:t>
            </w:r>
          </w:p>
        </w:tc>
        <w:tc>
          <w:tcPr>
            <w:tcW w:w="7329" w:type="dxa"/>
            <w:vAlign w:val="center"/>
          </w:tcPr>
          <w:p w:rsidR="00175781" w:rsidRDefault="00FA5A0C" w:rsidP="00E62DE0">
            <w:pPr>
              <w:widowControl/>
              <w:jc w:val="left"/>
            </w:pPr>
            <w:r>
              <w:rPr>
                <w:rFonts w:hint="eastAsia"/>
              </w:rPr>
              <w:t>4800</w:t>
            </w:r>
            <w:r w:rsidR="00E62DE0" w:rsidRPr="00E62DE0">
              <w:rPr>
                <w:rFonts w:hint="eastAsia"/>
              </w:rPr>
              <w:t>mm</w:t>
            </w:r>
            <w:r>
              <w:rPr>
                <w:rFonts w:hint="eastAsia"/>
              </w:rPr>
              <w:t>×</w:t>
            </w:r>
            <w:r>
              <w:rPr>
                <w:rFonts w:hint="eastAsia"/>
              </w:rPr>
              <w:t>800</w:t>
            </w:r>
            <w:r w:rsidR="00E62DE0" w:rsidRPr="00E62DE0">
              <w:rPr>
                <w:rFonts w:hint="eastAsia"/>
              </w:rPr>
              <w:t>mm</w:t>
            </w:r>
            <w:r>
              <w:rPr>
                <w:rFonts w:hint="eastAsia"/>
              </w:rPr>
              <w:t>×</w:t>
            </w:r>
            <w:r>
              <w:rPr>
                <w:rFonts w:hint="eastAsia"/>
              </w:rPr>
              <w:t>900</w:t>
            </w:r>
            <w:r w:rsidR="00E62DE0">
              <w:rPr>
                <w:rFonts w:hint="eastAsia"/>
              </w:rPr>
              <w:t xml:space="preserve"> </w:t>
            </w:r>
            <w:r w:rsidR="00470B95" w:rsidRPr="00E62DE0">
              <w:rPr>
                <w:rFonts w:hint="eastAsia"/>
              </w:rPr>
              <w:t>mm</w:t>
            </w:r>
            <w:r>
              <w:rPr>
                <w:rFonts w:hint="eastAsia"/>
              </w:rPr>
              <w:t>左右，具体以现场测量为准（基材采用优质环保中密度板，经过防虫、</w:t>
            </w:r>
            <w:r w:rsidRPr="00E62DE0">
              <w:rPr>
                <w:rFonts w:hint="eastAsia"/>
              </w:rPr>
              <w:t>防腐</w:t>
            </w:r>
            <w:r>
              <w:rPr>
                <w:rFonts w:hint="eastAsia"/>
              </w:rPr>
              <w:t>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95"/>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35</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书记员桌</w:t>
            </w:r>
          </w:p>
        </w:tc>
        <w:tc>
          <w:tcPr>
            <w:tcW w:w="7329" w:type="dxa"/>
            <w:vAlign w:val="center"/>
          </w:tcPr>
          <w:p w:rsidR="00175781" w:rsidRDefault="00FA5A0C">
            <w:pPr>
              <w:widowControl/>
              <w:jc w:val="left"/>
            </w:pPr>
            <w:r>
              <w:rPr>
                <w:rFonts w:hint="eastAsia"/>
              </w:rPr>
              <w:t>2000</w:t>
            </w:r>
            <w:r w:rsidR="00E62DE0" w:rsidRPr="00E62DE0">
              <w:rPr>
                <w:rFonts w:hint="eastAsia"/>
              </w:rPr>
              <w:t>mm</w:t>
            </w:r>
            <w:r>
              <w:rPr>
                <w:rFonts w:hint="eastAsia"/>
              </w:rPr>
              <w:t>×</w:t>
            </w:r>
            <w:r>
              <w:rPr>
                <w:rFonts w:hint="eastAsia"/>
              </w:rPr>
              <w:t>700</w:t>
            </w:r>
            <w:r w:rsidR="00E62DE0" w:rsidRPr="00E62DE0">
              <w:rPr>
                <w:rFonts w:hint="eastAsia"/>
              </w:rPr>
              <w:t>mm</w:t>
            </w:r>
            <w:r>
              <w:rPr>
                <w:rFonts w:hint="eastAsia"/>
              </w:rPr>
              <w:t>×</w:t>
            </w:r>
            <w:r>
              <w:rPr>
                <w:rFonts w:hint="eastAsia"/>
              </w:rPr>
              <w:t>760</w:t>
            </w:r>
            <w:r w:rsidR="00E62DE0">
              <w:rPr>
                <w:rFonts w:hint="eastAsia"/>
              </w:rPr>
              <w:t xml:space="preserve"> </w:t>
            </w:r>
            <w:r w:rsidR="00E62DE0" w:rsidRPr="00E62DE0">
              <w:rPr>
                <w:rFonts w:hint="eastAsia"/>
              </w:rPr>
              <w:t>mm</w:t>
            </w:r>
            <w:r>
              <w:rPr>
                <w:rFonts w:hint="eastAsia"/>
              </w:rPr>
              <w:t>左右，具体以现场测量为准（基材采用优质环保中密度板，经过防虫、防腐等化学处理。内置硬木框架，白木实木封边，合金钢脚，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36</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诉讼参与人桌</w:t>
            </w:r>
          </w:p>
        </w:tc>
        <w:tc>
          <w:tcPr>
            <w:tcW w:w="7329" w:type="dxa"/>
            <w:vAlign w:val="center"/>
          </w:tcPr>
          <w:p w:rsidR="00175781" w:rsidRDefault="00FA5A0C">
            <w:pPr>
              <w:widowControl/>
              <w:jc w:val="left"/>
            </w:pPr>
            <w:r>
              <w:rPr>
                <w:rFonts w:hint="eastAsia"/>
              </w:rPr>
              <w:t>2000</w:t>
            </w:r>
            <w:r w:rsidR="00E62DE0" w:rsidRPr="00E62DE0">
              <w:rPr>
                <w:rFonts w:hint="eastAsia"/>
              </w:rPr>
              <w:t>mm</w:t>
            </w:r>
            <w:r>
              <w:rPr>
                <w:rFonts w:hint="eastAsia"/>
              </w:rPr>
              <w:t>×</w:t>
            </w:r>
            <w:r>
              <w:rPr>
                <w:rFonts w:hint="eastAsia"/>
              </w:rPr>
              <w:t>700</w:t>
            </w:r>
            <w:r w:rsidR="00E62DE0" w:rsidRPr="00E62DE0">
              <w:rPr>
                <w:rFonts w:hint="eastAsia"/>
              </w:rPr>
              <w:t>mm</w:t>
            </w:r>
            <w:r>
              <w:rPr>
                <w:rFonts w:hint="eastAsia"/>
              </w:rPr>
              <w:t>×</w:t>
            </w:r>
            <w:r>
              <w:rPr>
                <w:rFonts w:hint="eastAsia"/>
              </w:rPr>
              <w:t>760</w:t>
            </w:r>
            <w:r w:rsidR="00E62DE0">
              <w:rPr>
                <w:rFonts w:hint="eastAsia"/>
              </w:rPr>
              <w:t xml:space="preserve"> </w:t>
            </w:r>
            <w:r w:rsidR="00E62DE0" w:rsidRPr="00E62DE0">
              <w:rPr>
                <w:rFonts w:hint="eastAsia"/>
              </w:rPr>
              <w:t>mm</w:t>
            </w:r>
            <w:r>
              <w:rPr>
                <w:rFonts w:hint="eastAsia"/>
              </w:rPr>
              <w:t>左右，具体以现场测量为准（基材采用优质环保中密度板，经过防虫、防腐等化学处理。内置硬木框架，白木实木封边，合金钢脚，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37</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审判员椅</w:t>
            </w:r>
          </w:p>
        </w:tc>
        <w:tc>
          <w:tcPr>
            <w:tcW w:w="7329" w:type="dxa"/>
            <w:vAlign w:val="center"/>
          </w:tcPr>
          <w:p w:rsidR="00175781" w:rsidRDefault="00FA5A0C">
            <w:pPr>
              <w:widowControl/>
              <w:jc w:val="left"/>
            </w:pPr>
            <w:r>
              <w:rPr>
                <w:rFonts w:hint="eastAsia"/>
              </w:rPr>
              <w:t>690</w:t>
            </w:r>
            <w:r w:rsidR="00E62DE0" w:rsidRPr="00E62DE0">
              <w:rPr>
                <w:rFonts w:hint="eastAsia"/>
              </w:rPr>
              <w:t>mm</w:t>
            </w:r>
            <w:r>
              <w:rPr>
                <w:rFonts w:hint="eastAsia"/>
              </w:rPr>
              <w:t>×</w:t>
            </w:r>
            <w:r>
              <w:rPr>
                <w:rFonts w:hint="eastAsia"/>
              </w:rPr>
              <w:t>600</w:t>
            </w:r>
            <w:r w:rsidR="00E62DE0" w:rsidRPr="00E62DE0">
              <w:rPr>
                <w:rFonts w:hint="eastAsia"/>
              </w:rPr>
              <w:t>mm</w:t>
            </w:r>
            <w:r>
              <w:rPr>
                <w:rFonts w:hint="eastAsia"/>
              </w:rPr>
              <w:t>×</w:t>
            </w:r>
            <w:r>
              <w:rPr>
                <w:rFonts w:hint="eastAsia"/>
              </w:rPr>
              <w:t>1640</w:t>
            </w:r>
            <w:r w:rsidR="00E62DE0">
              <w:rPr>
                <w:rFonts w:hint="eastAsia"/>
              </w:rPr>
              <w:t xml:space="preserve"> </w:t>
            </w:r>
            <w:r w:rsidR="00E62DE0" w:rsidRPr="00E62DE0">
              <w:rPr>
                <w:rFonts w:hint="eastAsia"/>
              </w:rPr>
              <w:t>mm</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3</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38</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书记员椅</w:t>
            </w:r>
          </w:p>
        </w:tc>
        <w:tc>
          <w:tcPr>
            <w:tcW w:w="7329" w:type="dxa"/>
            <w:vAlign w:val="center"/>
          </w:tcPr>
          <w:p w:rsidR="00175781" w:rsidRDefault="00FA5A0C">
            <w:pPr>
              <w:widowControl/>
              <w:jc w:val="left"/>
            </w:pPr>
            <w:r>
              <w:rPr>
                <w:rFonts w:hint="eastAsia"/>
              </w:rPr>
              <w:t>550</w:t>
            </w:r>
            <w:r w:rsidR="00E62DE0" w:rsidRPr="00E62DE0">
              <w:rPr>
                <w:rFonts w:hint="eastAsia"/>
              </w:rPr>
              <w:t>mm</w:t>
            </w:r>
            <w:r>
              <w:rPr>
                <w:rFonts w:hint="eastAsia"/>
              </w:rPr>
              <w:t>×</w:t>
            </w:r>
            <w:r>
              <w:rPr>
                <w:rFonts w:hint="eastAsia"/>
              </w:rPr>
              <w:t>550</w:t>
            </w:r>
            <w:r w:rsidR="00E62DE0" w:rsidRPr="00E62DE0">
              <w:rPr>
                <w:rFonts w:hint="eastAsia"/>
              </w:rPr>
              <w:t>mm</w:t>
            </w:r>
            <w:r>
              <w:rPr>
                <w:rFonts w:hint="eastAsia"/>
              </w:rPr>
              <w:t>×</w:t>
            </w:r>
            <w:r>
              <w:rPr>
                <w:rFonts w:hint="eastAsia"/>
              </w:rPr>
              <w:t>1150</w:t>
            </w:r>
            <w:r w:rsidR="00E62DE0">
              <w:rPr>
                <w:rFonts w:hint="eastAsia"/>
              </w:rPr>
              <w:t xml:space="preserve"> </w:t>
            </w:r>
            <w:r w:rsidR="00E62DE0" w:rsidRPr="00E62DE0">
              <w:rPr>
                <w:rFonts w:hint="eastAsia"/>
              </w:rPr>
              <w:t>mm</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39</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诉讼参与人椅</w:t>
            </w:r>
          </w:p>
        </w:tc>
        <w:tc>
          <w:tcPr>
            <w:tcW w:w="7329" w:type="dxa"/>
            <w:vAlign w:val="center"/>
          </w:tcPr>
          <w:p w:rsidR="00175781" w:rsidRDefault="00FA5A0C">
            <w:pPr>
              <w:widowControl/>
              <w:jc w:val="left"/>
            </w:pPr>
            <w:r>
              <w:rPr>
                <w:rFonts w:hint="eastAsia"/>
              </w:rPr>
              <w:t>550</w:t>
            </w:r>
            <w:r w:rsidR="00E62DE0" w:rsidRPr="00E62DE0">
              <w:rPr>
                <w:rFonts w:hint="eastAsia"/>
              </w:rPr>
              <w:t>mm</w:t>
            </w:r>
            <w:r>
              <w:rPr>
                <w:rFonts w:hint="eastAsia"/>
              </w:rPr>
              <w:t>×</w:t>
            </w:r>
            <w:r>
              <w:rPr>
                <w:rFonts w:hint="eastAsia"/>
              </w:rPr>
              <w:t>550</w:t>
            </w:r>
            <w:r w:rsidR="00E62DE0" w:rsidRPr="00E62DE0">
              <w:rPr>
                <w:rFonts w:hint="eastAsia"/>
              </w:rPr>
              <w:t>mm</w:t>
            </w:r>
            <w:r>
              <w:rPr>
                <w:rFonts w:hint="eastAsia"/>
              </w:rPr>
              <w:t>×</w:t>
            </w:r>
            <w:r>
              <w:rPr>
                <w:rFonts w:hint="eastAsia"/>
              </w:rPr>
              <w:t>1150</w:t>
            </w:r>
            <w:r w:rsidR="00E62DE0" w:rsidRPr="00E62DE0">
              <w:rPr>
                <w:rFonts w:hint="eastAsia"/>
              </w:rPr>
              <w:t>mm</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8</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w:t>
            </w:r>
            <w:r>
              <w:rPr>
                <w:rFonts w:eastAsia="宋体" w:hint="eastAsia"/>
              </w:rPr>
              <w:t>0</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刑事被告人椅</w:t>
            </w:r>
          </w:p>
        </w:tc>
        <w:tc>
          <w:tcPr>
            <w:tcW w:w="7329" w:type="dxa"/>
            <w:vAlign w:val="center"/>
          </w:tcPr>
          <w:p w:rsidR="00175781" w:rsidRDefault="00FA5A0C">
            <w:pPr>
              <w:widowControl/>
              <w:jc w:val="left"/>
            </w:pPr>
            <w:r>
              <w:rPr>
                <w:rFonts w:hint="eastAsia"/>
              </w:rPr>
              <w:t>600</w:t>
            </w:r>
            <w:r w:rsidR="00E62DE0" w:rsidRPr="00E62DE0">
              <w:rPr>
                <w:rFonts w:hint="eastAsia"/>
              </w:rPr>
              <w:t>mm</w:t>
            </w:r>
            <w:r>
              <w:rPr>
                <w:rFonts w:hint="eastAsia"/>
              </w:rPr>
              <w:t>×</w:t>
            </w:r>
            <w:r>
              <w:rPr>
                <w:rFonts w:hint="eastAsia"/>
              </w:rPr>
              <w:t>500</w:t>
            </w:r>
            <w:r w:rsidR="00E62DE0" w:rsidRPr="00E62DE0">
              <w:rPr>
                <w:rFonts w:hint="eastAsia"/>
              </w:rPr>
              <w:t>mm</w:t>
            </w:r>
            <w:r>
              <w:rPr>
                <w:rFonts w:hint="eastAsia"/>
              </w:rPr>
              <w:t>×</w:t>
            </w:r>
            <w:r>
              <w:rPr>
                <w:rFonts w:hint="eastAsia"/>
              </w:rPr>
              <w:t>950</w:t>
            </w:r>
            <w:r w:rsidR="00E62DE0" w:rsidRPr="00E62DE0">
              <w:rPr>
                <w:rFonts w:hint="eastAsia"/>
              </w:rPr>
              <w:t>mm</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41</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法警椅</w:t>
            </w:r>
          </w:p>
        </w:tc>
        <w:tc>
          <w:tcPr>
            <w:tcW w:w="7329" w:type="dxa"/>
            <w:vAlign w:val="center"/>
          </w:tcPr>
          <w:p w:rsidR="00175781" w:rsidRDefault="00FA5A0C">
            <w:pPr>
              <w:widowControl/>
              <w:jc w:val="left"/>
            </w:pPr>
            <w:r>
              <w:rPr>
                <w:rFonts w:hint="eastAsia"/>
              </w:rPr>
              <w:t>550</w:t>
            </w:r>
            <w:r w:rsidR="00E62DE0" w:rsidRPr="00E62DE0">
              <w:rPr>
                <w:rFonts w:hint="eastAsia"/>
              </w:rPr>
              <w:t>mm</w:t>
            </w:r>
            <w:r>
              <w:rPr>
                <w:rFonts w:hint="eastAsia"/>
              </w:rPr>
              <w:t>×</w:t>
            </w:r>
            <w:r>
              <w:rPr>
                <w:rFonts w:hint="eastAsia"/>
              </w:rPr>
              <w:t>550</w:t>
            </w:r>
            <w:r w:rsidR="00E62DE0" w:rsidRPr="00E62DE0">
              <w:rPr>
                <w:rFonts w:hint="eastAsia"/>
              </w:rPr>
              <w:t>mm</w:t>
            </w:r>
            <w:r>
              <w:rPr>
                <w:rFonts w:hint="eastAsia"/>
              </w:rPr>
              <w:t>×</w:t>
            </w:r>
            <w:r>
              <w:rPr>
                <w:rFonts w:hint="eastAsia"/>
              </w:rPr>
              <w:t>900</w:t>
            </w:r>
            <w:r w:rsidR="00E62DE0" w:rsidRPr="00E62DE0">
              <w:rPr>
                <w:rFonts w:hint="eastAsia"/>
              </w:rPr>
              <w:t>mm</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42</w:t>
            </w:r>
          </w:p>
        </w:tc>
        <w:tc>
          <w:tcPr>
            <w:tcW w:w="710" w:type="dxa"/>
            <w:vAlign w:val="bottom"/>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多功能小储物柜</w:t>
            </w:r>
          </w:p>
        </w:tc>
        <w:tc>
          <w:tcPr>
            <w:tcW w:w="7329" w:type="dxa"/>
            <w:vAlign w:val="center"/>
          </w:tcPr>
          <w:p w:rsidR="00175781" w:rsidRDefault="00FA5A0C">
            <w:pPr>
              <w:widowControl/>
              <w:jc w:val="left"/>
            </w:pPr>
            <w:r>
              <w:rPr>
                <w:rFonts w:hint="eastAsia"/>
              </w:rPr>
              <w:t>100</w:t>
            </w:r>
            <w:r w:rsidR="00E62DE0" w:rsidRPr="00E62DE0">
              <w:rPr>
                <w:rFonts w:hint="eastAsia"/>
              </w:rPr>
              <w:t>mm</w:t>
            </w:r>
            <w:r>
              <w:rPr>
                <w:rFonts w:hint="eastAsia"/>
              </w:rPr>
              <w:t>×</w:t>
            </w:r>
            <w:r>
              <w:rPr>
                <w:rFonts w:hint="eastAsia"/>
              </w:rPr>
              <w:t>500</w:t>
            </w:r>
            <w:r w:rsidR="00E62DE0" w:rsidRPr="00E62DE0">
              <w:rPr>
                <w:rFonts w:hint="eastAsia"/>
              </w:rPr>
              <w:t>mm</w:t>
            </w:r>
            <w:r>
              <w:rPr>
                <w:rFonts w:hint="eastAsia"/>
              </w:rPr>
              <w:t>×</w:t>
            </w:r>
            <w:r>
              <w:rPr>
                <w:rFonts w:hint="eastAsia"/>
              </w:rPr>
              <w:t>700</w:t>
            </w:r>
            <w:r w:rsidR="00E62DE0" w:rsidRPr="00E62DE0">
              <w:rPr>
                <w:rFonts w:hint="eastAsia"/>
              </w:rPr>
              <w:t>mm</w:t>
            </w:r>
            <w:r>
              <w:rPr>
                <w:rFonts w:hint="eastAsia"/>
              </w:rPr>
              <w:t>（基材采用优质环保中密度板，经过防虫、防腐等化学处理。内置硬木框架，白木实木封边，合金钢脚，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C1525C" w:rsidTr="00C1525C">
        <w:trPr>
          <w:trHeight w:val="872"/>
        </w:trPr>
        <w:tc>
          <w:tcPr>
            <w:tcW w:w="43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t>43</w:t>
            </w:r>
          </w:p>
        </w:tc>
        <w:tc>
          <w:tcPr>
            <w:tcW w:w="710" w:type="dxa"/>
            <w:vAlign w:val="bottom"/>
          </w:tcPr>
          <w:p w:rsidR="00C1525C" w:rsidRDefault="00C1525C" w:rsidP="00C1525C">
            <w:pPr>
              <w:widowControl/>
              <w:textAlignment w:val="center"/>
              <w:rPr>
                <w:rFonts w:ascii="宋体" w:eastAsia="宋体" w:hAnsi="宋体" w:cs="宋体"/>
                <w:kern w:val="0"/>
                <w:szCs w:val="21"/>
              </w:rPr>
            </w:pPr>
            <w:r w:rsidRPr="00C1525C">
              <w:rPr>
                <w:rFonts w:ascii="宋体" w:eastAsia="宋体" w:hAnsi="宋体" w:cs="宋体" w:hint="eastAsia"/>
                <w:kern w:val="0"/>
                <w:szCs w:val="21"/>
              </w:rPr>
              <w:t>法槌</w:t>
            </w:r>
          </w:p>
          <w:p w:rsidR="00C1525C" w:rsidRDefault="00C1525C" w:rsidP="00C1525C">
            <w:pPr>
              <w:widowControl/>
              <w:textAlignment w:val="center"/>
              <w:rPr>
                <w:rFonts w:ascii="宋体" w:eastAsia="宋体" w:hAnsi="宋体" w:cs="宋体"/>
                <w:kern w:val="0"/>
                <w:szCs w:val="21"/>
              </w:rPr>
            </w:pPr>
            <w:r w:rsidRPr="00C1525C">
              <w:rPr>
                <w:rFonts w:ascii="宋体" w:eastAsia="宋体" w:hAnsi="宋体" w:cs="宋体" w:hint="eastAsia"/>
                <w:kern w:val="0"/>
                <w:szCs w:val="21"/>
              </w:rPr>
              <w:t>、 法庭审判长等角色席牌一套</w:t>
            </w:r>
          </w:p>
        </w:tc>
        <w:tc>
          <w:tcPr>
            <w:tcW w:w="7329" w:type="dxa"/>
            <w:vAlign w:val="center"/>
          </w:tcPr>
          <w:p w:rsidR="00C1525C" w:rsidRPr="00C1525C" w:rsidRDefault="00C1525C">
            <w:pPr>
              <w:widowControl/>
              <w:jc w:val="left"/>
            </w:pPr>
            <w:r>
              <w:rPr>
                <w:rFonts w:hint="eastAsia"/>
              </w:rPr>
              <w:t>与上述桌子大小配套，符合国标</w:t>
            </w:r>
          </w:p>
        </w:tc>
        <w:tc>
          <w:tcPr>
            <w:tcW w:w="583" w:type="dxa"/>
            <w:vAlign w:val="center"/>
          </w:tcPr>
          <w:p w:rsidR="00C1525C" w:rsidRDefault="00C1525C" w:rsidP="00B74E38">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C1525C" w:rsidRDefault="00C1525C" w:rsidP="00B74E38">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C1525C" w:rsidTr="00C1525C">
        <w:trPr>
          <w:trHeight w:val="2873"/>
        </w:trPr>
        <w:tc>
          <w:tcPr>
            <w:tcW w:w="43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t>44</w:t>
            </w:r>
          </w:p>
        </w:tc>
        <w:tc>
          <w:tcPr>
            <w:tcW w:w="71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t>庭审服装</w:t>
            </w:r>
          </w:p>
        </w:tc>
        <w:tc>
          <w:tcPr>
            <w:tcW w:w="7329" w:type="dxa"/>
            <w:vAlign w:val="center"/>
          </w:tcPr>
          <w:p w:rsidR="00C1525C" w:rsidRPr="00070AA7" w:rsidRDefault="00C1525C">
            <w:pPr>
              <w:widowControl/>
              <w:jc w:val="left"/>
            </w:pPr>
            <w:r>
              <w:rPr>
                <w:rFonts w:hint="eastAsia"/>
              </w:rPr>
              <w:t>法官服</w:t>
            </w:r>
            <w:r w:rsidRPr="00070AA7">
              <w:rPr>
                <w:rFonts w:hint="eastAsia"/>
              </w:rPr>
              <w:t>3</w:t>
            </w:r>
            <w:r w:rsidR="00077A87">
              <w:rPr>
                <w:rFonts w:hint="eastAsia"/>
              </w:rPr>
              <w:t>套</w:t>
            </w:r>
            <w:r w:rsidR="00077A87">
              <w:rPr>
                <w:rFonts w:hint="eastAsia"/>
              </w:rPr>
              <w:t xml:space="preserve">:  </w:t>
            </w:r>
            <w:r>
              <w:rPr>
                <w:rFonts w:hint="eastAsia"/>
              </w:rPr>
              <w:t>尺寸</w:t>
            </w:r>
            <w:r w:rsidRPr="008316FA">
              <w:rPr>
                <w:rFonts w:hint="eastAsia"/>
              </w:rPr>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w:t>
            </w:r>
            <w:r w:rsidRPr="008316FA">
              <w:t>，</w:t>
            </w:r>
            <w:r w:rsidRPr="008316FA">
              <w:rPr>
                <w:rFonts w:hint="eastAsia"/>
              </w:rPr>
              <w:t>X</w:t>
            </w:r>
            <w:r w:rsidRPr="008316FA">
              <w:t>L</w:t>
            </w:r>
            <w:r w:rsidRPr="008316FA">
              <w:rPr>
                <w:rFonts w:hint="eastAsia"/>
              </w:rPr>
              <w:t>号</w:t>
            </w:r>
            <w:r w:rsidRPr="008316FA">
              <w:rPr>
                <w:rFonts w:hint="eastAsia"/>
              </w:rPr>
              <w:t>1</w:t>
            </w:r>
            <w:r w:rsidRPr="008316FA">
              <w:rPr>
                <w:rFonts w:hint="eastAsia"/>
              </w:rPr>
              <w:t>件男式，普通款</w:t>
            </w:r>
            <w:r w:rsidRPr="008316FA">
              <w:rPr>
                <w:rFonts w:hint="eastAsia"/>
              </w:rPr>
              <w:t>/</w:t>
            </w:r>
            <w:r w:rsidRPr="008316FA">
              <w:rPr>
                <w:rFonts w:hint="eastAsia"/>
              </w:rPr>
              <w:t>黑色，</w:t>
            </w:r>
            <w:r>
              <w:rPr>
                <w:rFonts w:hint="eastAsia"/>
              </w:rPr>
              <w:t>符合国标</w:t>
            </w:r>
          </w:p>
          <w:p w:rsidR="005B4869" w:rsidRDefault="00C1525C">
            <w:pPr>
              <w:widowControl/>
              <w:jc w:val="left"/>
            </w:pPr>
            <w:r>
              <w:rPr>
                <w:rFonts w:hint="eastAsia"/>
              </w:rPr>
              <w:t>律师袍</w:t>
            </w:r>
            <w:r w:rsidRPr="00070AA7">
              <w:rPr>
                <w:rFonts w:hint="eastAsia"/>
              </w:rPr>
              <w:t>4</w:t>
            </w:r>
            <w:r>
              <w:rPr>
                <w:rFonts w:hint="eastAsia"/>
              </w:rPr>
              <w:t>套：尺寸</w:t>
            </w:r>
            <w:r w:rsidRPr="008316FA">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w:t>
            </w:r>
            <w:r w:rsidRPr="008316FA">
              <w:t>，</w:t>
            </w:r>
            <w:r w:rsidRPr="008316FA">
              <w:rPr>
                <w:rFonts w:hint="eastAsia"/>
              </w:rPr>
              <w:t>X</w:t>
            </w:r>
            <w:r w:rsidRPr="008316FA">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件女式），含徽章领带</w:t>
            </w:r>
            <w:r w:rsidRPr="008316FA">
              <w:rPr>
                <w:rFonts w:hint="eastAsia"/>
              </w:rPr>
              <w:t xml:space="preserve"> </w:t>
            </w:r>
            <w:r w:rsidRPr="008316FA">
              <w:rPr>
                <w:rFonts w:hint="eastAsia"/>
              </w:rPr>
              <w:t>普通款</w:t>
            </w:r>
            <w:r w:rsidRPr="008316FA">
              <w:rPr>
                <w:rFonts w:hint="eastAsia"/>
              </w:rPr>
              <w:t>/</w:t>
            </w:r>
            <w:r w:rsidRPr="008316FA">
              <w:rPr>
                <w:rFonts w:hint="eastAsia"/>
              </w:rPr>
              <w:t>黑色，</w:t>
            </w:r>
            <w:r>
              <w:rPr>
                <w:rFonts w:hint="eastAsia"/>
              </w:rPr>
              <w:t>符合国标</w:t>
            </w:r>
            <w:r w:rsidR="00122EA9">
              <w:rPr>
                <w:rFonts w:hint="eastAsia"/>
              </w:rPr>
              <w:t>，</w:t>
            </w:r>
          </w:p>
          <w:p w:rsidR="00C1525C" w:rsidRDefault="00122EA9">
            <w:pPr>
              <w:widowControl/>
              <w:jc w:val="left"/>
              <w:rPr>
                <w:rFonts w:ascii="Tahoma" w:eastAsia="宋体" w:hAnsi="Tahoma" w:cs="Tahoma"/>
                <w:color w:val="666666"/>
                <w:sz w:val="18"/>
                <w:szCs w:val="18"/>
                <w:shd w:val="clear" w:color="auto" w:fill="FFFFFF"/>
              </w:rPr>
            </w:pPr>
            <w:r>
              <w:rPr>
                <w:rFonts w:hint="eastAsia"/>
              </w:rPr>
              <w:t>参考图片如下：</w:t>
            </w:r>
          </w:p>
          <w:p w:rsidR="00C1525C" w:rsidRDefault="00C1525C">
            <w:pPr>
              <w:pStyle w:val="a1"/>
            </w:pPr>
            <w:r>
              <w:rPr>
                <w:noProof/>
              </w:rPr>
              <w:lastRenderedPageBreak/>
              <w:drawing>
                <wp:inline distT="0" distB="0" distL="114300" distR="114300">
                  <wp:extent cx="3275965" cy="2371725"/>
                  <wp:effectExtent l="0" t="0" r="635"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275965" cy="2371725"/>
                          </a:xfrm>
                          <a:prstGeom prst="rect">
                            <a:avLst/>
                          </a:prstGeom>
                          <a:noFill/>
                          <a:ln w="9525">
                            <a:noFill/>
                          </a:ln>
                        </pic:spPr>
                      </pic:pic>
                    </a:graphicData>
                  </a:graphic>
                </wp:inline>
              </w:drawing>
            </w:r>
          </w:p>
          <w:p w:rsidR="00C1525C" w:rsidRDefault="00C1525C">
            <w:pPr>
              <w:pStyle w:val="a1"/>
            </w:pPr>
          </w:p>
          <w:p w:rsidR="00C1525C" w:rsidRDefault="00C1525C">
            <w:pPr>
              <w:widowControl/>
              <w:jc w:val="left"/>
              <w:rPr>
                <w:rFonts w:eastAsia="宋体"/>
              </w:rPr>
            </w:pPr>
            <w:r>
              <w:rPr>
                <w:rFonts w:hint="eastAsia"/>
              </w:rPr>
              <w:t>法警服</w:t>
            </w:r>
            <w:r>
              <w:rPr>
                <w:rFonts w:hint="eastAsia"/>
              </w:rPr>
              <w:t>2</w:t>
            </w:r>
            <w:r>
              <w:rPr>
                <w:rFonts w:hint="eastAsia"/>
              </w:rPr>
              <w:t>套，</w:t>
            </w:r>
            <w:r w:rsidRPr="00FA5A0C">
              <w:rPr>
                <w:rFonts w:hint="eastAsia"/>
              </w:rPr>
              <w:t>尺寸</w:t>
            </w:r>
            <w:r w:rsidRPr="00FA5A0C">
              <w:rPr>
                <w:rFonts w:hint="eastAsia"/>
              </w:rPr>
              <w:t>L</w:t>
            </w:r>
            <w:r w:rsidRPr="00FA5A0C">
              <w:rPr>
                <w:rFonts w:hint="eastAsia"/>
              </w:rPr>
              <w:t>号</w:t>
            </w:r>
            <w:r w:rsidRPr="00FA5A0C">
              <w:rPr>
                <w:rFonts w:hint="eastAsia"/>
              </w:rPr>
              <w:t>1</w:t>
            </w:r>
            <w:r w:rsidRPr="00FA5A0C">
              <w:rPr>
                <w:rFonts w:hint="eastAsia"/>
              </w:rPr>
              <w:t>件男式</w:t>
            </w:r>
            <w:r w:rsidRPr="00FA5A0C">
              <w:t>，</w:t>
            </w:r>
            <w:r w:rsidRPr="00FA5A0C">
              <w:rPr>
                <w:rFonts w:hint="eastAsia"/>
              </w:rPr>
              <w:t>X</w:t>
            </w:r>
            <w:r w:rsidRPr="00FA5A0C">
              <w:t>L</w:t>
            </w:r>
            <w:r w:rsidRPr="00FA5A0C">
              <w:rPr>
                <w:rFonts w:hint="eastAsia"/>
              </w:rPr>
              <w:t>号</w:t>
            </w:r>
            <w:r w:rsidRPr="00FA5A0C">
              <w:rPr>
                <w:rFonts w:hint="eastAsia"/>
              </w:rPr>
              <w:t>1</w:t>
            </w:r>
            <w:r w:rsidRPr="00FA5A0C">
              <w:rPr>
                <w:rFonts w:hint="eastAsia"/>
              </w:rPr>
              <w:t>件男式，普通款</w:t>
            </w:r>
            <w:r w:rsidRPr="00FA5A0C">
              <w:rPr>
                <w:rFonts w:hint="eastAsia"/>
              </w:rPr>
              <w:t>/</w:t>
            </w:r>
            <w:r w:rsidRPr="00FA5A0C">
              <w:rPr>
                <w:rFonts w:hint="eastAsia"/>
              </w:rPr>
              <w:t>黑色，符</w:t>
            </w:r>
            <w:r>
              <w:rPr>
                <w:rFonts w:hint="eastAsia"/>
              </w:rPr>
              <w:t>合国标</w:t>
            </w:r>
          </w:p>
          <w:p w:rsidR="00C1525C" w:rsidRDefault="00C1525C">
            <w:pPr>
              <w:widowControl/>
              <w:jc w:val="left"/>
            </w:pPr>
          </w:p>
        </w:tc>
        <w:tc>
          <w:tcPr>
            <w:tcW w:w="583" w:type="dxa"/>
            <w:vAlign w:val="center"/>
          </w:tcPr>
          <w:p w:rsidR="00C1525C" w:rsidRDefault="00C1525C">
            <w:pPr>
              <w:pStyle w:val="a6"/>
              <w:adjustRightInd w:val="0"/>
              <w:snapToGrid w:val="0"/>
              <w:spacing w:line="360" w:lineRule="auto"/>
              <w:jc w:val="center"/>
              <w:rPr>
                <w:rFonts w:eastAsia="宋体" w:hAnsi="宋体" w:cs="宋体"/>
                <w:kern w:val="0"/>
                <w:szCs w:val="21"/>
              </w:rPr>
            </w:pPr>
            <w:r w:rsidRPr="00077A87">
              <w:rPr>
                <w:rFonts w:ascii="Calibri" w:hAnsi="Calibri" w:cstheme="minorBidi" w:hint="eastAsia"/>
              </w:rPr>
              <w:lastRenderedPageBreak/>
              <w:t>9</w:t>
            </w:r>
          </w:p>
        </w:tc>
        <w:tc>
          <w:tcPr>
            <w:tcW w:w="400" w:type="dxa"/>
            <w:vAlign w:val="center"/>
          </w:tcPr>
          <w:p w:rsidR="00C1525C" w:rsidRDefault="00C1525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C1525C" w:rsidTr="00C1525C">
        <w:trPr>
          <w:trHeight w:val="872"/>
        </w:trPr>
        <w:tc>
          <w:tcPr>
            <w:tcW w:w="430" w:type="dxa"/>
            <w:vAlign w:val="center"/>
          </w:tcPr>
          <w:p w:rsidR="00C1525C" w:rsidRDefault="00C1525C" w:rsidP="00E726F7">
            <w:pPr>
              <w:jc w:val="center"/>
              <w:rPr>
                <w:rFonts w:ascii="宋体" w:hAnsi="宋体"/>
                <w:color w:val="000000" w:themeColor="text1"/>
              </w:rPr>
            </w:pPr>
            <w:r>
              <w:rPr>
                <w:rFonts w:ascii="宋体" w:hAnsi="宋体" w:hint="eastAsia"/>
                <w:color w:val="000000" w:themeColor="text1"/>
              </w:rPr>
              <w:lastRenderedPageBreak/>
              <w:t>4</w:t>
            </w:r>
            <w:r w:rsidR="00E726F7">
              <w:rPr>
                <w:rFonts w:ascii="宋体" w:hAnsi="宋体" w:hint="eastAsia"/>
                <w:color w:val="000000" w:themeColor="text1"/>
              </w:rPr>
              <w:t>5</w:t>
            </w:r>
          </w:p>
        </w:tc>
        <w:tc>
          <w:tcPr>
            <w:tcW w:w="710" w:type="dxa"/>
            <w:vAlign w:val="center"/>
          </w:tcPr>
          <w:p w:rsidR="00C1525C" w:rsidRDefault="00C1525C">
            <w:pPr>
              <w:jc w:val="center"/>
              <w:rPr>
                <w:b/>
              </w:rPr>
            </w:pPr>
            <w:r>
              <w:rPr>
                <w:rFonts w:hint="eastAsia"/>
                <w:color w:val="000000" w:themeColor="text1"/>
              </w:rPr>
              <w:t>其它</w:t>
            </w:r>
          </w:p>
        </w:tc>
        <w:tc>
          <w:tcPr>
            <w:tcW w:w="7329" w:type="dxa"/>
            <w:vAlign w:val="center"/>
          </w:tcPr>
          <w:p w:rsidR="00C1525C" w:rsidRDefault="00C1525C">
            <w:pPr>
              <w:widowControl/>
              <w:jc w:val="left"/>
            </w:pPr>
            <w:r>
              <w:rPr>
                <w:rFonts w:hint="eastAsia"/>
              </w:rPr>
              <w:t>中标人</w:t>
            </w:r>
            <w:r w:rsidR="00E726F7">
              <w:rPr>
                <w:rFonts w:hint="eastAsia"/>
              </w:rPr>
              <w:t>需满足本项目系统集成，</w:t>
            </w:r>
            <w:r>
              <w:rPr>
                <w:rFonts w:hint="eastAsia"/>
              </w:rPr>
              <w:t>包含但不限于本项目建设所需的辅材、零配件、管线，仪器设备吊运、安装、调试、培训、垃圾清运以及相关费用。</w:t>
            </w:r>
          </w:p>
        </w:tc>
        <w:tc>
          <w:tcPr>
            <w:tcW w:w="583" w:type="dxa"/>
            <w:vAlign w:val="center"/>
          </w:tcPr>
          <w:p w:rsidR="00C1525C" w:rsidRDefault="00C1525C">
            <w:pPr>
              <w:jc w:val="center"/>
              <w:rPr>
                <w:rFonts w:ascii="宋体" w:hAnsi="宋体"/>
                <w:color w:val="000000" w:themeColor="text1"/>
              </w:rPr>
            </w:pPr>
          </w:p>
        </w:tc>
        <w:tc>
          <w:tcPr>
            <w:tcW w:w="400" w:type="dxa"/>
            <w:vAlign w:val="center"/>
          </w:tcPr>
          <w:p w:rsidR="00C1525C" w:rsidRDefault="00C1525C">
            <w:pPr>
              <w:jc w:val="center"/>
              <w:rPr>
                <w:rFonts w:ascii="宋体" w:hAnsi="宋体"/>
                <w:color w:val="000000" w:themeColor="text1"/>
              </w:rPr>
            </w:pPr>
          </w:p>
        </w:tc>
      </w:tr>
    </w:tbl>
    <w:p w:rsidR="00175781" w:rsidRDefault="00175781">
      <w:pPr>
        <w:ind w:firstLineChars="200" w:firstLine="420"/>
        <w:rPr>
          <w:rFonts w:ascii="宋体" w:hAnsi="宋体"/>
          <w:szCs w:val="21"/>
        </w:rPr>
      </w:pPr>
    </w:p>
    <w:p w:rsidR="00175781" w:rsidRDefault="00FA5A0C">
      <w:pPr>
        <w:ind w:firstLineChars="200" w:firstLine="420"/>
        <w:rPr>
          <w:rFonts w:ascii="宋体" w:hAnsi="宋体"/>
          <w:szCs w:val="21"/>
        </w:rPr>
      </w:pPr>
      <w:r>
        <w:rPr>
          <w:rFonts w:ascii="宋体" w:hAnsi="宋体" w:hint="eastAsia"/>
          <w:szCs w:val="21"/>
        </w:rPr>
        <w:t>3.售后服务要求</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1）自验收合格之日起，所投报的系统提供至少一年的免费保修服务期，保修期内免费维护，并免费提供备品、备件；所投报的软件产品提供至少一年的免费维护期，维护期内免费升级及维护。无论在保修期（维护期）内或保修期（维护期）外，投标人需提供上门服务。投标人需提供终身售后服务。</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2）投标人需提供7*24小时维修维护热线电话，产品发生故障后，自报障时起算，2小时内响应，若远程维护无法解决，需24小时内到达现场，48小时内解决问题。如果产品故障在规定时间内仍无法排除，投标人应在随后24小时内提供不低于故障产品规格型号档次的备用产品供采购人代替使用或采取应急措施解决，直至故障产品修复，确保系统的正常使用。</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（3）投标人须免费培训采购人的使用人员，直至完全掌握产品的操作、日常维护保养及简单维修方法。</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（4）保修期后提供设备终身维修服务，</w:t>
      </w:r>
      <w:r>
        <w:rPr>
          <w:rFonts w:asciiTheme="minorEastAsia" w:hAnsiTheme="minorEastAsia" w:hint="eastAsia"/>
          <w:szCs w:val="21"/>
        </w:rPr>
        <w:t>如有设备故障，</w:t>
      </w:r>
      <w:r>
        <w:rPr>
          <w:rFonts w:asciiTheme="minorEastAsia" w:hAnsiTheme="minorEastAsia"/>
          <w:szCs w:val="21"/>
        </w:rPr>
        <w:t>只收需</w:t>
      </w:r>
      <w:r>
        <w:rPr>
          <w:rFonts w:asciiTheme="minorEastAsia" w:hAnsiTheme="minorEastAsia" w:hint="eastAsia"/>
          <w:szCs w:val="21"/>
        </w:rPr>
        <w:t>要</w:t>
      </w:r>
      <w:r>
        <w:rPr>
          <w:rFonts w:asciiTheme="minorEastAsia" w:hAnsiTheme="minorEastAsia"/>
          <w:szCs w:val="21"/>
        </w:rPr>
        <w:t>更换零配件费用。保修期后，若采购方需</w:t>
      </w:r>
      <w:r>
        <w:rPr>
          <w:rFonts w:asciiTheme="minorEastAsia" w:hAnsiTheme="minorEastAsia" w:hint="eastAsia"/>
          <w:szCs w:val="21"/>
        </w:rPr>
        <w:t>要整机更换</w:t>
      </w:r>
      <w:r>
        <w:rPr>
          <w:rFonts w:asciiTheme="minorEastAsia" w:hAnsiTheme="minorEastAsia"/>
          <w:szCs w:val="21"/>
        </w:rPr>
        <w:t>的，</w:t>
      </w:r>
      <w:r w:rsidRPr="00773123">
        <w:rPr>
          <w:rFonts w:asciiTheme="minorEastAsia" w:hAnsiTheme="minorEastAsia"/>
          <w:szCs w:val="21"/>
        </w:rPr>
        <w:t>中标人应按投标文件列明的优惠率进行交易；</w:t>
      </w:r>
    </w:p>
    <w:p w:rsidR="00175781" w:rsidRDefault="00175781">
      <w:pPr>
        <w:pStyle w:val="a1"/>
      </w:pPr>
    </w:p>
    <w:p w:rsidR="00175781" w:rsidRDefault="00175781">
      <w:pPr>
        <w:ind w:firstLineChars="200" w:firstLine="420"/>
        <w:rPr>
          <w:rFonts w:ascii="宋体" w:hAnsi="宋体"/>
          <w:szCs w:val="21"/>
        </w:rPr>
      </w:pPr>
    </w:p>
    <w:p w:rsidR="00175781" w:rsidRDefault="00F57722">
      <w:pPr>
        <w:ind w:firstLineChars="200" w:firstLine="422"/>
        <w:rPr>
          <w:rFonts w:ascii="宋体" w:hAnsi="宋体"/>
          <w:b/>
        </w:rPr>
      </w:pPr>
      <w:r>
        <w:rPr>
          <w:rFonts w:ascii="宋体" w:hAnsi="宋体" w:hint="eastAsia"/>
          <w:b/>
        </w:rPr>
        <w:t>四</w:t>
      </w:r>
      <w:r w:rsidR="00FA5A0C">
        <w:rPr>
          <w:rFonts w:ascii="宋体" w:hAnsi="宋体" w:hint="eastAsia"/>
          <w:b/>
        </w:rPr>
        <w:t>、评标办法：综合评分法（</w:t>
      </w:r>
      <w:r w:rsidR="00FA5A0C">
        <w:rPr>
          <w:rFonts w:asciiTheme="minorEastAsia" w:hAnsiTheme="minorEastAsia"/>
          <w:b/>
          <w:szCs w:val="21"/>
        </w:rPr>
        <w:t>详细评审</w:t>
      </w:r>
      <w:r w:rsidR="00FA5A0C">
        <w:rPr>
          <w:rFonts w:ascii="宋体" w:hAnsi="宋体" w:hint="eastAsia"/>
          <w:b/>
        </w:rPr>
        <w:t>附后）</w:t>
      </w:r>
    </w:p>
    <w:tbl>
      <w:tblPr>
        <w:tblW w:w="104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98"/>
        <w:gridCol w:w="1350"/>
        <w:gridCol w:w="4305"/>
        <w:gridCol w:w="2325"/>
        <w:gridCol w:w="764"/>
      </w:tblGrid>
      <w:tr w:rsidR="00175781">
        <w:trPr>
          <w:trHeight w:val="61"/>
          <w:jc w:val="center"/>
        </w:trPr>
        <w:tc>
          <w:tcPr>
            <w:tcW w:w="1698" w:type="dxa"/>
            <w:vAlign w:val="center"/>
          </w:tcPr>
          <w:p w:rsidR="00175781" w:rsidRDefault="00FA5A0C">
            <w:pPr>
              <w:adjustRightInd w:val="0"/>
              <w:snapToGrid w:val="0"/>
              <w:spacing w:before="100" w:beforeAutospacing="1" w:after="100" w:afterAutospacing="1"/>
              <w:jc w:val="center"/>
              <w:rPr>
                <w:b/>
              </w:rPr>
            </w:pPr>
            <w:r>
              <w:rPr>
                <w:b/>
              </w:rPr>
              <w:t>评分标准</w:t>
            </w:r>
          </w:p>
        </w:tc>
        <w:tc>
          <w:tcPr>
            <w:tcW w:w="5655" w:type="dxa"/>
            <w:gridSpan w:val="2"/>
            <w:vAlign w:val="center"/>
          </w:tcPr>
          <w:p w:rsidR="00175781" w:rsidRDefault="00FA5A0C">
            <w:pPr>
              <w:adjustRightInd w:val="0"/>
              <w:snapToGrid w:val="0"/>
              <w:spacing w:before="100" w:beforeAutospacing="1" w:after="100" w:afterAutospacing="1"/>
              <w:jc w:val="center"/>
              <w:rPr>
                <w:b/>
              </w:rPr>
            </w:pPr>
            <w:r>
              <w:rPr>
                <w:b/>
              </w:rPr>
              <w:t>评分因素</w:t>
            </w:r>
          </w:p>
        </w:tc>
        <w:tc>
          <w:tcPr>
            <w:tcW w:w="2325" w:type="dxa"/>
            <w:vAlign w:val="center"/>
          </w:tcPr>
          <w:p w:rsidR="00175781" w:rsidRDefault="00FA5A0C">
            <w:pPr>
              <w:adjustRightInd w:val="0"/>
              <w:snapToGrid w:val="0"/>
              <w:spacing w:before="100" w:beforeAutospacing="1" w:after="100" w:afterAutospacing="1"/>
              <w:jc w:val="center"/>
              <w:rPr>
                <w:b/>
              </w:rPr>
            </w:pPr>
            <w:r>
              <w:rPr>
                <w:b/>
              </w:rPr>
              <w:t>所需提供材料</w:t>
            </w:r>
          </w:p>
        </w:tc>
        <w:tc>
          <w:tcPr>
            <w:tcW w:w="764" w:type="dxa"/>
            <w:vAlign w:val="center"/>
          </w:tcPr>
          <w:p w:rsidR="00175781" w:rsidRDefault="00FA5A0C">
            <w:pPr>
              <w:adjustRightInd w:val="0"/>
              <w:snapToGrid w:val="0"/>
              <w:spacing w:before="100" w:beforeAutospacing="1" w:after="100" w:afterAutospacing="1"/>
              <w:jc w:val="center"/>
              <w:rPr>
                <w:b/>
              </w:rPr>
            </w:pPr>
            <w:r>
              <w:rPr>
                <w:b/>
              </w:rPr>
              <w:t>分值</w:t>
            </w:r>
          </w:p>
        </w:tc>
      </w:tr>
      <w:tr w:rsidR="00175781">
        <w:trPr>
          <w:trHeight w:val="61"/>
          <w:jc w:val="center"/>
        </w:trPr>
        <w:tc>
          <w:tcPr>
            <w:tcW w:w="1698" w:type="dxa"/>
            <w:vMerge w:val="restart"/>
            <w:vAlign w:val="center"/>
          </w:tcPr>
          <w:p w:rsidR="00175781" w:rsidRDefault="00FA5A0C">
            <w:pPr>
              <w:spacing w:line="300" w:lineRule="exact"/>
              <w:jc w:val="center"/>
              <w:rPr>
                <w:spacing w:val="-12"/>
              </w:rPr>
            </w:pPr>
            <w:r>
              <w:rPr>
                <w:spacing w:val="-12"/>
              </w:rPr>
              <w:lastRenderedPageBreak/>
              <w:t>技术部分标准</w:t>
            </w:r>
          </w:p>
        </w:tc>
        <w:tc>
          <w:tcPr>
            <w:tcW w:w="1350" w:type="dxa"/>
            <w:vAlign w:val="center"/>
          </w:tcPr>
          <w:p w:rsidR="00175781" w:rsidRDefault="00FA5A0C">
            <w:pPr>
              <w:spacing w:line="300" w:lineRule="exact"/>
              <w:jc w:val="center"/>
              <w:rPr>
                <w:b/>
              </w:rPr>
            </w:pPr>
            <w:r>
              <w:rPr>
                <w:b/>
              </w:rPr>
              <w:t>技术方案</w:t>
            </w:r>
          </w:p>
        </w:tc>
        <w:tc>
          <w:tcPr>
            <w:tcW w:w="4305" w:type="dxa"/>
            <w:vAlign w:val="center"/>
          </w:tcPr>
          <w:p w:rsidR="00175781" w:rsidRDefault="00175781">
            <w:pPr>
              <w:snapToGrid w:val="0"/>
              <w:spacing w:line="320" w:lineRule="exact"/>
              <w:ind w:firstLineChars="200" w:firstLine="420"/>
            </w:pPr>
          </w:p>
          <w:p w:rsidR="00175781" w:rsidRDefault="00FA5A0C">
            <w:pPr>
              <w:snapToGrid w:val="0"/>
              <w:spacing w:line="320" w:lineRule="exact"/>
              <w:ind w:firstLineChars="200" w:firstLine="420"/>
            </w:pPr>
            <w:r>
              <w:t>技术方案主要内容要求：保证项目实施的技术力量和人力资源安排，保证供货质量的措施，保证供货期的方案和措施，安装、调试、验收的方案和措施，对本项目有效的改进措施和合理化建议。</w:t>
            </w:r>
          </w:p>
          <w:p w:rsidR="00175781" w:rsidRDefault="00FA5A0C">
            <w:pPr>
              <w:snapToGrid w:val="0"/>
              <w:spacing w:line="320" w:lineRule="exact"/>
              <w:ind w:firstLineChars="200" w:firstLine="420"/>
            </w:pPr>
            <w:r>
              <w:t>综合比较所有投标人技术方案的先进性、合理性、全面性，设计先进、方案合理、技术力</w:t>
            </w:r>
            <w:r>
              <w:rPr>
                <w:spacing w:val="-6"/>
                <w:szCs w:val="21"/>
              </w:rPr>
              <w:t>优秀的得</w:t>
            </w:r>
            <w:r>
              <w:rPr>
                <w:spacing w:val="-6"/>
                <w:szCs w:val="21"/>
              </w:rPr>
              <w:t xml:space="preserve">8-10 </w:t>
            </w:r>
            <w:r>
              <w:rPr>
                <w:spacing w:val="-6"/>
                <w:szCs w:val="21"/>
              </w:rPr>
              <w:t>分；良好的得</w:t>
            </w:r>
            <w:r>
              <w:rPr>
                <w:spacing w:val="-6"/>
                <w:szCs w:val="21"/>
              </w:rPr>
              <w:t xml:space="preserve"> 4-7 </w:t>
            </w:r>
            <w:r>
              <w:rPr>
                <w:spacing w:val="-6"/>
                <w:szCs w:val="21"/>
              </w:rPr>
              <w:t>分；一般的得</w:t>
            </w:r>
            <w:r>
              <w:rPr>
                <w:spacing w:val="-6"/>
                <w:szCs w:val="21"/>
              </w:rPr>
              <w:t xml:space="preserve"> 1-3</w:t>
            </w:r>
            <w:r>
              <w:rPr>
                <w:spacing w:val="-6"/>
                <w:szCs w:val="21"/>
              </w:rPr>
              <w:t>分；本项满分</w:t>
            </w:r>
            <w:r>
              <w:rPr>
                <w:spacing w:val="-6"/>
                <w:szCs w:val="21"/>
              </w:rPr>
              <w:t>10</w:t>
            </w:r>
            <w:r>
              <w:rPr>
                <w:spacing w:val="-6"/>
                <w:szCs w:val="21"/>
              </w:rPr>
              <w:t>分</w:t>
            </w:r>
            <w:r>
              <w:t>。</w:t>
            </w:r>
          </w:p>
        </w:tc>
        <w:tc>
          <w:tcPr>
            <w:tcW w:w="2325" w:type="dxa"/>
            <w:vAlign w:val="center"/>
          </w:tcPr>
          <w:p w:rsidR="00175781" w:rsidRDefault="00FA5A0C">
            <w:pPr>
              <w:spacing w:line="300" w:lineRule="exact"/>
            </w:pPr>
            <w:r>
              <w:t>提供技术方案装订入投标文件，未提供技术方案的不得分。</w:t>
            </w:r>
          </w:p>
        </w:tc>
        <w:tc>
          <w:tcPr>
            <w:tcW w:w="764" w:type="dxa"/>
            <w:vAlign w:val="center"/>
          </w:tcPr>
          <w:p w:rsidR="00175781" w:rsidRDefault="00FA5A0C">
            <w:pPr>
              <w:spacing w:line="300" w:lineRule="exact"/>
              <w:jc w:val="center"/>
            </w:pPr>
            <w:r>
              <w:t>10</w:t>
            </w:r>
          </w:p>
        </w:tc>
      </w:tr>
      <w:tr w:rsidR="00175781">
        <w:trPr>
          <w:trHeight w:val="61"/>
          <w:jc w:val="center"/>
        </w:trPr>
        <w:tc>
          <w:tcPr>
            <w:tcW w:w="1698" w:type="dxa"/>
            <w:vMerge/>
            <w:vAlign w:val="center"/>
          </w:tcPr>
          <w:p w:rsidR="00175781" w:rsidRDefault="00175781">
            <w:pPr>
              <w:spacing w:line="300" w:lineRule="exact"/>
              <w:jc w:val="center"/>
              <w:rPr>
                <w:spacing w:val="-12"/>
              </w:rPr>
            </w:pPr>
          </w:p>
        </w:tc>
        <w:tc>
          <w:tcPr>
            <w:tcW w:w="1350" w:type="dxa"/>
            <w:vAlign w:val="center"/>
          </w:tcPr>
          <w:p w:rsidR="00175781" w:rsidRDefault="00FA5A0C">
            <w:pPr>
              <w:spacing w:line="300" w:lineRule="exact"/>
              <w:jc w:val="center"/>
              <w:rPr>
                <w:b/>
              </w:rPr>
            </w:pPr>
            <w:r>
              <w:rPr>
                <w:b/>
              </w:rPr>
              <w:t>性能和技术参数</w:t>
            </w:r>
          </w:p>
        </w:tc>
        <w:tc>
          <w:tcPr>
            <w:tcW w:w="4305" w:type="dxa"/>
            <w:vAlign w:val="center"/>
          </w:tcPr>
          <w:p w:rsidR="00175781" w:rsidRDefault="00FA5A0C">
            <w:pPr>
              <w:snapToGrid w:val="0"/>
              <w:spacing w:line="320" w:lineRule="exact"/>
              <w:ind w:firstLineChars="200" w:firstLine="396"/>
              <w:rPr>
                <w:spacing w:val="-6"/>
                <w:szCs w:val="21"/>
              </w:rPr>
            </w:pPr>
            <w:r>
              <w:rPr>
                <w:spacing w:val="-6"/>
                <w:szCs w:val="21"/>
              </w:rPr>
              <w:t>标</w:t>
            </w:r>
            <w:r>
              <w:rPr>
                <w:rFonts w:hAnsi="宋体"/>
                <w:szCs w:val="21"/>
              </w:rPr>
              <w:t>★</w:t>
            </w:r>
            <w:r>
              <w:rPr>
                <w:spacing w:val="-6"/>
                <w:szCs w:val="21"/>
              </w:rPr>
              <w:t>参数为关键性参数，一项不满足视为不响应</w:t>
            </w:r>
            <w:r w:rsidR="00E44F2E">
              <w:rPr>
                <w:rFonts w:hint="eastAsia"/>
                <w:spacing w:val="-6"/>
                <w:szCs w:val="21"/>
              </w:rPr>
              <w:t>将导致废标</w:t>
            </w:r>
            <w:r>
              <w:rPr>
                <w:spacing w:val="-6"/>
                <w:szCs w:val="21"/>
              </w:rPr>
              <w:t>，剩余参数全部满足招标文件要求的，得</w:t>
            </w:r>
            <w:r w:rsidRPr="001917F8">
              <w:rPr>
                <w:rFonts w:hint="eastAsia"/>
                <w:spacing w:val="-6"/>
                <w:szCs w:val="21"/>
              </w:rPr>
              <w:t>30</w:t>
            </w:r>
            <w:r>
              <w:rPr>
                <w:spacing w:val="-6"/>
                <w:szCs w:val="21"/>
              </w:rPr>
              <w:t>分；参数一个负偏离扣</w:t>
            </w:r>
            <w:r>
              <w:rPr>
                <w:spacing w:val="-6"/>
                <w:szCs w:val="21"/>
              </w:rPr>
              <w:t>0.5</w:t>
            </w:r>
            <w:r>
              <w:rPr>
                <w:spacing w:val="-6"/>
                <w:szCs w:val="21"/>
              </w:rPr>
              <w:t>分，扣完为止。</w:t>
            </w:r>
          </w:p>
        </w:tc>
        <w:tc>
          <w:tcPr>
            <w:tcW w:w="2325" w:type="dxa"/>
            <w:vAlign w:val="center"/>
          </w:tcPr>
          <w:p w:rsidR="00175781" w:rsidRDefault="00FA5A0C">
            <w:pPr>
              <w:spacing w:line="300" w:lineRule="exact"/>
              <w:ind w:firstLineChars="200" w:firstLine="420"/>
            </w:pPr>
            <w:r>
              <w:t>提供产品技术参数偏离的相关证明材料。</w:t>
            </w:r>
          </w:p>
        </w:tc>
        <w:tc>
          <w:tcPr>
            <w:tcW w:w="764" w:type="dxa"/>
            <w:vAlign w:val="center"/>
          </w:tcPr>
          <w:p w:rsidR="00175781" w:rsidRDefault="00FA5A0C">
            <w:pPr>
              <w:spacing w:line="300" w:lineRule="exact"/>
              <w:jc w:val="center"/>
            </w:pPr>
            <w:r>
              <w:rPr>
                <w:rFonts w:hint="eastAsia"/>
              </w:rPr>
              <w:t>30</w:t>
            </w:r>
          </w:p>
        </w:tc>
      </w:tr>
      <w:tr w:rsidR="00175781">
        <w:trPr>
          <w:trHeight w:val="61"/>
          <w:jc w:val="center"/>
        </w:trPr>
        <w:tc>
          <w:tcPr>
            <w:tcW w:w="1698" w:type="dxa"/>
            <w:vMerge/>
            <w:vAlign w:val="center"/>
          </w:tcPr>
          <w:p w:rsidR="00175781" w:rsidRDefault="00175781">
            <w:pPr>
              <w:spacing w:line="300" w:lineRule="exact"/>
              <w:jc w:val="center"/>
              <w:rPr>
                <w:spacing w:val="-12"/>
              </w:rPr>
            </w:pPr>
          </w:p>
        </w:tc>
        <w:tc>
          <w:tcPr>
            <w:tcW w:w="1350" w:type="dxa"/>
            <w:vAlign w:val="center"/>
          </w:tcPr>
          <w:p w:rsidR="00175781" w:rsidRDefault="00FA5A0C">
            <w:pPr>
              <w:spacing w:line="300" w:lineRule="exact"/>
              <w:ind w:firstLineChars="50" w:firstLine="120"/>
              <w:jc w:val="center"/>
              <w:rPr>
                <w:rFonts w:ascii="宋体" w:hAnsi="宋体" w:cs="Arial"/>
                <w:b/>
                <w:sz w:val="24"/>
              </w:rPr>
            </w:pPr>
            <w:r>
              <w:rPr>
                <w:rFonts w:ascii="宋体" w:hAnsi="宋体" w:cs="Arial" w:hint="eastAsia"/>
                <w:b/>
                <w:sz w:val="24"/>
              </w:rPr>
              <w:t>人员配备</w:t>
            </w:r>
          </w:p>
        </w:tc>
        <w:tc>
          <w:tcPr>
            <w:tcW w:w="4305" w:type="dxa"/>
            <w:vAlign w:val="center"/>
          </w:tcPr>
          <w:p w:rsidR="00175781" w:rsidRDefault="00175781">
            <w:pPr>
              <w:snapToGrid w:val="0"/>
              <w:spacing w:line="320" w:lineRule="exact"/>
              <w:ind w:firstLineChars="200" w:firstLine="396"/>
              <w:rPr>
                <w:spacing w:val="-6"/>
                <w:szCs w:val="21"/>
              </w:rPr>
            </w:pPr>
          </w:p>
          <w:p w:rsidR="00175781" w:rsidRDefault="00FA5A0C">
            <w:pPr>
              <w:snapToGrid w:val="0"/>
              <w:spacing w:line="320" w:lineRule="exact"/>
              <w:ind w:firstLineChars="200" w:firstLine="396"/>
              <w:rPr>
                <w:spacing w:val="-6"/>
                <w:szCs w:val="21"/>
              </w:rPr>
            </w:pPr>
            <w:r>
              <w:rPr>
                <w:rFonts w:hint="eastAsia"/>
                <w:spacing w:val="-6"/>
                <w:szCs w:val="21"/>
              </w:rPr>
              <w:t>根据各投标人的服务团队人员配备情况、文化水平、与本项目有关类别的专业技术职称等综合实力比较，按优、良、一般三个档次，对应分值</w:t>
            </w:r>
            <w:r>
              <w:rPr>
                <w:rFonts w:hint="eastAsia"/>
                <w:spacing w:val="-6"/>
                <w:szCs w:val="21"/>
              </w:rPr>
              <w:t>7-9</w:t>
            </w:r>
            <w:r>
              <w:rPr>
                <w:rFonts w:hint="eastAsia"/>
                <w:spacing w:val="-6"/>
                <w:szCs w:val="21"/>
              </w:rPr>
              <w:t>分、</w:t>
            </w:r>
            <w:r>
              <w:rPr>
                <w:rFonts w:hint="eastAsia"/>
                <w:spacing w:val="-6"/>
                <w:szCs w:val="21"/>
              </w:rPr>
              <w:t>4-6</w:t>
            </w:r>
            <w:r>
              <w:rPr>
                <w:rFonts w:hint="eastAsia"/>
                <w:spacing w:val="-6"/>
                <w:szCs w:val="21"/>
              </w:rPr>
              <w:t>分、</w:t>
            </w:r>
            <w:r>
              <w:rPr>
                <w:rFonts w:hint="eastAsia"/>
                <w:spacing w:val="-6"/>
                <w:szCs w:val="21"/>
              </w:rPr>
              <w:t>1-3</w:t>
            </w:r>
            <w:r>
              <w:rPr>
                <w:rFonts w:hint="eastAsia"/>
                <w:spacing w:val="-6"/>
                <w:szCs w:val="21"/>
              </w:rPr>
              <w:t>分。</w:t>
            </w:r>
          </w:p>
          <w:p w:rsidR="00175781" w:rsidRDefault="00175781">
            <w:pPr>
              <w:snapToGrid w:val="0"/>
              <w:spacing w:line="320" w:lineRule="exact"/>
              <w:ind w:firstLineChars="200" w:firstLine="396"/>
              <w:rPr>
                <w:spacing w:val="-6"/>
                <w:szCs w:val="21"/>
              </w:rPr>
            </w:pPr>
          </w:p>
        </w:tc>
        <w:tc>
          <w:tcPr>
            <w:tcW w:w="2325" w:type="dxa"/>
          </w:tcPr>
          <w:p w:rsidR="00175781" w:rsidRDefault="00FA5A0C">
            <w:pPr>
              <w:autoSpaceDE w:val="0"/>
              <w:autoSpaceDN w:val="0"/>
              <w:adjustRightInd w:val="0"/>
              <w:spacing w:line="320" w:lineRule="exact"/>
              <w:ind w:firstLineChars="200" w:firstLine="396"/>
              <w:textAlignment w:val="center"/>
              <w:rPr>
                <w:spacing w:val="-6"/>
                <w:szCs w:val="21"/>
              </w:rPr>
            </w:pPr>
            <w:r>
              <w:rPr>
                <w:rFonts w:hint="eastAsia"/>
                <w:spacing w:val="-6"/>
                <w:szCs w:val="21"/>
              </w:rPr>
              <w:t>提供人员情况一览表、相关证书和所有团队人员在本单位近半年连续三个月缴纳社保的证明复印件，以上缺一不得分</w:t>
            </w:r>
          </w:p>
        </w:tc>
        <w:tc>
          <w:tcPr>
            <w:tcW w:w="764" w:type="dxa"/>
            <w:vAlign w:val="center"/>
          </w:tcPr>
          <w:p w:rsidR="00175781" w:rsidRDefault="00FA5A0C">
            <w:pPr>
              <w:spacing w:line="300" w:lineRule="exact"/>
              <w:jc w:val="center"/>
            </w:pPr>
            <w:r>
              <w:rPr>
                <w:rFonts w:hint="eastAsia"/>
              </w:rPr>
              <w:t>9</w:t>
            </w:r>
          </w:p>
        </w:tc>
      </w:tr>
      <w:tr w:rsidR="00175781">
        <w:trPr>
          <w:trHeight w:val="3215"/>
          <w:jc w:val="center"/>
        </w:trPr>
        <w:tc>
          <w:tcPr>
            <w:tcW w:w="1698" w:type="dxa"/>
            <w:vMerge w:val="restart"/>
            <w:vAlign w:val="center"/>
          </w:tcPr>
          <w:p w:rsidR="00175781" w:rsidRDefault="00FA5A0C">
            <w:pPr>
              <w:spacing w:line="300" w:lineRule="exact"/>
              <w:jc w:val="center"/>
              <w:rPr>
                <w:spacing w:val="-12"/>
              </w:rPr>
            </w:pPr>
            <w:r>
              <w:rPr>
                <w:spacing w:val="-12"/>
              </w:rPr>
              <w:t>商务部分标准</w:t>
            </w:r>
          </w:p>
        </w:tc>
        <w:tc>
          <w:tcPr>
            <w:tcW w:w="1350" w:type="dxa"/>
            <w:vAlign w:val="center"/>
          </w:tcPr>
          <w:p w:rsidR="00175781" w:rsidRDefault="00FA5A0C">
            <w:pPr>
              <w:spacing w:line="300" w:lineRule="exact"/>
              <w:jc w:val="center"/>
              <w:rPr>
                <w:b/>
              </w:rPr>
            </w:pPr>
            <w:r>
              <w:rPr>
                <w:b/>
              </w:rPr>
              <w:t>售后服务优惠承诺</w:t>
            </w:r>
          </w:p>
        </w:tc>
        <w:tc>
          <w:tcPr>
            <w:tcW w:w="4305" w:type="dxa"/>
            <w:vAlign w:val="center"/>
          </w:tcPr>
          <w:p w:rsidR="00175781" w:rsidRDefault="00FA5A0C">
            <w:pPr>
              <w:snapToGrid w:val="0"/>
              <w:spacing w:line="320" w:lineRule="exact"/>
              <w:ind w:firstLineChars="200" w:firstLine="420"/>
            </w:pPr>
            <w:r>
              <w:rPr>
                <w:rFonts w:hint="eastAsia"/>
              </w:rPr>
              <w:t>1</w:t>
            </w:r>
            <w:r>
              <w:rPr>
                <w:rFonts w:hint="eastAsia"/>
              </w:rPr>
              <w:t>、投标供应商承诺提供免费的技术培训，培训方案须明确内容、时间、地点、师资、课时，评委将根据培训方案的科学性、全面性、合理程度、培训讲师资格进行打分，优得</w:t>
            </w:r>
            <w:r>
              <w:rPr>
                <w:rFonts w:hint="eastAsia"/>
              </w:rPr>
              <w:t xml:space="preserve"> </w:t>
            </w:r>
            <w:r w:rsidRPr="001917F8">
              <w:rPr>
                <w:rFonts w:hint="eastAsia"/>
              </w:rPr>
              <w:t>5-6</w:t>
            </w:r>
            <w:r>
              <w:rPr>
                <w:rFonts w:hint="eastAsia"/>
              </w:rPr>
              <w:t>分；良得</w:t>
            </w:r>
            <w:r>
              <w:rPr>
                <w:rFonts w:hint="eastAsia"/>
              </w:rPr>
              <w:t>3-4</w:t>
            </w:r>
            <w:r>
              <w:rPr>
                <w:rFonts w:hint="eastAsia"/>
              </w:rPr>
              <w:t>分；一般得</w:t>
            </w:r>
            <w:r>
              <w:rPr>
                <w:rFonts w:hint="eastAsia"/>
              </w:rPr>
              <w:t xml:space="preserve"> 1-2 </w:t>
            </w:r>
            <w:r>
              <w:rPr>
                <w:rFonts w:hint="eastAsia"/>
              </w:rPr>
              <w:t>分；差不得分；</w:t>
            </w:r>
            <w:r>
              <w:rPr>
                <w:rFonts w:hint="eastAsia"/>
              </w:rPr>
              <w:t xml:space="preserve"> </w:t>
            </w:r>
          </w:p>
          <w:p w:rsidR="00175781" w:rsidRDefault="00FA5A0C">
            <w:pPr>
              <w:snapToGrid w:val="0"/>
              <w:spacing w:line="320" w:lineRule="exact"/>
              <w:ind w:firstLineChars="200" w:firstLine="420"/>
            </w:pPr>
            <w:r>
              <w:rPr>
                <w:rFonts w:hint="eastAsia"/>
              </w:rPr>
              <w:t>2</w:t>
            </w:r>
            <w:r>
              <w:rPr>
                <w:rFonts w:hint="eastAsia"/>
              </w:rPr>
              <w:t>、比较投标人所提供的售后服务及维保体系（体系完备、制度健全、售后技术服务承诺、保修期、保修内容及优惠条件）优得</w:t>
            </w:r>
            <w:r>
              <w:rPr>
                <w:rFonts w:hint="eastAsia"/>
              </w:rPr>
              <w:t xml:space="preserve"> 3 </w:t>
            </w:r>
            <w:r>
              <w:rPr>
                <w:rFonts w:hint="eastAsia"/>
              </w:rPr>
              <w:t>分；良得</w:t>
            </w:r>
            <w:r>
              <w:rPr>
                <w:rFonts w:hint="eastAsia"/>
              </w:rPr>
              <w:t>2</w:t>
            </w:r>
            <w:r>
              <w:rPr>
                <w:rFonts w:hint="eastAsia"/>
              </w:rPr>
              <w:t>分；一般得</w:t>
            </w:r>
            <w:r>
              <w:rPr>
                <w:rFonts w:hint="eastAsia"/>
              </w:rPr>
              <w:t xml:space="preserve"> 1 </w:t>
            </w:r>
            <w:r>
              <w:rPr>
                <w:rFonts w:hint="eastAsia"/>
              </w:rPr>
              <w:t>分；差不得分</w:t>
            </w:r>
          </w:p>
        </w:tc>
        <w:tc>
          <w:tcPr>
            <w:tcW w:w="2325" w:type="dxa"/>
            <w:vAlign w:val="center"/>
          </w:tcPr>
          <w:p w:rsidR="00175781" w:rsidRDefault="00FA5A0C">
            <w:pPr>
              <w:spacing w:line="300" w:lineRule="exact"/>
              <w:ind w:firstLineChars="200" w:firstLine="420"/>
            </w:pPr>
            <w:r>
              <w:t>提供售后服务方案装订入投标文件，未提供售后服务方案的不得分。</w:t>
            </w:r>
          </w:p>
        </w:tc>
        <w:tc>
          <w:tcPr>
            <w:tcW w:w="764" w:type="dxa"/>
            <w:vAlign w:val="center"/>
          </w:tcPr>
          <w:p w:rsidR="00175781" w:rsidRDefault="00FA5A0C">
            <w:pPr>
              <w:spacing w:line="300" w:lineRule="exact"/>
              <w:jc w:val="center"/>
            </w:pPr>
            <w:r w:rsidRPr="001917F8">
              <w:rPr>
                <w:rFonts w:hint="eastAsia"/>
              </w:rPr>
              <w:t>9</w:t>
            </w:r>
          </w:p>
        </w:tc>
      </w:tr>
      <w:tr w:rsidR="00175781">
        <w:trPr>
          <w:trHeight w:val="61"/>
          <w:jc w:val="center"/>
        </w:trPr>
        <w:tc>
          <w:tcPr>
            <w:tcW w:w="1698" w:type="dxa"/>
            <w:vMerge/>
            <w:vAlign w:val="center"/>
          </w:tcPr>
          <w:p w:rsidR="00175781" w:rsidRDefault="00175781">
            <w:pPr>
              <w:spacing w:line="300" w:lineRule="exact"/>
              <w:rPr>
                <w:spacing w:val="-12"/>
              </w:rPr>
            </w:pPr>
          </w:p>
        </w:tc>
        <w:tc>
          <w:tcPr>
            <w:tcW w:w="1350" w:type="dxa"/>
            <w:vAlign w:val="center"/>
          </w:tcPr>
          <w:p w:rsidR="00175781" w:rsidRDefault="00FA5A0C">
            <w:pPr>
              <w:spacing w:line="300" w:lineRule="exact"/>
              <w:jc w:val="center"/>
              <w:rPr>
                <w:b/>
              </w:rPr>
            </w:pPr>
            <w:r>
              <w:rPr>
                <w:b/>
              </w:rPr>
              <w:t>企业荣誉及实力</w:t>
            </w:r>
          </w:p>
        </w:tc>
        <w:tc>
          <w:tcPr>
            <w:tcW w:w="4305" w:type="dxa"/>
            <w:vAlign w:val="center"/>
          </w:tcPr>
          <w:p w:rsidR="00175781" w:rsidRDefault="00FA5A0C">
            <w:pPr>
              <w:snapToGrid w:val="0"/>
              <w:spacing w:line="320" w:lineRule="exact"/>
              <w:ind w:firstLineChars="200" w:firstLine="420"/>
            </w:pPr>
            <w:r>
              <w:rPr>
                <w:rFonts w:hint="eastAsia"/>
              </w:rPr>
              <w:t>1</w:t>
            </w:r>
            <w:r>
              <w:rPr>
                <w:rFonts w:hint="eastAsia"/>
              </w:rPr>
              <w:t>、</w:t>
            </w:r>
            <w:r w:rsidRPr="00B540B9">
              <w:rPr>
                <w:rFonts w:hint="eastAsia"/>
              </w:rPr>
              <w:t>投标人具有在有效期内的相关行政主管部门颁发的高新技术企业证书的，国家级的得</w:t>
            </w:r>
            <w:r w:rsidRPr="00B540B9">
              <w:rPr>
                <w:rFonts w:hint="eastAsia"/>
              </w:rPr>
              <w:t>2</w:t>
            </w:r>
            <w:r w:rsidRPr="00B540B9">
              <w:rPr>
                <w:rFonts w:hint="eastAsia"/>
              </w:rPr>
              <w:t>，省级的得</w:t>
            </w:r>
            <w:r w:rsidRPr="00B540B9">
              <w:rPr>
                <w:rFonts w:hint="eastAsia"/>
              </w:rPr>
              <w:t>1</w:t>
            </w:r>
            <w:r w:rsidRPr="00B540B9">
              <w:rPr>
                <w:rFonts w:hint="eastAsia"/>
              </w:rPr>
              <w:t>分，未提供不得分。</w:t>
            </w:r>
          </w:p>
          <w:p w:rsidR="00175781" w:rsidRDefault="00FA5A0C">
            <w:pPr>
              <w:snapToGrid w:val="0"/>
              <w:spacing w:line="320" w:lineRule="exact"/>
              <w:ind w:firstLineChars="200" w:firstLine="420"/>
            </w:pPr>
            <w:r>
              <w:rPr>
                <w:rFonts w:hint="eastAsia"/>
              </w:rPr>
              <w:t>2</w:t>
            </w:r>
            <w:r>
              <w:rPr>
                <w:rFonts w:hint="eastAsia"/>
              </w:rPr>
              <w:t>、自开标截止之日前</w:t>
            </w:r>
            <w:r>
              <w:rPr>
                <w:rFonts w:hint="eastAsia"/>
              </w:rPr>
              <w:t>5</w:t>
            </w:r>
            <w:r>
              <w:rPr>
                <w:rFonts w:hint="eastAsia"/>
              </w:rPr>
              <w:t>年，获得国家市场监督管理（国家工商行政主管）部门授予《重合同守信用单位》称号得</w:t>
            </w:r>
            <w:r>
              <w:rPr>
                <w:rFonts w:hint="eastAsia"/>
              </w:rPr>
              <w:t>3</w:t>
            </w:r>
            <w:r>
              <w:rPr>
                <w:rFonts w:hint="eastAsia"/>
              </w:rPr>
              <w:t>分，获得省级市场监督管理（工商行政主管）部门授予《重合同守信用单位》称号得</w:t>
            </w:r>
            <w:r>
              <w:rPr>
                <w:rFonts w:hint="eastAsia"/>
              </w:rPr>
              <w:t>2</w:t>
            </w:r>
            <w:r>
              <w:rPr>
                <w:rFonts w:hint="eastAsia"/>
              </w:rPr>
              <w:t>分，获得市级市场监督管理（工商行政主管）部门授予的《重合同守信用单位》称号得</w:t>
            </w:r>
            <w:r>
              <w:rPr>
                <w:rFonts w:hint="eastAsia"/>
              </w:rPr>
              <w:t>1</w:t>
            </w:r>
            <w:r>
              <w:rPr>
                <w:rFonts w:hint="eastAsia"/>
              </w:rPr>
              <w:t>分，最高得</w:t>
            </w:r>
            <w:r>
              <w:rPr>
                <w:rFonts w:hint="eastAsia"/>
              </w:rPr>
              <w:t>3</w:t>
            </w:r>
            <w:r>
              <w:rPr>
                <w:rFonts w:hint="eastAsia"/>
              </w:rPr>
              <w:t>分。本项仅按获得过的一份最高级别荣誉计分，获多项荣誉的不累计计算得分；</w:t>
            </w:r>
          </w:p>
          <w:p w:rsidR="00175781" w:rsidRPr="00561992" w:rsidRDefault="00FA5A0C" w:rsidP="00F45637">
            <w:pPr>
              <w:pStyle w:val="a5"/>
              <w:ind w:firstLineChars="200" w:firstLine="420"/>
              <w:rPr>
                <w:rFonts w:ascii="宋体" w:hAnsi="宋体"/>
              </w:rPr>
            </w:pPr>
            <w:r>
              <w:rPr>
                <w:rFonts w:ascii="宋体" w:hAnsi="宋体" w:hint="eastAsia"/>
              </w:rPr>
              <w:t>3</w:t>
            </w:r>
            <w:r w:rsidR="00CD5BA6">
              <w:rPr>
                <w:rFonts w:ascii="宋体" w:hAnsi="宋体" w:hint="eastAsia"/>
              </w:rPr>
              <w:t>、</w:t>
            </w:r>
            <w:r w:rsidR="00F45637">
              <w:rPr>
                <w:rFonts w:ascii="宋体" w:hAnsi="宋体" w:hint="eastAsia"/>
              </w:rPr>
              <w:t>投标人</w:t>
            </w:r>
            <w:r>
              <w:rPr>
                <w:rFonts w:ascii="宋体" w:hAnsi="宋体" w:hint="eastAsia"/>
              </w:rPr>
              <w:t>具有国家版权局出具的</w:t>
            </w:r>
            <w:r w:rsidR="0067034F">
              <w:rPr>
                <w:rFonts w:ascii="宋体" w:hAnsi="宋体" w:hint="eastAsia"/>
              </w:rPr>
              <w:t>著作权</w:t>
            </w:r>
            <w:r w:rsidR="0067034F">
              <w:rPr>
                <w:rFonts w:ascii="宋体" w:hAnsi="宋体" w:hint="eastAsia"/>
              </w:rPr>
              <w:lastRenderedPageBreak/>
              <w:t>登记证书的（模拟法庭实训教学平台软件、庭审直播资源、法院信息化综合应用管理系统软件等相关内容）</w:t>
            </w:r>
            <w:r w:rsidR="00561992">
              <w:rPr>
                <w:rFonts w:ascii="宋体" w:hAnsi="宋体" w:hint="eastAsia"/>
              </w:rPr>
              <w:t>，每提供一份，</w:t>
            </w:r>
            <w:r>
              <w:rPr>
                <w:rFonts w:ascii="宋体" w:hAnsi="宋体" w:hint="eastAsia"/>
              </w:rPr>
              <w:t>得1分</w:t>
            </w:r>
            <w:r w:rsidR="00561992">
              <w:rPr>
                <w:rFonts w:ascii="宋体" w:hAnsi="宋体" w:hint="eastAsia"/>
              </w:rPr>
              <w:t>，</w:t>
            </w:r>
            <w:r w:rsidR="0056710D">
              <w:rPr>
                <w:rFonts w:ascii="宋体" w:hAnsi="宋体" w:hint="eastAsia"/>
              </w:rPr>
              <w:t>最高得</w:t>
            </w:r>
            <w:r w:rsidR="00E34727">
              <w:rPr>
                <w:rFonts w:ascii="宋体" w:hAnsi="宋体" w:hint="eastAsia"/>
              </w:rPr>
              <w:t>4</w:t>
            </w:r>
            <w:r w:rsidR="00561992">
              <w:rPr>
                <w:rFonts w:ascii="宋体" w:hAnsi="宋体" w:hint="eastAsia"/>
              </w:rPr>
              <w:t>分。</w:t>
            </w:r>
          </w:p>
        </w:tc>
        <w:tc>
          <w:tcPr>
            <w:tcW w:w="2325" w:type="dxa"/>
            <w:vAlign w:val="center"/>
          </w:tcPr>
          <w:p w:rsidR="00175781" w:rsidRDefault="00FA5A0C">
            <w:pPr>
              <w:spacing w:line="300" w:lineRule="exact"/>
              <w:ind w:firstLineChars="200" w:firstLine="420"/>
            </w:pPr>
            <w:r>
              <w:lastRenderedPageBreak/>
              <w:t>提供</w:t>
            </w:r>
            <w:r>
              <w:rPr>
                <w:rFonts w:hint="eastAsia"/>
              </w:rPr>
              <w:t>相关</w:t>
            </w:r>
            <w:r w:rsidR="002834DA">
              <w:t>证书</w:t>
            </w:r>
            <w:r>
              <w:t>复印件</w:t>
            </w:r>
          </w:p>
        </w:tc>
        <w:tc>
          <w:tcPr>
            <w:tcW w:w="764" w:type="dxa"/>
            <w:vAlign w:val="center"/>
          </w:tcPr>
          <w:p w:rsidR="00175781" w:rsidRDefault="00FA5A0C">
            <w:pPr>
              <w:spacing w:line="300" w:lineRule="exact"/>
              <w:jc w:val="center"/>
            </w:pPr>
            <w:r>
              <w:rPr>
                <w:rFonts w:hint="eastAsia"/>
              </w:rPr>
              <w:t>9</w:t>
            </w:r>
          </w:p>
        </w:tc>
      </w:tr>
      <w:tr w:rsidR="00175781">
        <w:trPr>
          <w:trHeight w:val="415"/>
          <w:jc w:val="center"/>
        </w:trPr>
        <w:tc>
          <w:tcPr>
            <w:tcW w:w="1698" w:type="dxa"/>
            <w:vMerge/>
            <w:vAlign w:val="center"/>
          </w:tcPr>
          <w:p w:rsidR="00175781" w:rsidRDefault="00175781">
            <w:pPr>
              <w:autoSpaceDE w:val="0"/>
              <w:autoSpaceDN w:val="0"/>
              <w:adjustRightInd w:val="0"/>
              <w:spacing w:line="300" w:lineRule="exact"/>
              <w:rPr>
                <w:spacing w:val="-12"/>
              </w:rPr>
            </w:pPr>
          </w:p>
        </w:tc>
        <w:tc>
          <w:tcPr>
            <w:tcW w:w="1350" w:type="dxa"/>
            <w:vAlign w:val="center"/>
          </w:tcPr>
          <w:p w:rsidR="00175781" w:rsidRDefault="00FA5A0C">
            <w:pPr>
              <w:spacing w:line="300" w:lineRule="exact"/>
              <w:jc w:val="center"/>
            </w:pPr>
            <w:r>
              <w:rPr>
                <w:b/>
              </w:rPr>
              <w:t>成功案例及业绩</w:t>
            </w:r>
          </w:p>
        </w:tc>
        <w:tc>
          <w:tcPr>
            <w:tcW w:w="4305" w:type="dxa"/>
            <w:vAlign w:val="center"/>
          </w:tcPr>
          <w:p w:rsidR="00175781" w:rsidRDefault="00FA5A0C">
            <w:pPr>
              <w:spacing w:line="300" w:lineRule="exact"/>
            </w:pPr>
            <w:r>
              <w:rPr>
                <w:spacing w:val="-6"/>
                <w:szCs w:val="21"/>
              </w:rPr>
              <w:t>自开标截止之日起前三年成功实施的同类项目业绩或案例，一项得</w:t>
            </w:r>
            <w:r>
              <w:rPr>
                <w:spacing w:val="-6"/>
                <w:szCs w:val="21"/>
              </w:rPr>
              <w:t xml:space="preserve"> </w:t>
            </w:r>
            <w:r>
              <w:rPr>
                <w:rFonts w:hint="eastAsia"/>
                <w:spacing w:val="-6"/>
                <w:szCs w:val="21"/>
              </w:rPr>
              <w:t>1</w:t>
            </w:r>
            <w:r>
              <w:rPr>
                <w:spacing w:val="-6"/>
                <w:szCs w:val="21"/>
              </w:rPr>
              <w:t>分，满分</w:t>
            </w:r>
            <w:r>
              <w:rPr>
                <w:rFonts w:hint="eastAsia"/>
                <w:spacing w:val="-6"/>
                <w:szCs w:val="21"/>
              </w:rPr>
              <w:t>3</w:t>
            </w:r>
            <w:r>
              <w:rPr>
                <w:spacing w:val="-6"/>
                <w:szCs w:val="21"/>
              </w:rPr>
              <w:t>分。</w:t>
            </w:r>
          </w:p>
        </w:tc>
        <w:tc>
          <w:tcPr>
            <w:tcW w:w="2325" w:type="dxa"/>
            <w:vAlign w:val="center"/>
          </w:tcPr>
          <w:p w:rsidR="00175781" w:rsidRDefault="00FA5A0C" w:rsidP="009233F9">
            <w:pPr>
              <w:pStyle w:val="a5"/>
            </w:pPr>
            <w:r>
              <w:rPr>
                <w:rFonts w:hint="eastAsia"/>
              </w:rPr>
              <w:t>提供合同复印件装订入</w:t>
            </w:r>
            <w:r w:rsidR="009233F9">
              <w:rPr>
                <w:rFonts w:hint="eastAsia"/>
              </w:rPr>
              <w:t>投</w:t>
            </w:r>
            <w:r>
              <w:rPr>
                <w:rFonts w:hint="eastAsia"/>
              </w:rPr>
              <w:t>标文件。</w:t>
            </w:r>
          </w:p>
        </w:tc>
        <w:tc>
          <w:tcPr>
            <w:tcW w:w="764" w:type="dxa"/>
            <w:vAlign w:val="center"/>
          </w:tcPr>
          <w:p w:rsidR="00175781" w:rsidRDefault="00FA5A0C">
            <w:pPr>
              <w:autoSpaceDE w:val="0"/>
              <w:autoSpaceDN w:val="0"/>
              <w:adjustRightInd w:val="0"/>
              <w:spacing w:line="300" w:lineRule="exact"/>
              <w:jc w:val="center"/>
            </w:pPr>
            <w:r>
              <w:rPr>
                <w:rFonts w:hint="eastAsia"/>
              </w:rPr>
              <w:t>3</w:t>
            </w:r>
          </w:p>
        </w:tc>
      </w:tr>
      <w:tr w:rsidR="00175781">
        <w:trPr>
          <w:trHeight w:val="415"/>
          <w:jc w:val="center"/>
        </w:trPr>
        <w:tc>
          <w:tcPr>
            <w:tcW w:w="1698" w:type="dxa"/>
            <w:vAlign w:val="center"/>
          </w:tcPr>
          <w:p w:rsidR="00175781" w:rsidRDefault="00FA5A0C">
            <w:pPr>
              <w:autoSpaceDE w:val="0"/>
              <w:autoSpaceDN w:val="0"/>
              <w:adjustRightInd w:val="0"/>
              <w:spacing w:line="300" w:lineRule="exact"/>
              <w:jc w:val="center"/>
              <w:rPr>
                <w:spacing w:val="-12"/>
              </w:rPr>
            </w:pPr>
            <w:r>
              <w:rPr>
                <w:spacing w:val="-12"/>
              </w:rPr>
              <w:t>报价部分评分</w:t>
            </w:r>
          </w:p>
        </w:tc>
        <w:tc>
          <w:tcPr>
            <w:tcW w:w="5655" w:type="dxa"/>
            <w:gridSpan w:val="2"/>
            <w:vAlign w:val="center"/>
          </w:tcPr>
          <w:p w:rsidR="00175781" w:rsidRDefault="00FA5A0C">
            <w:pPr>
              <w:spacing w:line="300" w:lineRule="exact"/>
              <w:ind w:firstLineChars="200" w:firstLine="420"/>
            </w:pPr>
            <w:r>
              <w:t>根据各投标人的最终有效投标报价，以满足招标文件要求且最终有效投标价格最低的投标报价为评标基准价，其价格分为满分</w:t>
            </w:r>
            <w:r>
              <w:rPr>
                <w:rFonts w:hint="eastAsia"/>
              </w:rPr>
              <w:t>30</w:t>
            </w:r>
            <w:r>
              <w:t>分。其它投标人的价格分统一按照下列公式计算：投标报价得分</w:t>
            </w:r>
            <w:r>
              <w:t>=(</w:t>
            </w:r>
            <w:r>
              <w:t>评标基准价／投标报价</w:t>
            </w:r>
            <w:r>
              <w:t>)×</w:t>
            </w:r>
            <w:r>
              <w:rPr>
                <w:rFonts w:hint="eastAsia"/>
              </w:rPr>
              <w:t>30</w:t>
            </w:r>
            <w:r>
              <w:t>（四舍五入，精确到小数点后二位）。</w:t>
            </w:r>
          </w:p>
        </w:tc>
        <w:tc>
          <w:tcPr>
            <w:tcW w:w="2325" w:type="dxa"/>
            <w:vAlign w:val="center"/>
          </w:tcPr>
          <w:p w:rsidR="00175781" w:rsidRDefault="00FA5A0C">
            <w:pPr>
              <w:autoSpaceDE w:val="0"/>
              <w:autoSpaceDN w:val="0"/>
              <w:adjustRightInd w:val="0"/>
              <w:spacing w:line="300" w:lineRule="exact"/>
              <w:ind w:firstLineChars="200" w:firstLine="420"/>
            </w:pPr>
            <w:r>
              <w:t>以报价表中的金额为准</w:t>
            </w:r>
          </w:p>
        </w:tc>
        <w:tc>
          <w:tcPr>
            <w:tcW w:w="764" w:type="dxa"/>
            <w:vAlign w:val="center"/>
          </w:tcPr>
          <w:p w:rsidR="00175781" w:rsidRDefault="00FA5A0C">
            <w:pPr>
              <w:autoSpaceDE w:val="0"/>
              <w:autoSpaceDN w:val="0"/>
              <w:adjustRightInd w:val="0"/>
              <w:spacing w:line="300" w:lineRule="exact"/>
              <w:jc w:val="center"/>
            </w:pPr>
            <w:r>
              <w:rPr>
                <w:rFonts w:hint="eastAsia"/>
              </w:rPr>
              <w:t>30</w:t>
            </w:r>
          </w:p>
        </w:tc>
      </w:tr>
    </w:tbl>
    <w:p w:rsidR="00175781" w:rsidRDefault="00175781">
      <w:pPr>
        <w:pStyle w:val="a6"/>
        <w:tabs>
          <w:tab w:val="left" w:pos="360"/>
        </w:tabs>
        <w:adjustRightInd w:val="0"/>
        <w:snapToGrid w:val="0"/>
        <w:spacing w:line="360" w:lineRule="auto"/>
        <w:rPr>
          <w:rFonts w:asciiTheme="minorEastAsia" w:hAnsiTheme="minorEastAsia"/>
          <w:b/>
          <w:bCs/>
          <w:szCs w:val="21"/>
        </w:rPr>
      </w:pPr>
    </w:p>
    <w:p w:rsidR="00175781" w:rsidRDefault="00175781">
      <w:pPr>
        <w:pStyle w:val="a6"/>
        <w:tabs>
          <w:tab w:val="left" w:pos="360"/>
        </w:tabs>
        <w:adjustRightInd w:val="0"/>
        <w:snapToGrid w:val="0"/>
        <w:spacing w:line="360" w:lineRule="auto"/>
        <w:rPr>
          <w:rFonts w:asciiTheme="minorEastAsia" w:hAnsiTheme="minorEastAsia"/>
          <w:b/>
          <w:bCs/>
          <w:szCs w:val="21"/>
        </w:rPr>
      </w:pPr>
    </w:p>
    <w:p w:rsidR="00175781" w:rsidRDefault="00175781">
      <w:pPr>
        <w:pStyle w:val="a6"/>
        <w:tabs>
          <w:tab w:val="left" w:pos="360"/>
        </w:tabs>
        <w:adjustRightInd w:val="0"/>
        <w:snapToGrid w:val="0"/>
        <w:spacing w:line="360" w:lineRule="auto"/>
        <w:rPr>
          <w:rFonts w:asciiTheme="minorEastAsia" w:hAnsiTheme="minorEastAsia"/>
          <w:b/>
          <w:bCs/>
          <w:szCs w:val="21"/>
        </w:rPr>
      </w:pPr>
    </w:p>
    <w:sectPr w:rsidR="00175781" w:rsidSect="0017578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4A9" w:rsidRDefault="008024A9" w:rsidP="00175781">
      <w:r>
        <w:separator/>
      </w:r>
    </w:p>
  </w:endnote>
  <w:endnote w:type="continuationSeparator" w:id="1">
    <w:p w:rsidR="008024A9" w:rsidRDefault="008024A9" w:rsidP="001757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E38" w:rsidRDefault="00B74E38">
    <w:pPr>
      <w:pStyle w:val="a8"/>
      <w:ind w:firstLine="360"/>
      <w:jc w:val="center"/>
    </w:pPr>
    <w:r>
      <w:rPr>
        <w:rFonts w:hint="eastAsia"/>
      </w:rPr>
      <w:t>第</w:t>
    </w:r>
    <w:r w:rsidR="0025518C">
      <w:fldChar w:fldCharType="begin"/>
    </w:r>
    <w:r>
      <w:rPr>
        <w:rStyle w:val="ad"/>
      </w:rPr>
      <w:instrText xml:space="preserve"> PAGE </w:instrText>
    </w:r>
    <w:r w:rsidR="0025518C">
      <w:fldChar w:fldCharType="separate"/>
    </w:r>
    <w:r w:rsidR="00F45637">
      <w:rPr>
        <w:rStyle w:val="ad"/>
        <w:noProof/>
      </w:rPr>
      <w:t>19</w:t>
    </w:r>
    <w:r w:rsidR="0025518C">
      <w:fldChar w:fldCharType="end"/>
    </w:r>
    <w:r>
      <w:rPr>
        <w:rStyle w:val="ad"/>
        <w:rFonts w:hint="eastAsia"/>
      </w:rPr>
      <w:t>页</w:t>
    </w:r>
    <w:r>
      <w:rPr>
        <w:rStyle w:val="ad"/>
        <w:rFonts w:hint="eastAsia"/>
      </w:rPr>
      <w:t xml:space="preserve"> </w:t>
    </w:r>
    <w:r>
      <w:rPr>
        <w:rStyle w:val="ad"/>
        <w:rFonts w:hint="eastAsia"/>
      </w:rPr>
      <w:t>共</w:t>
    </w:r>
    <w:r w:rsidR="0025518C">
      <w:fldChar w:fldCharType="begin"/>
    </w:r>
    <w:r>
      <w:rPr>
        <w:rStyle w:val="ad"/>
      </w:rPr>
      <w:instrText xml:space="preserve"> NUMPAGES </w:instrText>
    </w:r>
    <w:r w:rsidR="0025518C">
      <w:fldChar w:fldCharType="separate"/>
    </w:r>
    <w:r w:rsidR="00F45637">
      <w:rPr>
        <w:rStyle w:val="ad"/>
        <w:noProof/>
      </w:rPr>
      <w:t>19</w:t>
    </w:r>
    <w:r w:rsidR="0025518C">
      <w:fldChar w:fldCharType="end"/>
    </w:r>
    <w:r>
      <w:rPr>
        <w:rStyle w:val="ad"/>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4A9" w:rsidRDefault="008024A9" w:rsidP="00175781">
      <w:r>
        <w:separator/>
      </w:r>
    </w:p>
  </w:footnote>
  <w:footnote w:type="continuationSeparator" w:id="1">
    <w:p w:rsidR="008024A9" w:rsidRDefault="008024A9" w:rsidP="00175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538075"/>
    <w:multiLevelType w:val="singleLevel"/>
    <w:tmpl w:val="9D538075"/>
    <w:lvl w:ilvl="0">
      <w:start w:val="1"/>
      <w:numFmt w:val="decimal"/>
      <w:suff w:val="space"/>
      <w:lvlText w:val="%1."/>
      <w:lvlJc w:val="left"/>
    </w:lvl>
  </w:abstractNum>
  <w:abstractNum w:abstractNumId="1">
    <w:nsid w:val="FDB749DD"/>
    <w:multiLevelType w:val="singleLevel"/>
    <w:tmpl w:val="FDB749DD"/>
    <w:lvl w:ilvl="0">
      <w:start w:val="1"/>
      <w:numFmt w:val="decimal"/>
      <w:lvlText w:val="%1."/>
      <w:lvlJc w:val="left"/>
      <w:pPr>
        <w:tabs>
          <w:tab w:val="left" w:pos="312"/>
        </w:tabs>
      </w:pPr>
    </w:lvl>
  </w:abstractNum>
  <w:abstractNum w:abstractNumId="2">
    <w:nsid w:val="0D8CC863"/>
    <w:multiLevelType w:val="singleLevel"/>
    <w:tmpl w:val="0D8CC863"/>
    <w:lvl w:ilvl="0">
      <w:start w:val="1"/>
      <w:numFmt w:val="decimal"/>
      <w:lvlText w:val="%1."/>
      <w:lvlJc w:val="left"/>
      <w:pPr>
        <w:tabs>
          <w:tab w:val="left" w:pos="312"/>
        </w:tabs>
      </w:pPr>
    </w:lvl>
  </w:abstractNum>
  <w:abstractNum w:abstractNumId="3">
    <w:nsid w:val="58568809"/>
    <w:multiLevelType w:val="singleLevel"/>
    <w:tmpl w:val="58568809"/>
    <w:lvl w:ilvl="0">
      <w:start w:val="1"/>
      <w:numFmt w:val="bullet"/>
      <w:pStyle w:val="a"/>
      <w:lvlText w:val=""/>
      <w:lvlJc w:val="left"/>
      <w:pPr>
        <w:tabs>
          <w:tab w:val="left" w:pos="360"/>
        </w:tabs>
        <w:ind w:left="36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bordersDoNotSurroundHeader/>
  <w:bordersDoNotSurroundFooter/>
  <w:defaultTabStop w:val="420"/>
  <w:drawingGridVerticalSpacing w:val="156"/>
  <w:noPunctuationKerning/>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41C05C55"/>
    <w:rsid w:val="000153D1"/>
    <w:rsid w:val="00020E8B"/>
    <w:rsid w:val="000251E3"/>
    <w:rsid w:val="00026D2E"/>
    <w:rsid w:val="00031227"/>
    <w:rsid w:val="00045D46"/>
    <w:rsid w:val="0006255A"/>
    <w:rsid w:val="00066BAB"/>
    <w:rsid w:val="00066DF4"/>
    <w:rsid w:val="00070AA7"/>
    <w:rsid w:val="0007278D"/>
    <w:rsid w:val="00077A87"/>
    <w:rsid w:val="0008273A"/>
    <w:rsid w:val="00091390"/>
    <w:rsid w:val="000B5AEE"/>
    <w:rsid w:val="000D3831"/>
    <w:rsid w:val="000F7FA1"/>
    <w:rsid w:val="00113800"/>
    <w:rsid w:val="001155E1"/>
    <w:rsid w:val="00122EA9"/>
    <w:rsid w:val="00124B0B"/>
    <w:rsid w:val="001445BC"/>
    <w:rsid w:val="001673D6"/>
    <w:rsid w:val="00175781"/>
    <w:rsid w:val="00180841"/>
    <w:rsid w:val="001917F8"/>
    <w:rsid w:val="00194FBF"/>
    <w:rsid w:val="001A09FE"/>
    <w:rsid w:val="001C28B5"/>
    <w:rsid w:val="001F4D16"/>
    <w:rsid w:val="002166C9"/>
    <w:rsid w:val="00220CC6"/>
    <w:rsid w:val="0023033F"/>
    <w:rsid w:val="0025518C"/>
    <w:rsid w:val="002834DA"/>
    <w:rsid w:val="002F204C"/>
    <w:rsid w:val="00300B4D"/>
    <w:rsid w:val="003229D8"/>
    <w:rsid w:val="00331DF9"/>
    <w:rsid w:val="00340E72"/>
    <w:rsid w:val="00360D6E"/>
    <w:rsid w:val="003710CD"/>
    <w:rsid w:val="00382110"/>
    <w:rsid w:val="003B0DFF"/>
    <w:rsid w:val="003C33CC"/>
    <w:rsid w:val="003D2590"/>
    <w:rsid w:val="003E067F"/>
    <w:rsid w:val="00411988"/>
    <w:rsid w:val="00432FEF"/>
    <w:rsid w:val="00440126"/>
    <w:rsid w:val="00444E0D"/>
    <w:rsid w:val="00457CB0"/>
    <w:rsid w:val="004617F9"/>
    <w:rsid w:val="00466018"/>
    <w:rsid w:val="00470B95"/>
    <w:rsid w:val="004934C4"/>
    <w:rsid w:val="004A4EA1"/>
    <w:rsid w:val="004C7732"/>
    <w:rsid w:val="005270F8"/>
    <w:rsid w:val="00561992"/>
    <w:rsid w:val="005629FC"/>
    <w:rsid w:val="0056300A"/>
    <w:rsid w:val="0056710D"/>
    <w:rsid w:val="00573678"/>
    <w:rsid w:val="005748F6"/>
    <w:rsid w:val="00597178"/>
    <w:rsid w:val="005B4869"/>
    <w:rsid w:val="005C7A7E"/>
    <w:rsid w:val="005F3C8A"/>
    <w:rsid w:val="005F5BE8"/>
    <w:rsid w:val="0062463E"/>
    <w:rsid w:val="00624AB7"/>
    <w:rsid w:val="00630F45"/>
    <w:rsid w:val="00636CB7"/>
    <w:rsid w:val="006376CB"/>
    <w:rsid w:val="006461DA"/>
    <w:rsid w:val="006546A8"/>
    <w:rsid w:val="006633B5"/>
    <w:rsid w:val="006644EC"/>
    <w:rsid w:val="0067034F"/>
    <w:rsid w:val="006A4015"/>
    <w:rsid w:val="006C27A9"/>
    <w:rsid w:val="006C2855"/>
    <w:rsid w:val="006E0F39"/>
    <w:rsid w:val="007058A2"/>
    <w:rsid w:val="00707F9A"/>
    <w:rsid w:val="00710861"/>
    <w:rsid w:val="00737F88"/>
    <w:rsid w:val="00772719"/>
    <w:rsid w:val="00773123"/>
    <w:rsid w:val="00780051"/>
    <w:rsid w:val="0079080A"/>
    <w:rsid w:val="007D621E"/>
    <w:rsid w:val="008014B8"/>
    <w:rsid w:val="008024A9"/>
    <w:rsid w:val="008203B0"/>
    <w:rsid w:val="008316FA"/>
    <w:rsid w:val="00831E77"/>
    <w:rsid w:val="0084234C"/>
    <w:rsid w:val="0085206D"/>
    <w:rsid w:val="0085742D"/>
    <w:rsid w:val="00884C46"/>
    <w:rsid w:val="008A0C3B"/>
    <w:rsid w:val="008A38A5"/>
    <w:rsid w:val="008A7FFB"/>
    <w:rsid w:val="008D7505"/>
    <w:rsid w:val="008F41FF"/>
    <w:rsid w:val="00903F03"/>
    <w:rsid w:val="00920F81"/>
    <w:rsid w:val="009233F9"/>
    <w:rsid w:val="00923945"/>
    <w:rsid w:val="00933C2B"/>
    <w:rsid w:val="00935ECB"/>
    <w:rsid w:val="009532DE"/>
    <w:rsid w:val="00991639"/>
    <w:rsid w:val="009C1BAD"/>
    <w:rsid w:val="009C3C49"/>
    <w:rsid w:val="009F0F0E"/>
    <w:rsid w:val="00A07802"/>
    <w:rsid w:val="00A24B3E"/>
    <w:rsid w:val="00A25A1F"/>
    <w:rsid w:val="00A329EA"/>
    <w:rsid w:val="00A40ABB"/>
    <w:rsid w:val="00A43EA2"/>
    <w:rsid w:val="00A772C2"/>
    <w:rsid w:val="00A87A76"/>
    <w:rsid w:val="00A97988"/>
    <w:rsid w:val="00AA7A6E"/>
    <w:rsid w:val="00AB4FB3"/>
    <w:rsid w:val="00AD47D9"/>
    <w:rsid w:val="00AE571B"/>
    <w:rsid w:val="00AE6D59"/>
    <w:rsid w:val="00AF4DE0"/>
    <w:rsid w:val="00AF6196"/>
    <w:rsid w:val="00B1474F"/>
    <w:rsid w:val="00B25F0B"/>
    <w:rsid w:val="00B27029"/>
    <w:rsid w:val="00B424C4"/>
    <w:rsid w:val="00B540B9"/>
    <w:rsid w:val="00B60107"/>
    <w:rsid w:val="00B65ECE"/>
    <w:rsid w:val="00B716A7"/>
    <w:rsid w:val="00B74E38"/>
    <w:rsid w:val="00B772C5"/>
    <w:rsid w:val="00B929D9"/>
    <w:rsid w:val="00BD5453"/>
    <w:rsid w:val="00BE1D07"/>
    <w:rsid w:val="00BF12ED"/>
    <w:rsid w:val="00BF1BBC"/>
    <w:rsid w:val="00C02843"/>
    <w:rsid w:val="00C0657D"/>
    <w:rsid w:val="00C11FBF"/>
    <w:rsid w:val="00C1525C"/>
    <w:rsid w:val="00C271B5"/>
    <w:rsid w:val="00C61F68"/>
    <w:rsid w:val="00C85CBE"/>
    <w:rsid w:val="00CC29B9"/>
    <w:rsid w:val="00CD487C"/>
    <w:rsid w:val="00CD4ADB"/>
    <w:rsid w:val="00CD5BA6"/>
    <w:rsid w:val="00CE2277"/>
    <w:rsid w:val="00D1047B"/>
    <w:rsid w:val="00D31EF0"/>
    <w:rsid w:val="00D449A9"/>
    <w:rsid w:val="00D62B27"/>
    <w:rsid w:val="00D95BB9"/>
    <w:rsid w:val="00DB10FB"/>
    <w:rsid w:val="00DC1FF7"/>
    <w:rsid w:val="00DC250F"/>
    <w:rsid w:val="00DE2915"/>
    <w:rsid w:val="00DE6C0F"/>
    <w:rsid w:val="00DF2F64"/>
    <w:rsid w:val="00E23153"/>
    <w:rsid w:val="00E30691"/>
    <w:rsid w:val="00E33892"/>
    <w:rsid w:val="00E34727"/>
    <w:rsid w:val="00E44F2E"/>
    <w:rsid w:val="00E472ED"/>
    <w:rsid w:val="00E62DE0"/>
    <w:rsid w:val="00E726F7"/>
    <w:rsid w:val="00E76083"/>
    <w:rsid w:val="00E90CAB"/>
    <w:rsid w:val="00EE02A1"/>
    <w:rsid w:val="00EE5A1A"/>
    <w:rsid w:val="00EE749F"/>
    <w:rsid w:val="00EF1523"/>
    <w:rsid w:val="00EF17D2"/>
    <w:rsid w:val="00F20ACA"/>
    <w:rsid w:val="00F314AF"/>
    <w:rsid w:val="00F45637"/>
    <w:rsid w:val="00F55978"/>
    <w:rsid w:val="00F57722"/>
    <w:rsid w:val="00F80179"/>
    <w:rsid w:val="00F94406"/>
    <w:rsid w:val="00FA5A0C"/>
    <w:rsid w:val="00FD6382"/>
    <w:rsid w:val="00FF29C5"/>
    <w:rsid w:val="013F10E6"/>
    <w:rsid w:val="01B7577E"/>
    <w:rsid w:val="01FD3AAD"/>
    <w:rsid w:val="024B643D"/>
    <w:rsid w:val="025A07C0"/>
    <w:rsid w:val="025B304D"/>
    <w:rsid w:val="02A91488"/>
    <w:rsid w:val="033A7BFC"/>
    <w:rsid w:val="03941466"/>
    <w:rsid w:val="03C757D2"/>
    <w:rsid w:val="03EE3A54"/>
    <w:rsid w:val="04594144"/>
    <w:rsid w:val="047D3D0F"/>
    <w:rsid w:val="04AA18E5"/>
    <w:rsid w:val="04B7756A"/>
    <w:rsid w:val="04DC0689"/>
    <w:rsid w:val="051A0A1E"/>
    <w:rsid w:val="05C240D3"/>
    <w:rsid w:val="062B0857"/>
    <w:rsid w:val="065B2335"/>
    <w:rsid w:val="066E21C5"/>
    <w:rsid w:val="071B2C5E"/>
    <w:rsid w:val="07C50FA8"/>
    <w:rsid w:val="07CE33F3"/>
    <w:rsid w:val="08DA62CD"/>
    <w:rsid w:val="09112265"/>
    <w:rsid w:val="091F160A"/>
    <w:rsid w:val="0975056C"/>
    <w:rsid w:val="0A90003F"/>
    <w:rsid w:val="0AAE7BB6"/>
    <w:rsid w:val="0BAC226B"/>
    <w:rsid w:val="0C0D1B36"/>
    <w:rsid w:val="0CAB45C4"/>
    <w:rsid w:val="0CE15C9F"/>
    <w:rsid w:val="0D872DDA"/>
    <w:rsid w:val="0DD05A1A"/>
    <w:rsid w:val="0EA43ED6"/>
    <w:rsid w:val="0F627451"/>
    <w:rsid w:val="0F957777"/>
    <w:rsid w:val="0FC90D73"/>
    <w:rsid w:val="0FD36CFB"/>
    <w:rsid w:val="114C2369"/>
    <w:rsid w:val="126009A1"/>
    <w:rsid w:val="12823BF2"/>
    <w:rsid w:val="133C3180"/>
    <w:rsid w:val="136421EA"/>
    <w:rsid w:val="137D601A"/>
    <w:rsid w:val="13A25984"/>
    <w:rsid w:val="1431309E"/>
    <w:rsid w:val="14CD15DC"/>
    <w:rsid w:val="14F32294"/>
    <w:rsid w:val="15BD65BD"/>
    <w:rsid w:val="160A50A3"/>
    <w:rsid w:val="16157373"/>
    <w:rsid w:val="162B5EC2"/>
    <w:rsid w:val="16522DAA"/>
    <w:rsid w:val="17342760"/>
    <w:rsid w:val="17FB10F5"/>
    <w:rsid w:val="1878074A"/>
    <w:rsid w:val="19606372"/>
    <w:rsid w:val="199D1D1C"/>
    <w:rsid w:val="19D35D97"/>
    <w:rsid w:val="1A2A2850"/>
    <w:rsid w:val="1AA448B1"/>
    <w:rsid w:val="1AAE7AF4"/>
    <w:rsid w:val="1AD7358A"/>
    <w:rsid w:val="1AF61737"/>
    <w:rsid w:val="1B733271"/>
    <w:rsid w:val="1B884F8D"/>
    <w:rsid w:val="1BDE4FAA"/>
    <w:rsid w:val="1C2A015E"/>
    <w:rsid w:val="1CC15FE0"/>
    <w:rsid w:val="1D4E596B"/>
    <w:rsid w:val="1DF32ED8"/>
    <w:rsid w:val="205D4274"/>
    <w:rsid w:val="206B4D87"/>
    <w:rsid w:val="20B45D64"/>
    <w:rsid w:val="218322B0"/>
    <w:rsid w:val="21890C3F"/>
    <w:rsid w:val="21C36B27"/>
    <w:rsid w:val="22487FBD"/>
    <w:rsid w:val="225C0544"/>
    <w:rsid w:val="22ED10D0"/>
    <w:rsid w:val="23F84F27"/>
    <w:rsid w:val="24FC2663"/>
    <w:rsid w:val="258119D4"/>
    <w:rsid w:val="2588467F"/>
    <w:rsid w:val="25C5074D"/>
    <w:rsid w:val="26367DE8"/>
    <w:rsid w:val="26840D27"/>
    <w:rsid w:val="26F74141"/>
    <w:rsid w:val="27290C8B"/>
    <w:rsid w:val="280325D1"/>
    <w:rsid w:val="2954503A"/>
    <w:rsid w:val="29AD1ABA"/>
    <w:rsid w:val="2ABD7C3C"/>
    <w:rsid w:val="2AFC30F5"/>
    <w:rsid w:val="2B010985"/>
    <w:rsid w:val="2B5F143F"/>
    <w:rsid w:val="2BD619B5"/>
    <w:rsid w:val="2BE74734"/>
    <w:rsid w:val="2C2551BC"/>
    <w:rsid w:val="2C615CFD"/>
    <w:rsid w:val="30662107"/>
    <w:rsid w:val="31635719"/>
    <w:rsid w:val="3164006A"/>
    <w:rsid w:val="34196329"/>
    <w:rsid w:val="34425E13"/>
    <w:rsid w:val="350D7B6B"/>
    <w:rsid w:val="35E93E9A"/>
    <w:rsid w:val="36C31727"/>
    <w:rsid w:val="37CF1367"/>
    <w:rsid w:val="37DC626E"/>
    <w:rsid w:val="3A2600C5"/>
    <w:rsid w:val="3A5E7213"/>
    <w:rsid w:val="3A8332CD"/>
    <w:rsid w:val="3AC33C8D"/>
    <w:rsid w:val="3AE7763D"/>
    <w:rsid w:val="3B0A1546"/>
    <w:rsid w:val="3B5D5947"/>
    <w:rsid w:val="3B60234E"/>
    <w:rsid w:val="3B6B70A9"/>
    <w:rsid w:val="3C265C65"/>
    <w:rsid w:val="3C4B77A2"/>
    <w:rsid w:val="3C5D2AD7"/>
    <w:rsid w:val="3C7850E8"/>
    <w:rsid w:val="3D647EC9"/>
    <w:rsid w:val="3E547016"/>
    <w:rsid w:val="3F105122"/>
    <w:rsid w:val="3F1466AD"/>
    <w:rsid w:val="3F570003"/>
    <w:rsid w:val="3F9D3DA8"/>
    <w:rsid w:val="3FA931FB"/>
    <w:rsid w:val="3FCF42F4"/>
    <w:rsid w:val="400C20DD"/>
    <w:rsid w:val="403F3644"/>
    <w:rsid w:val="40E9051A"/>
    <w:rsid w:val="4166713F"/>
    <w:rsid w:val="41AD42EC"/>
    <w:rsid w:val="41C05C55"/>
    <w:rsid w:val="41C62DEE"/>
    <w:rsid w:val="422F5C25"/>
    <w:rsid w:val="42735B5A"/>
    <w:rsid w:val="43315ED8"/>
    <w:rsid w:val="451A04E8"/>
    <w:rsid w:val="45977281"/>
    <w:rsid w:val="4817609F"/>
    <w:rsid w:val="497656D4"/>
    <w:rsid w:val="498D7EF7"/>
    <w:rsid w:val="49CC42DD"/>
    <w:rsid w:val="49D37195"/>
    <w:rsid w:val="4B0F7376"/>
    <w:rsid w:val="4B495D13"/>
    <w:rsid w:val="4B503437"/>
    <w:rsid w:val="4B7D145E"/>
    <w:rsid w:val="4C2B6CD2"/>
    <w:rsid w:val="4CD17BBA"/>
    <w:rsid w:val="4D5A78E4"/>
    <w:rsid w:val="4DBA0004"/>
    <w:rsid w:val="4E897F76"/>
    <w:rsid w:val="4EBE4F60"/>
    <w:rsid w:val="4F4D7BC7"/>
    <w:rsid w:val="51774D66"/>
    <w:rsid w:val="52CA0869"/>
    <w:rsid w:val="52DA2A6A"/>
    <w:rsid w:val="53CF6F2E"/>
    <w:rsid w:val="5404140B"/>
    <w:rsid w:val="543462EF"/>
    <w:rsid w:val="54AB6651"/>
    <w:rsid w:val="55A648CE"/>
    <w:rsid w:val="56071B62"/>
    <w:rsid w:val="56212763"/>
    <w:rsid w:val="576D0CE8"/>
    <w:rsid w:val="57993D96"/>
    <w:rsid w:val="57DC350B"/>
    <w:rsid w:val="57F0370C"/>
    <w:rsid w:val="58325B7B"/>
    <w:rsid w:val="58751D70"/>
    <w:rsid w:val="58870B79"/>
    <w:rsid w:val="592B0622"/>
    <w:rsid w:val="593D6D56"/>
    <w:rsid w:val="5972355F"/>
    <w:rsid w:val="5A112DF7"/>
    <w:rsid w:val="5A424A4A"/>
    <w:rsid w:val="5A766462"/>
    <w:rsid w:val="5A7A3B50"/>
    <w:rsid w:val="5A8A189A"/>
    <w:rsid w:val="5B3A2A6D"/>
    <w:rsid w:val="5B7F042E"/>
    <w:rsid w:val="5C16016F"/>
    <w:rsid w:val="5C9802F7"/>
    <w:rsid w:val="5CF303AE"/>
    <w:rsid w:val="5D1B50AF"/>
    <w:rsid w:val="5E117175"/>
    <w:rsid w:val="5E1D68EF"/>
    <w:rsid w:val="5F227EE6"/>
    <w:rsid w:val="5F525B18"/>
    <w:rsid w:val="5FD261C6"/>
    <w:rsid w:val="5FE9453A"/>
    <w:rsid w:val="602522AB"/>
    <w:rsid w:val="61432E9E"/>
    <w:rsid w:val="616B2F44"/>
    <w:rsid w:val="618548E0"/>
    <w:rsid w:val="61EF7427"/>
    <w:rsid w:val="62BD166F"/>
    <w:rsid w:val="63AF6828"/>
    <w:rsid w:val="645A4739"/>
    <w:rsid w:val="64660452"/>
    <w:rsid w:val="64C05B0B"/>
    <w:rsid w:val="6640398B"/>
    <w:rsid w:val="66664A88"/>
    <w:rsid w:val="66B10C3A"/>
    <w:rsid w:val="676404F6"/>
    <w:rsid w:val="67A51471"/>
    <w:rsid w:val="681A7A91"/>
    <w:rsid w:val="68340780"/>
    <w:rsid w:val="683964C2"/>
    <w:rsid w:val="687F662D"/>
    <w:rsid w:val="68B71913"/>
    <w:rsid w:val="696B472B"/>
    <w:rsid w:val="6AD10F39"/>
    <w:rsid w:val="6D156E92"/>
    <w:rsid w:val="6DAC1C47"/>
    <w:rsid w:val="6E6608BA"/>
    <w:rsid w:val="6E832F5B"/>
    <w:rsid w:val="6E9B2F64"/>
    <w:rsid w:val="6E9D0953"/>
    <w:rsid w:val="6EC94B59"/>
    <w:rsid w:val="703243A0"/>
    <w:rsid w:val="712F0E50"/>
    <w:rsid w:val="71F336BE"/>
    <w:rsid w:val="72A144AA"/>
    <w:rsid w:val="72B45D06"/>
    <w:rsid w:val="72D71B37"/>
    <w:rsid w:val="72DE5A58"/>
    <w:rsid w:val="73E56EE8"/>
    <w:rsid w:val="74F669FB"/>
    <w:rsid w:val="76362CB3"/>
    <w:rsid w:val="76EE0E5E"/>
    <w:rsid w:val="786B71C7"/>
    <w:rsid w:val="78DF1C5B"/>
    <w:rsid w:val="794514EB"/>
    <w:rsid w:val="79C877CE"/>
    <w:rsid w:val="7A8E3DE1"/>
    <w:rsid w:val="7ABA678E"/>
    <w:rsid w:val="7B42562F"/>
    <w:rsid w:val="7B6E22C3"/>
    <w:rsid w:val="7BD4752F"/>
    <w:rsid w:val="7BF46083"/>
    <w:rsid w:val="7C091799"/>
    <w:rsid w:val="7C103CE6"/>
    <w:rsid w:val="7D55379E"/>
    <w:rsid w:val="7E422776"/>
    <w:rsid w:val="7E516F77"/>
    <w:rsid w:val="7EE345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Subtitle"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175781"/>
    <w:pPr>
      <w:widowControl w:val="0"/>
      <w:jc w:val="both"/>
    </w:pPr>
    <w:rPr>
      <w:rFonts w:eastAsiaTheme="minorEastAsia" w:cstheme="minorBidi"/>
      <w:kern w:val="2"/>
      <w:sz w:val="21"/>
      <w:szCs w:val="24"/>
    </w:rPr>
  </w:style>
  <w:style w:type="paragraph" w:styleId="1">
    <w:name w:val="heading 1"/>
    <w:basedOn w:val="a0"/>
    <w:next w:val="a0"/>
    <w:qFormat/>
    <w:rsid w:val="00175781"/>
    <w:pPr>
      <w:keepNext/>
      <w:keepLines/>
      <w:spacing w:before="340" w:after="330" w:line="576" w:lineRule="auto"/>
      <w:outlineLvl w:val="0"/>
    </w:pPr>
    <w:rPr>
      <w:b/>
      <w:kern w:val="44"/>
      <w:sz w:val="44"/>
    </w:rPr>
  </w:style>
  <w:style w:type="paragraph" w:styleId="2">
    <w:name w:val="heading 2"/>
    <w:basedOn w:val="a0"/>
    <w:next w:val="a0"/>
    <w:unhideWhenUsed/>
    <w:qFormat/>
    <w:rsid w:val="00175781"/>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unhideWhenUsed/>
    <w:qFormat/>
    <w:rsid w:val="00175781"/>
    <w:pPr>
      <w:keepNext/>
      <w:keepLines/>
      <w:spacing w:before="260" w:after="260" w:line="416" w:lineRule="auto"/>
      <w:outlineLvl w:val="2"/>
    </w:pPr>
    <w:rPr>
      <w:rFonts w:ascii="Times New Roman" w:hAnsi="Times New Roman"/>
      <w:b/>
      <w:bCs/>
      <w:sz w:val="32"/>
      <w:szCs w:val="32"/>
    </w:rPr>
  </w:style>
  <w:style w:type="paragraph" w:styleId="4">
    <w:name w:val="heading 4"/>
    <w:basedOn w:val="a0"/>
    <w:next w:val="a0"/>
    <w:unhideWhenUsed/>
    <w:qFormat/>
    <w:rsid w:val="00175781"/>
    <w:pPr>
      <w:keepNext/>
      <w:keepLines/>
      <w:spacing w:line="372" w:lineRule="auto"/>
      <w:outlineLvl w:val="3"/>
    </w:pPr>
    <w:rPr>
      <w:rFonts w:ascii="Arial" w:eastAsia="黑体" w:hAnsi="Arial"/>
      <w:b/>
      <w:sz w:val="28"/>
    </w:rPr>
  </w:style>
  <w:style w:type="paragraph" w:styleId="5">
    <w:name w:val="heading 5"/>
    <w:basedOn w:val="a0"/>
    <w:next w:val="a0"/>
    <w:unhideWhenUsed/>
    <w:qFormat/>
    <w:rsid w:val="00175781"/>
    <w:pPr>
      <w:keepNext/>
      <w:keepLines/>
      <w:spacing w:line="372" w:lineRule="auto"/>
      <w:outlineLvl w:val="4"/>
    </w:pPr>
    <w:rPr>
      <w:b/>
      <w:sz w:val="28"/>
    </w:rPr>
  </w:style>
  <w:style w:type="paragraph" w:styleId="6">
    <w:name w:val="heading 6"/>
    <w:basedOn w:val="a0"/>
    <w:next w:val="a0"/>
    <w:unhideWhenUsed/>
    <w:qFormat/>
    <w:rsid w:val="00175781"/>
    <w:pPr>
      <w:keepNext/>
      <w:keepLines/>
      <w:spacing w:line="317" w:lineRule="auto"/>
      <w:outlineLvl w:val="5"/>
    </w:pPr>
    <w:rPr>
      <w:rFonts w:ascii="Arial" w:eastAsia="黑体" w:hAnsi="Arial"/>
      <w:b/>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qFormat/>
    <w:rsid w:val="00175781"/>
    <w:pPr>
      <w:ind w:firstLineChars="200" w:firstLine="420"/>
    </w:pPr>
  </w:style>
  <w:style w:type="paragraph" w:styleId="a">
    <w:name w:val="List Bullet"/>
    <w:basedOn w:val="a0"/>
    <w:qFormat/>
    <w:rsid w:val="00175781"/>
    <w:pPr>
      <w:numPr>
        <w:numId w:val="1"/>
      </w:numPr>
    </w:pPr>
  </w:style>
  <w:style w:type="paragraph" w:styleId="a5">
    <w:name w:val="annotation text"/>
    <w:basedOn w:val="a0"/>
    <w:link w:val="Char"/>
    <w:qFormat/>
    <w:rsid w:val="00175781"/>
    <w:pPr>
      <w:jc w:val="left"/>
    </w:pPr>
  </w:style>
  <w:style w:type="paragraph" w:styleId="30">
    <w:name w:val="Body Text 3"/>
    <w:basedOn w:val="a0"/>
    <w:qFormat/>
    <w:rsid w:val="00175781"/>
    <w:rPr>
      <w:b/>
      <w:bCs/>
    </w:rPr>
  </w:style>
  <w:style w:type="paragraph" w:styleId="a6">
    <w:name w:val="Plain Text"/>
    <w:basedOn w:val="a0"/>
    <w:qFormat/>
    <w:rsid w:val="00175781"/>
    <w:rPr>
      <w:rFonts w:ascii="宋体" w:hAnsi="Courier New" w:cs="Courier New"/>
    </w:rPr>
  </w:style>
  <w:style w:type="paragraph" w:styleId="a7">
    <w:name w:val="Balloon Text"/>
    <w:basedOn w:val="a0"/>
    <w:link w:val="Char0"/>
    <w:qFormat/>
    <w:rsid w:val="00175781"/>
    <w:rPr>
      <w:sz w:val="18"/>
      <w:szCs w:val="18"/>
    </w:rPr>
  </w:style>
  <w:style w:type="paragraph" w:styleId="a8">
    <w:name w:val="footer"/>
    <w:basedOn w:val="a0"/>
    <w:qFormat/>
    <w:rsid w:val="00175781"/>
    <w:pPr>
      <w:tabs>
        <w:tab w:val="center" w:pos="4153"/>
        <w:tab w:val="right" w:pos="8306"/>
      </w:tabs>
      <w:snapToGrid w:val="0"/>
      <w:jc w:val="left"/>
    </w:pPr>
    <w:rPr>
      <w:sz w:val="18"/>
    </w:rPr>
  </w:style>
  <w:style w:type="paragraph" w:styleId="a9">
    <w:name w:val="header"/>
    <w:basedOn w:val="a0"/>
    <w:qFormat/>
    <w:rsid w:val="0017578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0"/>
    <w:qFormat/>
    <w:rsid w:val="00175781"/>
    <w:pPr>
      <w:widowControl/>
      <w:spacing w:before="100" w:beforeAutospacing="1" w:after="100" w:afterAutospacing="1"/>
      <w:jc w:val="left"/>
    </w:pPr>
    <w:rPr>
      <w:rFonts w:ascii="宋体" w:hAnsi="宋体" w:cs="宋体"/>
      <w:kern w:val="0"/>
      <w:sz w:val="24"/>
    </w:rPr>
  </w:style>
  <w:style w:type="paragraph" w:styleId="ab">
    <w:name w:val="annotation subject"/>
    <w:basedOn w:val="a5"/>
    <w:next w:val="a5"/>
    <w:link w:val="Char1"/>
    <w:qFormat/>
    <w:rsid w:val="00175781"/>
    <w:rPr>
      <w:b/>
      <w:bCs/>
    </w:rPr>
  </w:style>
  <w:style w:type="table" w:styleId="ac">
    <w:name w:val="Table Grid"/>
    <w:basedOn w:val="a3"/>
    <w:qFormat/>
    <w:rsid w:val="001757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2"/>
    <w:qFormat/>
    <w:rsid w:val="00175781"/>
  </w:style>
  <w:style w:type="character" w:styleId="ae">
    <w:name w:val="annotation reference"/>
    <w:basedOn w:val="a2"/>
    <w:qFormat/>
    <w:rsid w:val="00175781"/>
    <w:rPr>
      <w:sz w:val="21"/>
      <w:szCs w:val="21"/>
    </w:rPr>
  </w:style>
  <w:style w:type="character" w:customStyle="1" w:styleId="Char0">
    <w:name w:val="批注框文本 Char"/>
    <w:basedOn w:val="a2"/>
    <w:link w:val="a7"/>
    <w:qFormat/>
    <w:rsid w:val="00175781"/>
    <w:rPr>
      <w:rFonts w:ascii="Calibri" w:eastAsiaTheme="minorEastAsia" w:hAnsi="Calibri" w:cstheme="minorBidi"/>
      <w:kern w:val="2"/>
      <w:sz w:val="18"/>
      <w:szCs w:val="18"/>
    </w:rPr>
  </w:style>
  <w:style w:type="paragraph" w:customStyle="1" w:styleId="10">
    <w:name w:val="列出段落1"/>
    <w:basedOn w:val="a0"/>
    <w:uiPriority w:val="99"/>
    <w:unhideWhenUsed/>
    <w:qFormat/>
    <w:rsid w:val="00175781"/>
    <w:pPr>
      <w:ind w:firstLineChars="200" w:firstLine="420"/>
    </w:pPr>
  </w:style>
  <w:style w:type="character" w:customStyle="1" w:styleId="font31">
    <w:name w:val="font31"/>
    <w:basedOn w:val="a2"/>
    <w:qFormat/>
    <w:rsid w:val="00175781"/>
    <w:rPr>
      <w:rFonts w:ascii="宋体" w:eastAsia="宋体" w:hAnsi="宋体" w:cs="宋体" w:hint="eastAsia"/>
      <w:color w:val="000000"/>
      <w:sz w:val="20"/>
      <w:szCs w:val="20"/>
      <w:u w:val="none"/>
    </w:rPr>
  </w:style>
  <w:style w:type="character" w:customStyle="1" w:styleId="font01">
    <w:name w:val="font01"/>
    <w:basedOn w:val="a2"/>
    <w:qFormat/>
    <w:rsid w:val="00175781"/>
    <w:rPr>
      <w:rFonts w:ascii="微软雅黑" w:eastAsia="微软雅黑" w:hAnsi="微软雅黑" w:cs="微软雅黑" w:hint="eastAsia"/>
      <w:color w:val="000000"/>
      <w:sz w:val="20"/>
      <w:szCs w:val="20"/>
      <w:u w:val="none"/>
    </w:rPr>
  </w:style>
  <w:style w:type="character" w:customStyle="1" w:styleId="font81">
    <w:name w:val="font81"/>
    <w:basedOn w:val="a2"/>
    <w:qFormat/>
    <w:rsid w:val="00175781"/>
    <w:rPr>
      <w:rFonts w:ascii="宋体" w:eastAsia="宋体" w:hAnsi="宋体" w:cs="宋体" w:hint="eastAsia"/>
      <w:color w:val="000000"/>
      <w:sz w:val="20"/>
      <w:szCs w:val="20"/>
      <w:u w:val="none"/>
    </w:rPr>
  </w:style>
  <w:style w:type="paragraph" w:customStyle="1" w:styleId="NewNewNewNew">
    <w:name w:val="正文 New New New New"/>
    <w:qFormat/>
    <w:rsid w:val="00175781"/>
    <w:pPr>
      <w:widowControl w:val="0"/>
      <w:jc w:val="both"/>
    </w:pPr>
    <w:rPr>
      <w:rFonts w:ascii="Times New Roman" w:hAnsi="Times New Roman"/>
      <w:kern w:val="2"/>
      <w:sz w:val="21"/>
      <w:szCs w:val="22"/>
    </w:rPr>
  </w:style>
  <w:style w:type="paragraph" w:customStyle="1" w:styleId="af">
    <w:name w:val="正文讲义"/>
    <w:basedOn w:val="a0"/>
    <w:qFormat/>
    <w:rsid w:val="00175781"/>
    <w:pPr>
      <w:spacing w:line="360" w:lineRule="auto"/>
      <w:ind w:leftChars="2000" w:left="4200" w:rightChars="2000" w:right="2000" w:firstLineChars="200" w:firstLine="420"/>
    </w:pPr>
  </w:style>
  <w:style w:type="character" w:customStyle="1" w:styleId="font21">
    <w:name w:val="font21"/>
    <w:basedOn w:val="a2"/>
    <w:qFormat/>
    <w:rsid w:val="00175781"/>
    <w:rPr>
      <w:rFonts w:ascii="宋体" w:eastAsia="宋体" w:hAnsi="宋体" w:cs="宋体" w:hint="eastAsia"/>
      <w:color w:val="FF0000"/>
      <w:sz w:val="20"/>
      <w:szCs w:val="20"/>
      <w:u w:val="none"/>
    </w:rPr>
  </w:style>
  <w:style w:type="paragraph" w:customStyle="1" w:styleId="reader-word-layer">
    <w:name w:val="reader-word-layer"/>
    <w:basedOn w:val="a0"/>
    <w:qFormat/>
    <w:rsid w:val="00175781"/>
    <w:pPr>
      <w:widowControl/>
      <w:spacing w:before="100" w:beforeAutospacing="1" w:after="100" w:afterAutospacing="1"/>
      <w:jc w:val="left"/>
    </w:pPr>
    <w:rPr>
      <w:rFonts w:ascii="宋体" w:eastAsia="宋体" w:hAnsi="宋体" w:cs="宋体"/>
      <w:kern w:val="0"/>
      <w:sz w:val="24"/>
    </w:rPr>
  </w:style>
  <w:style w:type="paragraph" w:styleId="af0">
    <w:name w:val="List Paragraph"/>
    <w:basedOn w:val="a0"/>
    <w:uiPriority w:val="34"/>
    <w:unhideWhenUsed/>
    <w:qFormat/>
    <w:rsid w:val="00175781"/>
    <w:pPr>
      <w:ind w:firstLineChars="200" w:firstLine="420"/>
    </w:pPr>
  </w:style>
  <w:style w:type="character" w:customStyle="1" w:styleId="Char">
    <w:name w:val="批注文字 Char"/>
    <w:basedOn w:val="a2"/>
    <w:link w:val="a5"/>
    <w:qFormat/>
    <w:rsid w:val="00175781"/>
    <w:rPr>
      <w:rFonts w:ascii="Calibri" w:eastAsiaTheme="minorEastAsia" w:hAnsi="Calibri" w:cstheme="minorBidi"/>
      <w:kern w:val="2"/>
      <w:sz w:val="21"/>
      <w:szCs w:val="24"/>
    </w:rPr>
  </w:style>
  <w:style w:type="character" w:customStyle="1" w:styleId="Char1">
    <w:name w:val="批注主题 Char"/>
    <w:basedOn w:val="Char"/>
    <w:link w:val="ab"/>
    <w:qFormat/>
    <w:rsid w:val="0017578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19</Pages>
  <Words>2972</Words>
  <Characters>16946</Characters>
  <Application>Microsoft Office Word</Application>
  <DocSecurity>0</DocSecurity>
  <Lines>141</Lines>
  <Paragraphs>39</Paragraphs>
  <ScaleCrop>false</ScaleCrop>
  <Company>微软中国</Company>
  <LinksUpToDate>false</LinksUpToDate>
  <CharactersWithSpaces>19879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155</cp:revision>
  <cp:lastPrinted>2019-06-18T06:46:00Z</cp:lastPrinted>
  <dcterms:created xsi:type="dcterms:W3CDTF">2019-06-28T08:54:00Z</dcterms:created>
  <dcterms:modified xsi:type="dcterms:W3CDTF">2019-07-08T02:11:00Z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