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44" w:rsidRPr="00A72314" w:rsidRDefault="003C6044" w:rsidP="003C6044">
      <w:pPr>
        <w:jc w:val="center"/>
        <w:rPr>
          <w:rFonts w:ascii="华文中宋" w:eastAsia="华文中宋" w:hAnsi="华文中宋" w:cs="宋体"/>
          <w:b/>
          <w:sz w:val="44"/>
          <w:szCs w:val="44"/>
        </w:rPr>
      </w:pPr>
      <w:bookmarkStart w:id="0" w:name="OLE_LINK1"/>
      <w:r w:rsidRPr="00A72314">
        <w:rPr>
          <w:rFonts w:ascii="华文中宋" w:eastAsia="华文中宋" w:hAnsi="华文中宋"/>
          <w:b/>
          <w:sz w:val="44"/>
          <w:szCs w:val="44"/>
        </w:rPr>
        <w:t>终止公告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28"/>
          <w:szCs w:val="28"/>
          <w:shd w:val="clear" w:color="auto" w:fill="FFFFFF"/>
        </w:rPr>
        <w:t>一、项目基本情况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Chars="200" w:firstLine="560"/>
        <w:rPr>
          <w:rFonts w:ascii="仿宋" w:eastAsia="仿宋" w:hAnsi="仿宋" w:cs="Calibri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采购项目编号：</w:t>
      </w:r>
      <w:r w:rsidRPr="003C6044">
        <w:rPr>
          <w:rFonts w:ascii="仿宋" w:eastAsia="仿宋" w:hAnsi="仿宋" w:cs="Calibri"/>
          <w:color w:val="000000"/>
          <w:sz w:val="28"/>
          <w:szCs w:val="28"/>
          <w:shd w:val="clear" w:color="auto" w:fill="FFFFFF"/>
        </w:rPr>
        <w:t>2023CGSH178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Chars="200" w:firstLine="56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采购项目名称：</w:t>
      </w:r>
      <w:r w:rsidRPr="003C6044"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铜陵市百姓健身房器材采购项目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28"/>
          <w:szCs w:val="28"/>
          <w:shd w:val="clear" w:color="auto" w:fill="FFFFFF"/>
        </w:rPr>
        <w:t>二、项目终止的原因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Chars="200" w:firstLine="56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本项目因采购内容需重新调整，</w:t>
      </w:r>
      <w:proofErr w:type="gramStart"/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故项目</w:t>
      </w:r>
      <w:proofErr w:type="gramEnd"/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终止。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color w:val="333333"/>
          <w:sz w:val="28"/>
          <w:szCs w:val="28"/>
          <w:shd w:val="clear" w:color="auto" w:fill="FFFFFF"/>
        </w:rPr>
        <w:t>三、其他补充事项</w:t>
      </w:r>
      <w:r>
        <w:rPr>
          <w:rFonts w:ascii="微软雅黑" w:eastAsia="微软雅黑" w:hAnsi="微软雅黑" w:cs="Calibri" w:hint="eastAsia"/>
          <w:color w:val="333333"/>
          <w:sz w:val="28"/>
          <w:szCs w:val="28"/>
          <w:shd w:val="clear" w:color="auto" w:fill="FFFFFF"/>
        </w:rPr>
        <w:t> 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Calibri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Calibri" w:hint="eastAsia"/>
          <w:color w:val="333333"/>
          <w:sz w:val="28"/>
          <w:szCs w:val="28"/>
          <w:shd w:val="clear" w:color="auto" w:fill="FFFFFF"/>
        </w:rPr>
        <w:t>本项目再次采购时，重新在安徽省政府采购网和铜陵市公共资源交易中心网发布公告，请各潜在供应</w:t>
      </w:r>
      <w:proofErr w:type="gramStart"/>
      <w:r>
        <w:rPr>
          <w:rFonts w:ascii="仿宋" w:eastAsia="仿宋" w:hAnsi="仿宋" w:cs="Calibri" w:hint="eastAsia"/>
          <w:color w:val="333333"/>
          <w:sz w:val="28"/>
          <w:szCs w:val="28"/>
          <w:shd w:val="clear" w:color="auto" w:fill="FFFFFF"/>
        </w:rPr>
        <w:t>商关注</w:t>
      </w:r>
      <w:proofErr w:type="gramEnd"/>
      <w:r>
        <w:rPr>
          <w:rFonts w:ascii="仿宋" w:eastAsia="仿宋" w:hAnsi="仿宋" w:cs="Calibri" w:hint="eastAsia"/>
          <w:color w:val="333333"/>
          <w:sz w:val="28"/>
          <w:szCs w:val="28"/>
          <w:shd w:val="clear" w:color="auto" w:fill="FFFFFF"/>
        </w:rPr>
        <w:t>网站。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28"/>
          <w:szCs w:val="28"/>
          <w:shd w:val="clear" w:color="auto" w:fill="FFFFFF"/>
        </w:rPr>
        <w:t>四、凡对本次公告内容提出询问，请按以下方式联系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1.采购人信息</w:t>
      </w:r>
    </w:p>
    <w:p w:rsidR="003C6044" w:rsidRP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名称：</w:t>
      </w:r>
      <w:r w:rsidRPr="003C6044"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铜陵市教育和体育局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地址：</w:t>
      </w:r>
      <w:r w:rsidRPr="00333ABB">
        <w:rPr>
          <w:rFonts w:ascii="仿宋" w:eastAsia="仿宋" w:hAnsi="仿宋" w:cs="仿宋" w:hint="eastAsia"/>
          <w:sz w:val="28"/>
          <w:szCs w:val="28"/>
          <w:lang w:val="zh-CN"/>
        </w:rPr>
        <w:t>铜陵市</w:t>
      </w:r>
      <w:proofErr w:type="gramStart"/>
      <w:r w:rsidRPr="00333ABB">
        <w:rPr>
          <w:rFonts w:ascii="仿宋" w:eastAsia="仿宋" w:hAnsi="仿宋" w:cs="仿宋" w:hint="eastAsia"/>
          <w:sz w:val="28"/>
          <w:szCs w:val="28"/>
          <w:lang w:val="zh-CN"/>
        </w:rPr>
        <w:t>铜官区义安</w:t>
      </w:r>
      <w:proofErr w:type="gramEnd"/>
      <w:r w:rsidRPr="00333ABB">
        <w:rPr>
          <w:rFonts w:ascii="仿宋" w:eastAsia="仿宋" w:hAnsi="仿宋" w:cs="仿宋" w:hint="eastAsia"/>
          <w:sz w:val="28"/>
          <w:szCs w:val="28"/>
          <w:lang w:val="zh-CN"/>
        </w:rPr>
        <w:t>北路42号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联系方式：</w:t>
      </w:r>
      <w:r w:rsidRPr="003C6044">
        <w:rPr>
          <w:rFonts w:ascii="仿宋" w:eastAsia="仿宋" w:hAnsi="仿宋" w:cs="Calibri"/>
          <w:color w:val="000000"/>
          <w:sz w:val="28"/>
          <w:szCs w:val="28"/>
          <w:shd w:val="clear" w:color="auto" w:fill="FFFFFF"/>
        </w:rPr>
        <w:t>0562-2833262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2.采购代理机构信息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名称：</w:t>
      </w:r>
      <w:r>
        <w:rPr>
          <w:rFonts w:ascii="仿宋" w:eastAsia="仿宋" w:hAnsi="仿宋" w:cs="仿宋" w:hint="eastAsia"/>
          <w:sz w:val="28"/>
          <w:szCs w:val="28"/>
        </w:rPr>
        <w:t>铜陵铭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工程咨询有限公司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地址：</w:t>
      </w:r>
      <w:r w:rsidRPr="00D9369B">
        <w:rPr>
          <w:rFonts w:ascii="仿宋" w:eastAsia="仿宋" w:hAnsi="仿宋" w:hint="eastAsia"/>
          <w:sz w:val="28"/>
          <w:szCs w:val="28"/>
        </w:rPr>
        <w:t>铜陵市万泰</w:t>
      </w:r>
      <w:proofErr w:type="gramStart"/>
      <w:r w:rsidRPr="00D9369B">
        <w:rPr>
          <w:rFonts w:ascii="仿宋" w:eastAsia="仿宋" w:hAnsi="仿宋" w:hint="eastAsia"/>
          <w:sz w:val="28"/>
          <w:szCs w:val="28"/>
        </w:rPr>
        <w:t>汇富广场</w:t>
      </w:r>
      <w:proofErr w:type="gramEnd"/>
      <w:r w:rsidRPr="00D9369B">
        <w:rPr>
          <w:rFonts w:ascii="仿宋" w:eastAsia="仿宋" w:hAnsi="仿宋" w:hint="eastAsia"/>
          <w:sz w:val="28"/>
          <w:szCs w:val="28"/>
        </w:rPr>
        <w:t>写字楼1608号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联系方式：</w:t>
      </w:r>
      <w:r w:rsidRPr="006E3514">
        <w:rPr>
          <w:rFonts w:ascii="仿宋" w:eastAsia="仿宋" w:hAnsi="仿宋" w:hint="eastAsia"/>
          <w:sz w:val="28"/>
          <w:szCs w:val="28"/>
        </w:rPr>
        <w:t>18956231158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3.项目联系方式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项目联系人：</w:t>
      </w:r>
      <w:r w:rsidRPr="006E3514">
        <w:rPr>
          <w:rFonts w:ascii="仿宋" w:eastAsia="仿宋" w:hAnsi="仿宋" w:cs="仿宋" w:hint="eastAsia"/>
          <w:sz w:val="28"/>
          <w:szCs w:val="28"/>
        </w:rPr>
        <w:t>陈工</w:t>
      </w:r>
    </w:p>
    <w:p w:rsidR="003C6044" w:rsidRDefault="003C6044" w:rsidP="003C6044">
      <w:pPr>
        <w:pStyle w:val="a3"/>
        <w:shd w:val="clear" w:color="auto" w:fill="FFFFFF"/>
        <w:spacing w:before="0" w:beforeAutospacing="0" w:after="0" w:afterAutospacing="0" w:line="315" w:lineRule="atLeast"/>
        <w:ind w:firstLine="420"/>
        <w:rPr>
          <w:rFonts w:ascii="Calibri" w:hAnsi="Calibri" w:cs="Calibri"/>
          <w:color w:val="333333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28"/>
          <w:szCs w:val="28"/>
          <w:shd w:val="clear" w:color="auto" w:fill="FFFFFF"/>
        </w:rPr>
        <w:t>电话：</w:t>
      </w:r>
      <w:r w:rsidRPr="006E3514">
        <w:rPr>
          <w:rFonts w:ascii="仿宋" w:eastAsia="仿宋" w:hAnsi="仿宋" w:hint="eastAsia"/>
          <w:sz w:val="28"/>
          <w:szCs w:val="28"/>
        </w:rPr>
        <w:t>18956231158</w:t>
      </w:r>
    </w:p>
    <w:bookmarkEnd w:id="0"/>
    <w:p w:rsidR="003C6044" w:rsidRDefault="003C6044" w:rsidP="003C6044">
      <w:pPr>
        <w:pStyle w:val="a3"/>
        <w:shd w:val="clear" w:color="auto" w:fill="FFFFFF"/>
        <w:spacing w:before="0" w:beforeAutospacing="0" w:after="0" w:afterAutospacing="0"/>
        <w:ind w:firstLineChars="200" w:firstLine="420"/>
        <w:rPr>
          <w:rFonts w:ascii="Calibri" w:hAnsi="Calibri" w:cs="Calibri"/>
          <w:color w:val="333333"/>
          <w:sz w:val="21"/>
          <w:szCs w:val="21"/>
        </w:rPr>
      </w:pPr>
    </w:p>
    <w:sectPr w:rsidR="003C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61" w:rsidRDefault="00FA1261" w:rsidP="00A72314">
      <w:r>
        <w:separator/>
      </w:r>
    </w:p>
  </w:endnote>
  <w:endnote w:type="continuationSeparator" w:id="0">
    <w:p w:rsidR="00FA1261" w:rsidRDefault="00FA1261" w:rsidP="00A7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61" w:rsidRDefault="00FA1261" w:rsidP="00A72314">
      <w:r>
        <w:separator/>
      </w:r>
    </w:p>
  </w:footnote>
  <w:footnote w:type="continuationSeparator" w:id="0">
    <w:p w:rsidR="00FA1261" w:rsidRDefault="00FA1261" w:rsidP="00A7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44"/>
    <w:rsid w:val="00013D91"/>
    <w:rsid w:val="0004481D"/>
    <w:rsid w:val="00062384"/>
    <w:rsid w:val="00144C3E"/>
    <w:rsid w:val="0019027D"/>
    <w:rsid w:val="00194521"/>
    <w:rsid w:val="00246F70"/>
    <w:rsid w:val="00266B04"/>
    <w:rsid w:val="002E64DD"/>
    <w:rsid w:val="00381219"/>
    <w:rsid w:val="00391DA6"/>
    <w:rsid w:val="003C6044"/>
    <w:rsid w:val="003F25B5"/>
    <w:rsid w:val="004010B5"/>
    <w:rsid w:val="00437FE6"/>
    <w:rsid w:val="00493331"/>
    <w:rsid w:val="004C7342"/>
    <w:rsid w:val="004C7349"/>
    <w:rsid w:val="004F58F2"/>
    <w:rsid w:val="00552529"/>
    <w:rsid w:val="005619BE"/>
    <w:rsid w:val="005F7021"/>
    <w:rsid w:val="00652FA7"/>
    <w:rsid w:val="00680A0C"/>
    <w:rsid w:val="006B7C2A"/>
    <w:rsid w:val="006C7A5A"/>
    <w:rsid w:val="006E4C58"/>
    <w:rsid w:val="007D48E1"/>
    <w:rsid w:val="007E76A2"/>
    <w:rsid w:val="008F5008"/>
    <w:rsid w:val="00A57009"/>
    <w:rsid w:val="00A57B02"/>
    <w:rsid w:val="00A72314"/>
    <w:rsid w:val="00AB2DA9"/>
    <w:rsid w:val="00B14F97"/>
    <w:rsid w:val="00B50958"/>
    <w:rsid w:val="00B714D2"/>
    <w:rsid w:val="00BB52BA"/>
    <w:rsid w:val="00C3215E"/>
    <w:rsid w:val="00C8184E"/>
    <w:rsid w:val="00CF0F39"/>
    <w:rsid w:val="00DB14B2"/>
    <w:rsid w:val="00E05950"/>
    <w:rsid w:val="00E34DD8"/>
    <w:rsid w:val="00E53E5B"/>
    <w:rsid w:val="00E657FA"/>
    <w:rsid w:val="00E921BF"/>
    <w:rsid w:val="00F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C604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C604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C60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72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23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2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2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C604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C604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C60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72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23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2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2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3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</cp:revision>
  <dcterms:created xsi:type="dcterms:W3CDTF">2023-10-07T00:43:00Z</dcterms:created>
  <dcterms:modified xsi:type="dcterms:W3CDTF">2023-10-07T02:31:00Z</dcterms:modified>
</cp:coreProperties>
</file>