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bidi="ar-SA"/>
        </w:rPr>
        <w:t>枞阳县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中医院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F66B9B-3C44-4911-992D-0A1EA5CFF6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5BC305-538E-4176-B79E-5BAE6EA698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12596DE-FFA1-4B38-AAC4-39B6E3C115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3560A30-C2EC-4F7D-9887-E691E6BA3A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ZTQ1N2FiN2M3ZGY0YWNmZmMxZWFiMzdkYjg3NTMifQ=="/>
  </w:docVars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15BD5151"/>
    <w:rsid w:val="30534BC2"/>
    <w:rsid w:val="30901D07"/>
    <w:rsid w:val="3E8C5217"/>
    <w:rsid w:val="72D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145</Words>
  <Characters>145</Characters>
  <Lines>1</Lines>
  <Paragraphs>1</Paragraphs>
  <TotalTime>0</TotalTime>
  <ScaleCrop>false</ScaleCrop>
  <LinksUpToDate>false</LinksUpToDate>
  <CharactersWithSpaces>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露露</cp:lastModifiedBy>
  <dcterms:modified xsi:type="dcterms:W3CDTF">2023-05-05T08:42:22Z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21EF0BC957B0445884953FE24C45EDF5_13</vt:lpwstr>
  </property>
</Properties>
</file>