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ED" w:rsidRDefault="00241DED" w:rsidP="00241DED">
      <w:pPr>
        <w:ind w:firstLine="210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安徽银河网络拍卖会规则及注意事项</w:t>
      </w:r>
      <w:r w:rsidRPr="00BD24A6">
        <w:rPr>
          <w:rFonts w:ascii="宋体" w:hAnsi="宋体" w:cs="宋体" w:hint="eastAsia"/>
          <w:b/>
          <w:sz w:val="22"/>
          <w:szCs w:val="21"/>
        </w:rPr>
        <w:t>（材料</w:t>
      </w:r>
      <w:r>
        <w:rPr>
          <w:rFonts w:ascii="宋体" w:hAnsi="宋体" w:cs="宋体" w:hint="eastAsia"/>
          <w:b/>
          <w:sz w:val="22"/>
          <w:szCs w:val="21"/>
        </w:rPr>
        <w:t>一</w:t>
      </w:r>
      <w:r w:rsidRPr="00BD24A6">
        <w:rPr>
          <w:rFonts w:ascii="宋体" w:hAnsi="宋体" w:cs="宋体" w:hint="eastAsia"/>
          <w:b/>
          <w:sz w:val="22"/>
          <w:szCs w:val="21"/>
        </w:rPr>
        <w:t>）</w:t>
      </w:r>
    </w:p>
    <w:p w:rsidR="00D22742" w:rsidRPr="003471A1" w:rsidRDefault="00D22742" w:rsidP="00241DED">
      <w:pPr>
        <w:spacing w:line="680" w:lineRule="exact"/>
        <w:rPr>
          <w:rFonts w:ascii="宋体" w:hAnsi="宋体"/>
          <w:bCs/>
          <w:color w:val="111111"/>
          <w:spacing w:val="-24"/>
          <w:sz w:val="22"/>
          <w:szCs w:val="36"/>
        </w:rPr>
      </w:pPr>
      <w:r w:rsidRPr="00D22742">
        <w:rPr>
          <w:rFonts w:ascii="宋体" w:hAnsi="宋体" w:hint="eastAsia"/>
          <w:b/>
          <w:bCs/>
          <w:color w:val="111111"/>
          <w:spacing w:val="-24"/>
          <w:sz w:val="36"/>
          <w:szCs w:val="36"/>
        </w:rPr>
        <w:t>枞阳河道管理局综合办公楼部分房屋及门面房三</w:t>
      </w:r>
      <w:r w:rsidR="006B5CA3">
        <w:rPr>
          <w:rFonts w:ascii="宋体" w:hAnsi="宋体" w:hint="eastAsia"/>
          <w:b/>
          <w:bCs/>
          <w:color w:val="111111"/>
          <w:spacing w:val="-24"/>
          <w:sz w:val="36"/>
          <w:szCs w:val="36"/>
        </w:rPr>
        <w:t>年</w:t>
      </w:r>
      <w:r w:rsidR="006B5CA3" w:rsidRPr="00D22742">
        <w:rPr>
          <w:rFonts w:ascii="宋体" w:hAnsi="宋体" w:hint="eastAsia"/>
          <w:b/>
          <w:bCs/>
          <w:color w:val="111111"/>
          <w:spacing w:val="-24"/>
          <w:sz w:val="36"/>
          <w:szCs w:val="36"/>
        </w:rPr>
        <w:t>租赁权</w:t>
      </w:r>
      <w:r w:rsidR="003471A1">
        <w:rPr>
          <w:rFonts w:ascii="宋体" w:hAnsi="宋体" w:hint="eastAsia"/>
          <w:b/>
          <w:bCs/>
          <w:color w:val="111111"/>
          <w:spacing w:val="-24"/>
          <w:sz w:val="36"/>
          <w:szCs w:val="36"/>
        </w:rPr>
        <w:t xml:space="preserve">   </w:t>
      </w:r>
      <w:r w:rsidR="003471A1" w:rsidRPr="003471A1">
        <w:rPr>
          <w:rFonts w:ascii="宋体" w:hAnsi="宋体" w:hint="eastAsia"/>
          <w:bCs/>
          <w:color w:val="111111"/>
          <w:spacing w:val="-24"/>
          <w:sz w:val="22"/>
          <w:szCs w:val="36"/>
        </w:rPr>
        <w:t>（22期）</w:t>
      </w:r>
    </w:p>
    <w:p w:rsidR="00952FE5" w:rsidRPr="00806792" w:rsidRDefault="00D22742">
      <w:pPr>
        <w:spacing w:line="68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color w:val="111111"/>
          <w:spacing w:val="-24"/>
          <w:sz w:val="44"/>
          <w:szCs w:val="48"/>
        </w:rPr>
        <w:t xml:space="preserve">               </w:t>
      </w:r>
      <w:r w:rsidR="006B5CA3" w:rsidRPr="00D22742">
        <w:rPr>
          <w:rFonts w:ascii="宋体" w:hAnsi="宋体" w:hint="eastAsia"/>
          <w:b/>
          <w:bCs/>
          <w:color w:val="111111"/>
          <w:spacing w:val="-24"/>
          <w:sz w:val="44"/>
          <w:szCs w:val="48"/>
        </w:rPr>
        <w:t>拍</w:t>
      </w:r>
      <w:r w:rsidRPr="00D22742">
        <w:rPr>
          <w:rFonts w:ascii="宋体" w:hAnsi="宋体" w:hint="eastAsia"/>
          <w:b/>
          <w:bCs/>
          <w:color w:val="111111"/>
          <w:spacing w:val="-24"/>
          <w:sz w:val="44"/>
          <w:szCs w:val="48"/>
        </w:rPr>
        <w:t xml:space="preserve"> </w:t>
      </w:r>
      <w:r w:rsidR="006B5CA3" w:rsidRPr="00D22742">
        <w:rPr>
          <w:rFonts w:ascii="宋体" w:hAnsi="宋体" w:hint="eastAsia"/>
          <w:b/>
          <w:bCs/>
          <w:color w:val="111111"/>
          <w:spacing w:val="-24"/>
          <w:sz w:val="44"/>
          <w:szCs w:val="48"/>
        </w:rPr>
        <w:t>租</w:t>
      </w:r>
      <w:r w:rsidRPr="00D22742">
        <w:rPr>
          <w:rFonts w:ascii="宋体" w:hAnsi="宋体" w:hint="eastAsia"/>
          <w:b/>
          <w:bCs/>
          <w:color w:val="111111"/>
          <w:spacing w:val="-24"/>
          <w:sz w:val="44"/>
          <w:szCs w:val="48"/>
        </w:rPr>
        <w:t xml:space="preserve"> </w:t>
      </w:r>
      <w:r w:rsidR="006B5CA3" w:rsidRPr="00D22742">
        <w:rPr>
          <w:rFonts w:ascii="宋体" w:hAnsi="宋体" w:hint="eastAsia"/>
          <w:b/>
          <w:bCs/>
          <w:color w:val="111111"/>
          <w:spacing w:val="-24"/>
          <w:sz w:val="44"/>
          <w:szCs w:val="48"/>
        </w:rPr>
        <w:t>须</w:t>
      </w:r>
      <w:r w:rsidRPr="00D22742">
        <w:rPr>
          <w:rFonts w:ascii="宋体" w:hAnsi="宋体" w:hint="eastAsia"/>
          <w:b/>
          <w:bCs/>
          <w:color w:val="111111"/>
          <w:spacing w:val="-24"/>
          <w:sz w:val="44"/>
          <w:szCs w:val="48"/>
        </w:rPr>
        <w:t xml:space="preserve"> </w:t>
      </w:r>
      <w:r w:rsidR="006B5CA3" w:rsidRPr="00D22742">
        <w:rPr>
          <w:rFonts w:ascii="宋体" w:hAnsi="宋体" w:hint="eastAsia"/>
          <w:b/>
          <w:bCs/>
          <w:color w:val="111111"/>
          <w:spacing w:val="-24"/>
          <w:sz w:val="44"/>
          <w:szCs w:val="48"/>
        </w:rPr>
        <w:t>知</w:t>
      </w:r>
      <w:r>
        <w:rPr>
          <w:rFonts w:ascii="宋体" w:hAnsi="宋体" w:hint="eastAsia"/>
          <w:b/>
          <w:bCs/>
          <w:color w:val="111111"/>
          <w:spacing w:val="-24"/>
          <w:sz w:val="44"/>
          <w:szCs w:val="48"/>
        </w:rPr>
        <w:t xml:space="preserve">  </w:t>
      </w:r>
      <w:r w:rsidRPr="00806792">
        <w:rPr>
          <w:rFonts w:ascii="宋体" w:hAnsi="宋体" w:hint="eastAsia"/>
          <w:sz w:val="22"/>
          <w:szCs w:val="28"/>
        </w:rPr>
        <w:t>（竞租规则及注意时事项）</w:t>
      </w:r>
    </w:p>
    <w:p w:rsidR="00952FE5" w:rsidRDefault="006B5CA3" w:rsidP="008F011B">
      <w:pPr>
        <w:spacing w:line="480" w:lineRule="exact"/>
        <w:ind w:leftChars="-134" w:left="-281" w:firstLineChars="200" w:firstLine="562"/>
        <w:rPr>
          <w:rFonts w:ascii="宋体" w:hAnsi="宋体"/>
          <w:sz w:val="28"/>
          <w:szCs w:val="28"/>
        </w:rPr>
      </w:pPr>
      <w:r w:rsidRPr="008F011B">
        <w:rPr>
          <w:rFonts w:ascii="宋体" w:hAnsi="宋体" w:hint="eastAsia"/>
          <w:b/>
          <w:sz w:val="28"/>
          <w:szCs w:val="28"/>
        </w:rPr>
        <w:t>一、有关事项</w:t>
      </w:r>
      <w:r>
        <w:rPr>
          <w:rFonts w:ascii="宋体" w:hAnsi="宋体" w:hint="eastAsia"/>
          <w:sz w:val="28"/>
          <w:szCs w:val="28"/>
        </w:rPr>
        <w:t>：本次拍租标的物以现状为准，竞租人应事先仔细查看标的物，充分了解标的物状况，对有关事项详细咨询，一经应价，即认可标的物现状，如因情况不清造成后果责任自负，委托人和本公司对标的物不承担瑕疵、品质担保责任。竞租人请仔细阅读本场拍租会的《拍租须知》及《承包合同》样本，了解其中的各项条款和要求，并对自己的竞租行为负责。</w:t>
      </w:r>
    </w:p>
    <w:p w:rsidR="006B5CA3" w:rsidRPr="006B5CA3" w:rsidRDefault="006B5CA3" w:rsidP="008F011B">
      <w:pPr>
        <w:spacing w:line="480" w:lineRule="exact"/>
        <w:ind w:leftChars="-134" w:left="-281" w:firstLineChars="200" w:firstLine="562"/>
        <w:rPr>
          <w:rFonts w:ascii="宋体" w:hAnsi="宋体"/>
          <w:sz w:val="28"/>
          <w:szCs w:val="28"/>
        </w:rPr>
      </w:pPr>
      <w:r w:rsidRPr="008F011B">
        <w:rPr>
          <w:rFonts w:ascii="宋体" w:hAnsi="宋体" w:hint="eastAsia"/>
          <w:b/>
          <w:sz w:val="28"/>
          <w:szCs w:val="28"/>
        </w:rPr>
        <w:t>二、标的物</w:t>
      </w:r>
      <w:r>
        <w:rPr>
          <w:rFonts w:ascii="宋体" w:hAnsi="宋体" w:hint="eastAsia"/>
          <w:sz w:val="28"/>
          <w:szCs w:val="28"/>
        </w:rPr>
        <w:t>(现状拍租)：</w:t>
      </w:r>
      <w:r w:rsidR="00A93779" w:rsidRPr="006B5CA3">
        <w:rPr>
          <w:rFonts w:ascii="宋体" w:hAnsi="宋体" w:hint="eastAsia"/>
          <w:sz w:val="28"/>
          <w:szCs w:val="28"/>
        </w:rPr>
        <w:t>位于枞阳镇金山东路38号</w:t>
      </w:r>
      <w:r w:rsidRPr="006B5CA3">
        <w:rPr>
          <w:rFonts w:ascii="宋体" w:hAnsi="宋体" w:hint="eastAsia"/>
          <w:sz w:val="28"/>
          <w:szCs w:val="28"/>
        </w:rPr>
        <w:t>安徽省枞阳长江河道管理局3处房产三年租赁经营权：</w:t>
      </w:r>
    </w:p>
    <w:p w:rsidR="006B5CA3" w:rsidRPr="006B5CA3" w:rsidRDefault="006B5CA3" w:rsidP="008F011B">
      <w:pPr>
        <w:spacing w:line="480" w:lineRule="exact"/>
        <w:ind w:leftChars="-134" w:left="-281" w:firstLineChars="200" w:firstLine="562"/>
        <w:rPr>
          <w:rFonts w:ascii="宋体" w:hAnsi="宋体"/>
          <w:sz w:val="28"/>
          <w:szCs w:val="28"/>
        </w:rPr>
      </w:pPr>
      <w:r w:rsidRPr="008F011B">
        <w:rPr>
          <w:rFonts w:ascii="宋体" w:hAnsi="宋体" w:hint="eastAsia"/>
          <w:b/>
          <w:sz w:val="28"/>
          <w:szCs w:val="28"/>
        </w:rPr>
        <w:t>①综合办公楼东侧一层5间门面房（</w:t>
      </w:r>
      <w:r w:rsidRPr="006B5CA3">
        <w:rPr>
          <w:rFonts w:ascii="宋体" w:hAnsi="宋体" w:hint="eastAsia"/>
          <w:sz w:val="28"/>
          <w:szCs w:val="28"/>
        </w:rPr>
        <w:t>原爱心纪恋日租赁），建筑面积约144.35平方米。租期至2022年4月18日。</w:t>
      </w:r>
    </w:p>
    <w:p w:rsidR="006B5CA3" w:rsidRPr="006B5CA3" w:rsidRDefault="006B5CA3" w:rsidP="008F011B">
      <w:pPr>
        <w:spacing w:line="480" w:lineRule="exact"/>
        <w:ind w:leftChars="-134" w:left="-281" w:firstLineChars="200" w:firstLine="562"/>
        <w:rPr>
          <w:rFonts w:ascii="宋体" w:hAnsi="宋体"/>
          <w:sz w:val="28"/>
          <w:szCs w:val="28"/>
        </w:rPr>
      </w:pPr>
      <w:r w:rsidRPr="008F011B">
        <w:rPr>
          <w:rFonts w:ascii="宋体" w:hAnsi="宋体" w:hint="eastAsia"/>
          <w:b/>
          <w:sz w:val="28"/>
          <w:szCs w:val="28"/>
        </w:rPr>
        <w:t>②综合办公楼中间部分1-7层房屋</w:t>
      </w:r>
      <w:r w:rsidRPr="006B5CA3">
        <w:rPr>
          <w:rFonts w:ascii="宋体" w:hAnsi="宋体" w:hint="eastAsia"/>
          <w:sz w:val="28"/>
          <w:szCs w:val="28"/>
        </w:rPr>
        <w:t>（原万豪国际娱乐会所租赁），建筑面积约1658.4㎡。租期至租期至2022年4月18日。</w:t>
      </w:r>
    </w:p>
    <w:p w:rsidR="006B5CA3" w:rsidRPr="006B5CA3" w:rsidRDefault="006B5CA3" w:rsidP="008F011B">
      <w:pPr>
        <w:spacing w:line="480" w:lineRule="exact"/>
        <w:ind w:leftChars="-134" w:left="-281" w:firstLineChars="200" w:firstLine="562"/>
        <w:rPr>
          <w:rFonts w:ascii="宋体" w:hAnsi="宋体"/>
          <w:sz w:val="28"/>
          <w:szCs w:val="28"/>
        </w:rPr>
      </w:pPr>
      <w:r w:rsidRPr="008F011B">
        <w:rPr>
          <w:rFonts w:ascii="宋体" w:hAnsi="宋体" w:hint="eastAsia"/>
          <w:b/>
          <w:sz w:val="28"/>
          <w:szCs w:val="28"/>
        </w:rPr>
        <w:t>③综合办公楼西侧一层5间门面房</w:t>
      </w:r>
      <w:r w:rsidRPr="006B5CA3">
        <w:rPr>
          <w:rFonts w:ascii="宋体" w:hAnsi="宋体" w:hint="eastAsia"/>
          <w:sz w:val="28"/>
          <w:szCs w:val="28"/>
        </w:rPr>
        <w:t xml:space="preserve">（原云端•喜临门婚礼会馆租赁），建筑面积约144.35㎡。租期至租期至2022年4月18日。  </w:t>
      </w:r>
    </w:p>
    <w:p w:rsidR="0026792D" w:rsidRDefault="006B5CA3" w:rsidP="006B5CA3">
      <w:pPr>
        <w:spacing w:line="480" w:lineRule="exact"/>
        <w:ind w:leftChars="-134" w:left="-281" w:firstLineChars="200" w:firstLine="560"/>
        <w:rPr>
          <w:rFonts w:ascii="宋体" w:hAnsi="宋体"/>
          <w:sz w:val="28"/>
          <w:szCs w:val="28"/>
        </w:rPr>
      </w:pPr>
      <w:r w:rsidRPr="006B5CA3">
        <w:rPr>
          <w:rFonts w:ascii="宋体" w:hAnsi="宋体" w:hint="eastAsia"/>
          <w:sz w:val="28"/>
          <w:szCs w:val="28"/>
        </w:rPr>
        <w:t>以上房产有房产证，均有租赁</w:t>
      </w:r>
      <w:r w:rsidR="008F011B">
        <w:rPr>
          <w:rFonts w:ascii="宋体" w:hAnsi="宋体" w:hint="eastAsia"/>
          <w:sz w:val="28"/>
          <w:szCs w:val="28"/>
        </w:rPr>
        <w:t>已到期</w:t>
      </w:r>
      <w:r w:rsidRPr="006B5CA3">
        <w:rPr>
          <w:rFonts w:ascii="宋体" w:hAnsi="宋体" w:hint="eastAsia"/>
          <w:sz w:val="28"/>
          <w:szCs w:val="28"/>
        </w:rPr>
        <w:t>，已登记的原承租人对该房产在同等租金价位下享有优先权，</w:t>
      </w:r>
      <w:r w:rsidR="008F011B">
        <w:rPr>
          <w:rFonts w:ascii="宋体" w:hAnsi="宋体" w:hint="eastAsia"/>
          <w:sz w:val="28"/>
          <w:szCs w:val="28"/>
        </w:rPr>
        <w:t>均无装修期。</w:t>
      </w:r>
      <w:r w:rsidRPr="006B5CA3">
        <w:rPr>
          <w:rFonts w:ascii="宋体" w:hAnsi="宋体" w:hint="eastAsia"/>
          <w:sz w:val="28"/>
          <w:szCs w:val="28"/>
        </w:rPr>
        <w:t xml:space="preserve">详见《租赁情况一览表》。该批房屋拍租面积仅供参考，实际面积以现状为准，竞租面积与租金不挂钩。 </w:t>
      </w:r>
    </w:p>
    <w:p w:rsidR="006B5CA3" w:rsidRDefault="0026792D" w:rsidP="0026792D">
      <w:pPr>
        <w:spacing w:line="480" w:lineRule="exact"/>
        <w:ind w:leftChars="-134" w:left="-281" w:firstLineChars="200" w:firstLine="562"/>
        <w:rPr>
          <w:rFonts w:ascii="宋体" w:hAnsi="宋体"/>
          <w:sz w:val="28"/>
          <w:szCs w:val="28"/>
        </w:rPr>
      </w:pPr>
      <w:r w:rsidRPr="0026792D">
        <w:rPr>
          <w:rFonts w:ascii="宋体" w:hAnsi="宋体" w:hint="eastAsia"/>
          <w:b/>
          <w:sz w:val="28"/>
          <w:szCs w:val="28"/>
        </w:rPr>
        <w:t>特别说明:</w:t>
      </w:r>
      <w:r w:rsidRPr="0026792D">
        <w:rPr>
          <w:rFonts w:ascii="宋体" w:hAnsi="宋体" w:hint="eastAsia"/>
          <w:sz w:val="28"/>
          <w:szCs w:val="28"/>
        </w:rPr>
        <w:t>竞租人自行现场勘察，了解本标的的现状及原有承包关系等情况，安全责任自行承担，安徽省枞阳长江河道管理局负责解释答疑。</w:t>
      </w:r>
      <w:r w:rsidR="006B5CA3" w:rsidRPr="006B5CA3">
        <w:rPr>
          <w:rFonts w:ascii="宋体" w:hAnsi="宋体" w:hint="eastAsia"/>
          <w:sz w:val="28"/>
          <w:szCs w:val="28"/>
        </w:rPr>
        <w:t xml:space="preserve">   </w:t>
      </w:r>
    </w:p>
    <w:p w:rsidR="00952FE5" w:rsidRDefault="006B5CA3" w:rsidP="008F011B">
      <w:pPr>
        <w:spacing w:line="480" w:lineRule="exact"/>
        <w:ind w:leftChars="-134" w:left="-281" w:firstLineChars="200" w:firstLine="562"/>
        <w:rPr>
          <w:rFonts w:ascii="宋体" w:hAnsi="宋体"/>
          <w:sz w:val="28"/>
          <w:szCs w:val="28"/>
        </w:rPr>
      </w:pPr>
      <w:r w:rsidRPr="008F011B">
        <w:rPr>
          <w:rFonts w:ascii="宋体" w:hAnsi="宋体" w:hint="eastAsia"/>
          <w:b/>
          <w:sz w:val="28"/>
          <w:szCs w:val="28"/>
        </w:rPr>
        <w:t>三、</w:t>
      </w:r>
      <w:r w:rsidR="00023A21">
        <w:rPr>
          <w:rFonts w:ascii="宋体" w:hAnsi="宋体" w:hint="eastAsia"/>
          <w:b/>
          <w:sz w:val="28"/>
          <w:szCs w:val="28"/>
        </w:rPr>
        <w:t>项目</w:t>
      </w:r>
      <w:r w:rsidR="00023A21" w:rsidRPr="00494244">
        <w:rPr>
          <w:rFonts w:ascii="宋体" w:hAnsi="宋体" w:hint="eastAsia"/>
          <w:b/>
          <w:sz w:val="28"/>
          <w:szCs w:val="28"/>
        </w:rPr>
        <w:t>具体要求：①租赁期限</w:t>
      </w:r>
      <w:r w:rsidR="00023A21" w:rsidRPr="00494244">
        <w:rPr>
          <w:rFonts w:ascii="宋体" w:hAnsi="宋体" w:hint="eastAsia"/>
          <w:sz w:val="28"/>
          <w:szCs w:val="28"/>
        </w:rPr>
        <w:t>:3年。②</w:t>
      </w:r>
      <w:r w:rsidR="00023A21" w:rsidRPr="00494244">
        <w:rPr>
          <w:rFonts w:ascii="宋体" w:hAnsi="宋体" w:hint="eastAsia"/>
          <w:b/>
          <w:sz w:val="28"/>
          <w:szCs w:val="28"/>
        </w:rPr>
        <w:t>交款期限：</w:t>
      </w:r>
      <w:r w:rsidR="00023A21" w:rsidRPr="00494244">
        <w:rPr>
          <w:rFonts w:ascii="宋体" w:hAnsi="宋体" w:hint="eastAsia"/>
          <w:sz w:val="28"/>
          <w:szCs w:val="28"/>
        </w:rPr>
        <w:t>竞租成交，承租人3日内</w:t>
      </w:r>
      <w:r w:rsidR="00023A21">
        <w:rPr>
          <w:rFonts w:ascii="宋体" w:hAnsi="宋体" w:hint="eastAsia"/>
          <w:sz w:val="28"/>
          <w:szCs w:val="28"/>
        </w:rPr>
        <w:t>付清价款至</w:t>
      </w:r>
      <w:r w:rsidR="00023A21" w:rsidRPr="00494244">
        <w:rPr>
          <w:rFonts w:ascii="宋体" w:hAnsi="宋体" w:hint="eastAsia"/>
          <w:sz w:val="28"/>
          <w:szCs w:val="28"/>
        </w:rPr>
        <w:t>委托人</w:t>
      </w:r>
      <w:r w:rsidR="00023A21">
        <w:rPr>
          <w:rFonts w:ascii="宋体" w:hAnsi="宋体" w:hint="eastAsia"/>
          <w:sz w:val="28"/>
          <w:szCs w:val="28"/>
        </w:rPr>
        <w:t>指定账户，并</w:t>
      </w:r>
      <w:r w:rsidR="00023A21" w:rsidRPr="00494244">
        <w:rPr>
          <w:rFonts w:ascii="宋体" w:hAnsi="宋体" w:hint="eastAsia"/>
          <w:sz w:val="28"/>
          <w:szCs w:val="28"/>
        </w:rPr>
        <w:t>签订《租赁合同》。③</w:t>
      </w:r>
      <w:r w:rsidR="00023A21" w:rsidRPr="00494244">
        <w:rPr>
          <w:rFonts w:ascii="宋体" w:hAnsi="宋体" w:hint="eastAsia"/>
          <w:b/>
          <w:sz w:val="28"/>
          <w:szCs w:val="28"/>
        </w:rPr>
        <w:t>预缴房租：</w:t>
      </w:r>
      <w:r w:rsidR="00023A21" w:rsidRPr="00494244">
        <w:rPr>
          <w:rFonts w:ascii="宋体" w:hAnsi="宋体" w:hint="eastAsia"/>
          <w:sz w:val="28"/>
          <w:szCs w:val="28"/>
        </w:rPr>
        <w:t>1年，以后按《租赁合同》约定执行，④</w:t>
      </w:r>
      <w:r w:rsidR="00023A21" w:rsidRPr="00494244">
        <w:rPr>
          <w:rFonts w:ascii="宋体" w:hAnsi="宋体" w:hint="eastAsia"/>
          <w:b/>
          <w:sz w:val="28"/>
          <w:szCs w:val="28"/>
        </w:rPr>
        <w:t>交房时间：</w:t>
      </w:r>
      <w:r w:rsidR="00023A21" w:rsidRPr="00494244">
        <w:rPr>
          <w:rFonts w:ascii="宋体" w:hAnsi="宋体" w:hint="eastAsia"/>
          <w:sz w:val="28"/>
          <w:szCs w:val="28"/>
        </w:rPr>
        <w:t>款项付清后，委托方负责办理清场移交手续，具体以实际交房时间为准。⑤</w:t>
      </w:r>
      <w:r w:rsidR="00023A21" w:rsidRPr="00494244">
        <w:rPr>
          <w:rFonts w:ascii="宋体" w:hAnsi="宋体" w:hint="eastAsia"/>
          <w:b/>
          <w:sz w:val="28"/>
          <w:szCs w:val="28"/>
        </w:rPr>
        <w:t>计租时间：</w:t>
      </w:r>
      <w:r w:rsidR="00023A21" w:rsidRPr="00494244">
        <w:rPr>
          <w:rFonts w:ascii="宋体" w:hAnsi="宋体" w:hint="eastAsia"/>
          <w:sz w:val="28"/>
          <w:szCs w:val="28"/>
        </w:rPr>
        <w:t>具体以《租赁合同》约定时间为准。</w:t>
      </w:r>
      <w:r w:rsidR="00D04A34">
        <w:rPr>
          <w:rFonts w:ascii="宋体" w:hAnsi="宋体" w:hint="eastAsia"/>
          <w:sz w:val="28"/>
          <w:szCs w:val="28"/>
        </w:rPr>
        <w:t>⑥</w:t>
      </w:r>
      <w:r w:rsidR="00023A21" w:rsidRPr="00494244">
        <w:rPr>
          <w:rFonts w:ascii="宋体" w:hAnsi="宋体" w:hint="eastAsia"/>
          <w:sz w:val="28"/>
          <w:szCs w:val="28"/>
        </w:rPr>
        <w:t>承租方须遵守物管规定，水、电、物业、通讯、宽带、门前“三包”及治安等费用，按《租赁合同》规定由承租人自行缴纳（未交清以上款项所签订的租赁合同不生效）。</w:t>
      </w:r>
    </w:p>
    <w:p w:rsidR="00952FE5" w:rsidRDefault="006B5CA3" w:rsidP="008F011B">
      <w:pPr>
        <w:spacing w:line="480" w:lineRule="exact"/>
        <w:ind w:leftChars="-134" w:left="-281" w:firstLineChars="200" w:firstLine="562"/>
        <w:rPr>
          <w:rFonts w:ascii="宋体" w:hAnsi="宋体"/>
          <w:sz w:val="28"/>
          <w:szCs w:val="28"/>
        </w:rPr>
      </w:pPr>
      <w:r w:rsidRPr="008F011B">
        <w:rPr>
          <w:rFonts w:ascii="宋体" w:hAnsi="宋体" w:hint="eastAsia"/>
          <w:b/>
          <w:sz w:val="28"/>
          <w:szCs w:val="28"/>
        </w:rPr>
        <w:t>四、拍租时间：</w:t>
      </w:r>
      <w:r>
        <w:rPr>
          <w:rFonts w:ascii="宋体" w:hAnsi="宋体" w:hint="eastAsia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年5 月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18日上午</w:t>
      </w:r>
      <w:r w:rsidR="008C7333">
        <w:rPr>
          <w:rFonts w:ascii="宋体" w:hAnsi="宋体" w:hint="eastAsia"/>
          <w:sz w:val="28"/>
          <w:szCs w:val="28"/>
        </w:rPr>
        <w:t>11:05</w:t>
      </w:r>
      <w:r>
        <w:rPr>
          <w:rFonts w:ascii="宋体" w:hAnsi="宋体" w:hint="eastAsia"/>
          <w:sz w:val="28"/>
          <w:szCs w:val="28"/>
        </w:rPr>
        <w:t>分。</w:t>
      </w:r>
    </w:p>
    <w:p w:rsidR="00952FE5" w:rsidRDefault="006B5CA3" w:rsidP="00F5710D">
      <w:pPr>
        <w:spacing w:line="480" w:lineRule="exact"/>
        <w:ind w:leftChars="-134" w:left="-281" w:firstLineChars="200" w:firstLine="562"/>
        <w:rPr>
          <w:rFonts w:ascii="宋体" w:hAnsi="宋体"/>
          <w:sz w:val="28"/>
          <w:szCs w:val="28"/>
        </w:rPr>
      </w:pPr>
      <w:r w:rsidRPr="00F5710D">
        <w:rPr>
          <w:rFonts w:ascii="宋体" w:hAnsi="宋体" w:hint="eastAsia"/>
          <w:b/>
          <w:sz w:val="28"/>
          <w:szCs w:val="28"/>
        </w:rPr>
        <w:lastRenderedPageBreak/>
        <w:t>五、竞租方式</w:t>
      </w:r>
      <w:r>
        <w:rPr>
          <w:rFonts w:ascii="宋体" w:hAnsi="宋体" w:hint="eastAsia"/>
          <w:sz w:val="28"/>
          <w:szCs w:val="28"/>
        </w:rPr>
        <w:t>：202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年 5月18日上午</w:t>
      </w:r>
      <w:r w:rsidR="008C7333">
        <w:rPr>
          <w:rFonts w:ascii="宋体" w:hAnsi="宋体" w:hint="eastAsia"/>
          <w:sz w:val="28"/>
          <w:szCs w:val="28"/>
        </w:rPr>
        <w:t>11:05</w:t>
      </w:r>
      <w:r>
        <w:rPr>
          <w:rFonts w:ascii="宋体" w:hAnsi="宋体" w:hint="eastAsia"/>
          <w:sz w:val="28"/>
          <w:szCs w:val="28"/>
        </w:rPr>
        <w:t>分，在铜陵市公共资源交易中心网站平台以电子竞价方式进行拍租，有底价增价式拍租，最高竞价者成交，竞租人与拍租人签订《拍卖成交确认书》和《</w:t>
      </w:r>
      <w:r w:rsidR="00D50836">
        <w:rPr>
          <w:rFonts w:ascii="宋体" w:hAnsi="宋体" w:hint="eastAsia"/>
          <w:sz w:val="28"/>
          <w:szCs w:val="28"/>
        </w:rPr>
        <w:t>网络</w:t>
      </w:r>
      <w:r>
        <w:rPr>
          <w:rFonts w:ascii="宋体" w:hAnsi="宋体" w:hint="eastAsia"/>
          <w:sz w:val="28"/>
          <w:szCs w:val="28"/>
        </w:rPr>
        <w:t>拍租会笔录》。具体请各位竞租人办理竞租报名手续时向我公司咨询</w:t>
      </w:r>
      <w:r w:rsidR="00F5710D">
        <w:rPr>
          <w:rFonts w:ascii="宋体" w:hAnsi="宋体" w:hint="eastAsia"/>
          <w:sz w:val="28"/>
          <w:szCs w:val="28"/>
        </w:rPr>
        <w:t>和查看网络平台</w:t>
      </w:r>
      <w:r>
        <w:rPr>
          <w:rFonts w:ascii="宋体" w:hAnsi="宋体" w:hint="eastAsia"/>
          <w:sz w:val="28"/>
          <w:szCs w:val="28"/>
        </w:rPr>
        <w:t>竞价操作流程。</w:t>
      </w:r>
    </w:p>
    <w:p w:rsidR="0026792D" w:rsidRDefault="006B5CA3" w:rsidP="0026792D">
      <w:pPr>
        <w:spacing w:line="420" w:lineRule="exact"/>
        <w:ind w:leftChars="-135" w:left="-283" w:firstLineChars="200" w:firstLine="562"/>
        <w:rPr>
          <w:rFonts w:ascii="宋体" w:hAnsi="宋体"/>
          <w:sz w:val="28"/>
          <w:szCs w:val="28"/>
        </w:rPr>
      </w:pPr>
      <w:r w:rsidRPr="00F5710D">
        <w:rPr>
          <w:rFonts w:ascii="宋体" w:hAnsi="宋体" w:hint="eastAsia"/>
          <w:b/>
          <w:sz w:val="28"/>
          <w:szCs w:val="28"/>
        </w:rPr>
        <w:t>六、竞租人资格要求</w:t>
      </w:r>
      <w:r>
        <w:rPr>
          <w:rFonts w:ascii="宋体" w:hAnsi="宋体" w:hint="eastAsia"/>
          <w:sz w:val="28"/>
          <w:szCs w:val="28"/>
        </w:rPr>
        <w:t>：</w:t>
      </w:r>
      <w:r w:rsidR="008F011B">
        <w:rPr>
          <w:rFonts w:ascii="宋体" w:hAnsi="宋体" w:hint="eastAsia"/>
          <w:sz w:val="28"/>
          <w:szCs w:val="28"/>
        </w:rPr>
        <w:t>单位、个人均可报名。</w:t>
      </w:r>
      <w:r w:rsidR="008F011B" w:rsidRPr="006B5CA3">
        <w:rPr>
          <w:rFonts w:ascii="宋体" w:hAnsi="宋体" w:hint="eastAsia"/>
          <w:sz w:val="28"/>
          <w:szCs w:val="28"/>
        </w:rPr>
        <w:t>已登记的原承租人对该房产在同等租金价位下享有优先权</w:t>
      </w:r>
      <w:r>
        <w:rPr>
          <w:rFonts w:ascii="宋体" w:hAnsi="宋体" w:hint="eastAsia"/>
          <w:sz w:val="28"/>
          <w:szCs w:val="28"/>
        </w:rPr>
        <w:t>。</w:t>
      </w:r>
    </w:p>
    <w:p w:rsidR="00F5710D" w:rsidRPr="0026792D" w:rsidRDefault="006B5CA3" w:rsidP="0026792D">
      <w:pPr>
        <w:spacing w:line="420" w:lineRule="exact"/>
        <w:ind w:leftChars="-135" w:left="-283" w:firstLineChars="200" w:firstLine="562"/>
        <w:rPr>
          <w:rFonts w:ascii="宋体" w:hAnsi="宋体"/>
          <w:sz w:val="28"/>
          <w:szCs w:val="28"/>
        </w:rPr>
      </w:pPr>
      <w:r w:rsidRPr="0026792D">
        <w:rPr>
          <w:rFonts w:ascii="宋体" w:hAnsi="宋体" w:hint="eastAsia"/>
          <w:b/>
          <w:sz w:val="28"/>
          <w:szCs w:val="28"/>
        </w:rPr>
        <w:t>七、</w:t>
      </w:r>
      <w:r w:rsidR="00F5710D" w:rsidRPr="0026792D">
        <w:rPr>
          <w:rFonts w:ascii="宋体" w:hAnsi="宋体" w:cs="宋体" w:hint="eastAsia"/>
          <w:b/>
          <w:kern w:val="0"/>
          <w:sz w:val="28"/>
          <w:szCs w:val="28"/>
        </w:rPr>
        <w:t>经营</w:t>
      </w:r>
      <w:r w:rsidR="0026792D" w:rsidRPr="0026792D">
        <w:rPr>
          <w:rFonts w:ascii="宋体" w:hAnsi="宋体" w:cs="宋体" w:hint="eastAsia"/>
          <w:b/>
          <w:kern w:val="0"/>
          <w:sz w:val="28"/>
          <w:szCs w:val="28"/>
        </w:rPr>
        <w:t>要求</w:t>
      </w:r>
      <w:r w:rsidR="00226633">
        <w:rPr>
          <w:rFonts w:ascii="宋体" w:hAnsi="宋体" w:cs="宋体" w:hint="eastAsia"/>
          <w:kern w:val="0"/>
          <w:sz w:val="28"/>
          <w:szCs w:val="28"/>
        </w:rPr>
        <w:t>：承租人不得从事易燃易爆品、易腐蚀等污染严重噪</w:t>
      </w:r>
      <w:r w:rsidR="00F5710D" w:rsidRPr="00F5710D">
        <w:rPr>
          <w:rFonts w:ascii="宋体" w:hAnsi="宋体" w:cs="宋体" w:hint="eastAsia"/>
          <w:kern w:val="0"/>
          <w:sz w:val="28"/>
          <w:szCs w:val="28"/>
        </w:rPr>
        <w:t>音过大的生产加工业务或危害公共安全行为的业务。提请竞租人在报名时必须明确经营范围。</w:t>
      </w:r>
    </w:p>
    <w:p w:rsidR="00023A21" w:rsidRDefault="0026792D" w:rsidP="0026792D">
      <w:pPr>
        <w:spacing w:line="480" w:lineRule="exact"/>
        <w:ind w:leftChars="-170" w:left="-357" w:firstLineChars="200" w:firstLine="562"/>
        <w:rPr>
          <w:rFonts w:ascii="宋体" w:hAnsi="宋体"/>
          <w:sz w:val="28"/>
          <w:szCs w:val="28"/>
        </w:rPr>
      </w:pPr>
      <w:r w:rsidRPr="0026792D">
        <w:rPr>
          <w:rFonts w:ascii="宋体" w:hAnsi="宋体" w:hint="eastAsia"/>
          <w:b/>
          <w:sz w:val="28"/>
          <w:szCs w:val="28"/>
        </w:rPr>
        <w:t>八</w:t>
      </w:r>
      <w:r w:rsidR="00023A21" w:rsidRPr="0026792D">
        <w:rPr>
          <w:rFonts w:ascii="宋体" w:hAnsi="宋体" w:hint="eastAsia"/>
          <w:b/>
          <w:sz w:val="28"/>
          <w:szCs w:val="28"/>
        </w:rPr>
        <w:t>、其他事项:</w:t>
      </w:r>
      <w:r w:rsidR="00023A21" w:rsidRPr="00023A21">
        <w:rPr>
          <w:rFonts w:ascii="宋体" w:hAnsi="宋体" w:hint="eastAsia"/>
          <w:sz w:val="28"/>
          <w:szCs w:val="28"/>
        </w:rPr>
        <w:t>(1)租赁期内，承租人不得从事任何违法经营活动。(2)租赁期内，承租人必须自觉遵守国等法律法规；安全、消防、卫生等必须符合国家规定；切安全和经济责任均由承租人自行承担。(3)租赁期内，承租人需要装修或变更原有设施</w:t>
      </w:r>
      <w:r>
        <w:rPr>
          <w:rFonts w:ascii="宋体" w:hAnsi="宋体" w:hint="eastAsia"/>
          <w:sz w:val="28"/>
          <w:szCs w:val="28"/>
        </w:rPr>
        <w:t>的，</w:t>
      </w:r>
      <w:r w:rsidR="00023A21" w:rsidRPr="00023A21">
        <w:rPr>
          <w:rFonts w:ascii="宋体" w:hAnsi="宋体" w:hint="eastAsia"/>
          <w:sz w:val="28"/>
          <w:szCs w:val="28"/>
        </w:rPr>
        <w:t>必须书面报告出租方并经书面同意后方可施工，一切费用和安全责任由承租人自行承担。</w:t>
      </w:r>
    </w:p>
    <w:p w:rsidR="0026792D" w:rsidRDefault="0026792D" w:rsidP="0026792D">
      <w:pPr>
        <w:spacing w:line="480" w:lineRule="exact"/>
        <w:ind w:leftChars="-170" w:left="-357" w:firstLineChars="200" w:firstLine="560"/>
        <w:rPr>
          <w:rFonts w:ascii="宋体" w:hAnsi="宋体"/>
          <w:sz w:val="28"/>
          <w:szCs w:val="28"/>
        </w:rPr>
      </w:pPr>
      <w:r w:rsidRPr="00023A21">
        <w:rPr>
          <w:rFonts w:ascii="宋体" w:hAnsi="宋体" w:hint="eastAsia"/>
          <w:sz w:val="28"/>
          <w:szCs w:val="28"/>
        </w:rPr>
        <w:t>具体约定事项详见:安徽省枞阳长江河道管理局《安徽省省级行政事业单位国有房屋租赁合同(样本)》。</w:t>
      </w:r>
    </w:p>
    <w:p w:rsidR="00023A21" w:rsidRPr="00023A21" w:rsidRDefault="0026792D" w:rsidP="0026792D">
      <w:pPr>
        <w:spacing w:line="480" w:lineRule="exact"/>
        <w:ind w:leftChars="-170" w:left="-357" w:firstLineChars="200" w:firstLine="562"/>
        <w:rPr>
          <w:rFonts w:ascii="宋体" w:hAnsi="宋体"/>
          <w:sz w:val="28"/>
          <w:szCs w:val="28"/>
        </w:rPr>
      </w:pPr>
      <w:r w:rsidRPr="0026792D">
        <w:rPr>
          <w:rFonts w:ascii="宋体" w:hAnsi="宋体" w:hint="eastAsia"/>
          <w:b/>
          <w:sz w:val="28"/>
          <w:szCs w:val="28"/>
        </w:rPr>
        <w:t>九</w:t>
      </w:r>
      <w:r w:rsidR="00023A21" w:rsidRPr="00023A21">
        <w:rPr>
          <w:rFonts w:ascii="宋体" w:hAnsi="宋体" w:hint="eastAsia"/>
          <w:sz w:val="28"/>
          <w:szCs w:val="28"/>
        </w:rPr>
        <w:t>、承租人在租赁期内应合法经营、自负盈亏、按章纳税，不得人为改变房屋结构，不得私自转包转租。</w:t>
      </w:r>
    </w:p>
    <w:p w:rsidR="00023A21" w:rsidRPr="00023A21" w:rsidRDefault="0026792D" w:rsidP="0026792D">
      <w:pPr>
        <w:spacing w:line="480" w:lineRule="exact"/>
        <w:ind w:leftChars="-170" w:left="-357" w:firstLineChars="200" w:firstLine="562"/>
        <w:rPr>
          <w:rFonts w:ascii="宋体" w:hAnsi="宋体"/>
          <w:sz w:val="28"/>
          <w:szCs w:val="28"/>
        </w:rPr>
      </w:pPr>
      <w:r w:rsidRPr="0026792D">
        <w:rPr>
          <w:rFonts w:ascii="宋体" w:hAnsi="宋体" w:hint="eastAsia"/>
          <w:b/>
          <w:sz w:val="28"/>
          <w:szCs w:val="28"/>
        </w:rPr>
        <w:t>十</w:t>
      </w:r>
      <w:r w:rsidR="00023A21" w:rsidRPr="0026792D">
        <w:rPr>
          <w:rFonts w:ascii="宋体" w:hAnsi="宋体" w:hint="eastAsia"/>
          <w:b/>
          <w:sz w:val="28"/>
          <w:szCs w:val="28"/>
        </w:rPr>
        <w:t>、</w:t>
      </w:r>
      <w:r w:rsidR="00023A21" w:rsidRPr="00023A21">
        <w:rPr>
          <w:rFonts w:ascii="宋体" w:hAnsi="宋体" w:hint="eastAsia"/>
          <w:sz w:val="28"/>
          <w:szCs w:val="28"/>
        </w:rPr>
        <w:t>承租人在租赁期内，所有安全责任由承租人自行负责，安徽省枞阳长江河道管理局不承担任何责任。</w:t>
      </w:r>
    </w:p>
    <w:p w:rsidR="00023A21" w:rsidRPr="00023A21" w:rsidRDefault="0026792D" w:rsidP="0026792D">
      <w:pPr>
        <w:spacing w:line="480" w:lineRule="exact"/>
        <w:ind w:leftChars="-170" w:left="-357" w:firstLineChars="200" w:firstLine="562"/>
        <w:rPr>
          <w:rFonts w:ascii="宋体" w:hAnsi="宋体"/>
          <w:sz w:val="28"/>
          <w:szCs w:val="28"/>
        </w:rPr>
      </w:pPr>
      <w:r w:rsidRPr="0026792D">
        <w:rPr>
          <w:rFonts w:ascii="宋体" w:hAnsi="宋体" w:hint="eastAsia"/>
          <w:b/>
          <w:sz w:val="28"/>
          <w:szCs w:val="28"/>
        </w:rPr>
        <w:t>十一</w:t>
      </w:r>
      <w:r w:rsidR="00023A21" w:rsidRPr="0026792D">
        <w:rPr>
          <w:rFonts w:ascii="宋体" w:hAnsi="宋体" w:hint="eastAsia"/>
          <w:b/>
          <w:sz w:val="28"/>
          <w:szCs w:val="28"/>
        </w:rPr>
        <w:t>、支付款成交价款:</w:t>
      </w:r>
      <w:r w:rsidR="00023A21" w:rsidRPr="00023A21">
        <w:rPr>
          <w:rFonts w:ascii="宋体" w:hAnsi="宋体" w:hint="eastAsia"/>
          <w:sz w:val="28"/>
          <w:szCs w:val="28"/>
        </w:rPr>
        <w:t>先付租金后使用。承租人拍租成交后在规定的时间内一次性付清第一年租金，以后年度的租金在每年的1月31日、7月31日前付清后六个月租金。</w:t>
      </w:r>
    </w:p>
    <w:p w:rsidR="00023A21" w:rsidRDefault="0026792D" w:rsidP="0026792D">
      <w:pPr>
        <w:spacing w:line="480" w:lineRule="exact"/>
        <w:ind w:leftChars="-170" w:left="-357" w:firstLineChars="200" w:firstLine="562"/>
        <w:rPr>
          <w:rFonts w:ascii="宋体" w:hAnsi="宋体"/>
          <w:sz w:val="28"/>
          <w:szCs w:val="28"/>
        </w:rPr>
      </w:pPr>
      <w:r w:rsidRPr="0026792D">
        <w:rPr>
          <w:rFonts w:ascii="宋体" w:hAnsi="宋体" w:hint="eastAsia"/>
          <w:b/>
          <w:sz w:val="28"/>
          <w:szCs w:val="28"/>
        </w:rPr>
        <w:t>十二、</w:t>
      </w:r>
      <w:r w:rsidR="00023A21" w:rsidRPr="0026792D">
        <w:rPr>
          <w:rFonts w:ascii="宋体" w:hAnsi="宋体" w:hint="eastAsia"/>
          <w:b/>
          <w:sz w:val="28"/>
          <w:szCs w:val="28"/>
        </w:rPr>
        <w:t>签订合同:</w:t>
      </w:r>
      <w:r w:rsidR="00023A21" w:rsidRPr="00023A21">
        <w:rPr>
          <w:rFonts w:ascii="宋体" w:hAnsi="宋体" w:hint="eastAsia"/>
          <w:sz w:val="28"/>
          <w:szCs w:val="28"/>
        </w:rPr>
        <w:t>承租人在付清第1年租金后与安徽省枞阳长江河道管理局签订《安徽省省级行政事业单位国有房屋租赁合同》，双方在合同期内应严格按照合同书条款履行双方的权利和义务。</w:t>
      </w:r>
    </w:p>
    <w:p w:rsidR="00211BEE" w:rsidRDefault="0026792D" w:rsidP="0026792D">
      <w:pPr>
        <w:spacing w:line="480" w:lineRule="exact"/>
        <w:ind w:leftChars="-170" w:left="-357" w:firstLineChars="200" w:firstLine="562"/>
        <w:rPr>
          <w:rFonts w:ascii="宋体" w:hAnsi="宋体"/>
          <w:sz w:val="28"/>
          <w:szCs w:val="28"/>
        </w:rPr>
      </w:pPr>
      <w:r w:rsidRPr="0026792D">
        <w:rPr>
          <w:rFonts w:ascii="宋体" w:hAnsi="宋体" w:hint="eastAsia"/>
          <w:b/>
          <w:sz w:val="28"/>
          <w:szCs w:val="28"/>
        </w:rPr>
        <w:t>十三、风险特别提示与告知:</w:t>
      </w:r>
    </w:p>
    <w:p w:rsidR="0026792D" w:rsidRDefault="00211BEE" w:rsidP="00211BEE">
      <w:pPr>
        <w:spacing w:line="480" w:lineRule="exact"/>
        <w:ind w:leftChars="-170" w:left="-357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①</w:t>
      </w:r>
      <w:r w:rsidR="0026792D" w:rsidRPr="0026792D">
        <w:rPr>
          <w:rFonts w:ascii="宋体" w:hAnsi="宋体" w:hint="eastAsia"/>
          <w:sz w:val="28"/>
          <w:szCs w:val="28"/>
        </w:rPr>
        <w:t>以上房产有房产证，均有租赁</w:t>
      </w:r>
      <w:r w:rsidR="00D50836">
        <w:rPr>
          <w:rFonts w:ascii="宋体" w:hAnsi="宋体" w:hint="eastAsia"/>
          <w:sz w:val="28"/>
          <w:szCs w:val="28"/>
        </w:rPr>
        <w:t>均</w:t>
      </w:r>
      <w:r w:rsidR="0026792D" w:rsidRPr="0026792D">
        <w:rPr>
          <w:rFonts w:ascii="宋体" w:hAnsi="宋体" w:hint="eastAsia"/>
          <w:sz w:val="28"/>
          <w:szCs w:val="28"/>
        </w:rPr>
        <w:t>已到期。</w:t>
      </w:r>
      <w:r w:rsidR="00D50836">
        <w:rPr>
          <w:rFonts w:ascii="宋体" w:hAnsi="宋体" w:hint="eastAsia"/>
          <w:sz w:val="28"/>
          <w:szCs w:val="28"/>
        </w:rPr>
        <w:t>承租人</w:t>
      </w:r>
      <w:r w:rsidR="0026792D" w:rsidRPr="0026792D">
        <w:rPr>
          <w:rFonts w:ascii="宋体" w:hAnsi="宋体" w:hint="eastAsia"/>
          <w:sz w:val="28"/>
          <w:szCs w:val="28"/>
        </w:rPr>
        <w:t>均无装修期。若新承租人中标，原承租人的装璜费用由原承租人与新承租 人进行协商解决。若协</w:t>
      </w:r>
      <w:r w:rsidR="0026792D" w:rsidRPr="0026792D">
        <w:rPr>
          <w:rFonts w:ascii="宋体" w:hAnsi="宋体" w:hint="eastAsia"/>
          <w:sz w:val="28"/>
          <w:szCs w:val="28"/>
        </w:rPr>
        <w:lastRenderedPageBreak/>
        <w:t>商不成，安徽省枞阳长江河道管理局将委托评估机构进行评估，评估结果双方必须接受。</w:t>
      </w:r>
    </w:p>
    <w:p w:rsidR="00211BEE" w:rsidRDefault="00211BEE" w:rsidP="00211BEE">
      <w:pPr>
        <w:spacing w:line="480" w:lineRule="exact"/>
        <w:ind w:leftChars="-170" w:left="-357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②</w:t>
      </w:r>
      <w:r w:rsidRPr="00211BEE">
        <w:rPr>
          <w:rFonts w:ascii="宋体" w:hAnsi="宋体" w:hint="eastAsia"/>
          <w:sz w:val="28"/>
          <w:szCs w:val="28"/>
        </w:rPr>
        <w:t>、拍卖人不负责提供该标的物拍卖后的任何增值税发票，需要提供该该标的物拍卖后的增值税发票的，由买受人依据</w:t>
      </w:r>
      <w:r>
        <w:rPr>
          <w:rFonts w:ascii="宋体" w:hAnsi="宋体" w:hint="eastAsia"/>
          <w:sz w:val="28"/>
          <w:szCs w:val="28"/>
        </w:rPr>
        <w:t>国家相关法律规定自行办理。拍卖人声明：不能保证对该房屋</w:t>
      </w:r>
      <w:r w:rsidRPr="00211BEE">
        <w:rPr>
          <w:rFonts w:ascii="宋体" w:hAnsi="宋体" w:hint="eastAsia"/>
          <w:sz w:val="28"/>
          <w:szCs w:val="28"/>
        </w:rPr>
        <w:t>的相关真伪和品质，依照法律规定对其瑕疵（包括但不仅限于此的瑕疵）不承担任何瑕疵担保责任。</w:t>
      </w:r>
    </w:p>
    <w:p w:rsidR="00952FE5" w:rsidRDefault="006B5CA3" w:rsidP="0026792D">
      <w:pPr>
        <w:spacing w:line="480" w:lineRule="exact"/>
        <w:ind w:leftChars="-170" w:left="-357" w:firstLineChars="200" w:firstLine="562"/>
        <w:rPr>
          <w:rFonts w:ascii="宋体" w:hAnsi="宋体"/>
          <w:sz w:val="28"/>
          <w:szCs w:val="28"/>
        </w:rPr>
      </w:pPr>
      <w:r w:rsidRPr="0026792D">
        <w:rPr>
          <w:rFonts w:ascii="宋体" w:hAnsi="宋体" w:hint="eastAsia"/>
          <w:b/>
          <w:sz w:val="28"/>
          <w:szCs w:val="28"/>
        </w:rPr>
        <w:t>十</w:t>
      </w:r>
      <w:r w:rsidR="0026792D" w:rsidRPr="0026792D">
        <w:rPr>
          <w:rFonts w:ascii="宋体" w:hAnsi="宋体" w:hint="eastAsia"/>
          <w:b/>
          <w:sz w:val="28"/>
          <w:szCs w:val="28"/>
        </w:rPr>
        <w:t>四</w:t>
      </w:r>
      <w:r w:rsidRPr="0026792D">
        <w:rPr>
          <w:rFonts w:ascii="宋体" w:hAnsi="宋体" w:hint="eastAsia"/>
          <w:b/>
          <w:sz w:val="28"/>
          <w:szCs w:val="28"/>
        </w:rPr>
        <w:t>、违约</w:t>
      </w:r>
      <w:r w:rsidR="007E4720">
        <w:rPr>
          <w:rFonts w:ascii="宋体" w:hAnsi="宋体" w:hint="eastAsia"/>
          <w:b/>
          <w:sz w:val="28"/>
          <w:szCs w:val="28"/>
        </w:rPr>
        <w:t>责任</w:t>
      </w:r>
      <w:r>
        <w:rPr>
          <w:rFonts w:ascii="宋体" w:hAnsi="宋体" w:hint="eastAsia"/>
          <w:sz w:val="28"/>
          <w:szCs w:val="28"/>
        </w:rPr>
        <w:t>：如买受人在拍租成功后拒绝签署《拍卖成交确认书》，或在签署《拍卖成交确认书》后不在规定的</w:t>
      </w:r>
      <w:r>
        <w:rPr>
          <w:rFonts w:ascii="宋体" w:hAnsi="宋体"/>
          <w:sz w:val="28"/>
          <w:szCs w:val="28"/>
        </w:rPr>
        <w:t>时间内</w:t>
      </w:r>
      <w:r>
        <w:rPr>
          <w:rFonts w:ascii="宋体" w:hAnsi="宋体" w:hint="eastAsia"/>
          <w:sz w:val="28"/>
          <w:szCs w:val="28"/>
        </w:rPr>
        <w:t>支付成交价款和全部佣金，或拒绝签订</w:t>
      </w:r>
      <w:bookmarkStart w:id="1" w:name="OLE_LINK7"/>
      <w:bookmarkStart w:id="2" w:name="OLE_LINK8"/>
      <w:r>
        <w:rPr>
          <w:rFonts w:ascii="宋体" w:hAnsi="宋体" w:hint="eastAsia"/>
          <w:sz w:val="28"/>
          <w:szCs w:val="28"/>
        </w:rPr>
        <w:t>《租赁合同》</w:t>
      </w:r>
      <w:bookmarkEnd w:id="1"/>
      <w:bookmarkEnd w:id="2"/>
      <w:r>
        <w:rPr>
          <w:rFonts w:ascii="宋体" w:hAnsi="宋体" w:hint="eastAsia"/>
          <w:sz w:val="28"/>
          <w:szCs w:val="28"/>
        </w:rPr>
        <w:t>，均视为违约，竞租保证金自动转为违约金，不予返还，同时，依照《拍卖法》第三十九条之规定追究其违约责任。</w:t>
      </w:r>
    </w:p>
    <w:p w:rsidR="00952FE5" w:rsidRDefault="006B5CA3">
      <w:pPr>
        <w:spacing w:line="480" w:lineRule="exact"/>
        <w:ind w:leftChars="-135" w:left="-283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《中华人民共和国拍卖法》第三十九条 买受人应当按照约定支付拍卖标的的价款，未按照约定支付价款的，应当承担违约责任，或者由拍卖人征得委托人的同意，将拍卖标的再行拍卖。</w:t>
      </w:r>
    </w:p>
    <w:p w:rsidR="00952FE5" w:rsidRDefault="006B5CA3">
      <w:pPr>
        <w:spacing w:line="480" w:lineRule="exact"/>
        <w:ind w:leftChars="-135" w:left="-283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拍卖标的再行拍卖的，原买受人应当支付第一次拍卖中本人及委托人应当支付的佣金。再行拍卖的价款低于原拍卖价款的，原买受人应当补足差额。</w:t>
      </w:r>
    </w:p>
    <w:p w:rsidR="00952FE5" w:rsidRDefault="00D1165D" w:rsidP="00D1165D">
      <w:pPr>
        <w:spacing w:line="480" w:lineRule="exact"/>
        <w:ind w:leftChars="-135" w:left="-283" w:firstLineChars="200" w:firstLine="562"/>
        <w:rPr>
          <w:rFonts w:ascii="宋体" w:hAnsi="宋体"/>
          <w:sz w:val="28"/>
          <w:szCs w:val="28"/>
        </w:rPr>
      </w:pPr>
      <w:r w:rsidRPr="00D1165D">
        <w:rPr>
          <w:rFonts w:ascii="宋体" w:hAnsi="宋体" w:hint="eastAsia"/>
          <w:b/>
          <w:sz w:val="28"/>
          <w:szCs w:val="28"/>
        </w:rPr>
        <w:t>十五</w:t>
      </w:r>
      <w:r w:rsidR="006B5CA3" w:rsidRPr="00D1165D">
        <w:rPr>
          <w:rFonts w:ascii="宋体" w:hAnsi="宋体" w:hint="eastAsia"/>
          <w:b/>
          <w:sz w:val="28"/>
          <w:szCs w:val="28"/>
        </w:rPr>
        <w:t>、保证金：</w:t>
      </w:r>
      <w:r w:rsidR="00AF6120">
        <w:rPr>
          <w:rFonts w:ascii="宋体" w:hAnsi="宋体" w:hint="eastAsia"/>
          <w:sz w:val="28"/>
          <w:szCs w:val="28"/>
        </w:rPr>
        <w:t>拍卖成交之日起，保证金转为定金不冲抵房租</w:t>
      </w:r>
      <w:r w:rsidR="00AF6120" w:rsidRPr="00AF6120">
        <w:rPr>
          <w:rFonts w:ascii="宋体" w:hAnsi="宋体" w:hint="eastAsia"/>
          <w:sz w:val="28"/>
          <w:szCs w:val="28"/>
        </w:rPr>
        <w:t>，</w:t>
      </w:r>
      <w:r w:rsidR="006B5CA3">
        <w:rPr>
          <w:rFonts w:ascii="宋体" w:hAnsi="宋体" w:hint="eastAsia"/>
          <w:sz w:val="28"/>
          <w:szCs w:val="28"/>
        </w:rPr>
        <w:t>未成交者交付的保证金在拍租会结束后</w:t>
      </w:r>
      <w:r w:rsidR="0026792D">
        <w:rPr>
          <w:rFonts w:ascii="宋体" w:hAnsi="宋体" w:hint="eastAsia"/>
          <w:sz w:val="28"/>
          <w:szCs w:val="28"/>
        </w:rPr>
        <w:t>3</w:t>
      </w:r>
      <w:r w:rsidR="006B5CA3">
        <w:rPr>
          <w:rFonts w:ascii="宋体" w:hAnsi="宋体" w:hint="eastAsia"/>
          <w:sz w:val="28"/>
          <w:szCs w:val="28"/>
        </w:rPr>
        <w:t>个工作日内</w:t>
      </w:r>
      <w:r w:rsidR="00D50836">
        <w:rPr>
          <w:rFonts w:ascii="宋体" w:hAnsi="宋体" w:hint="eastAsia"/>
          <w:sz w:val="28"/>
          <w:szCs w:val="28"/>
        </w:rPr>
        <w:t>由中心全额退还（不计息）。承租人交付的保证金在房租交清、</w:t>
      </w:r>
      <w:r w:rsidR="00211BEE" w:rsidRPr="00211BEE">
        <w:rPr>
          <w:rFonts w:ascii="宋体" w:hAnsi="宋体" w:hint="eastAsia"/>
          <w:b/>
          <w:sz w:val="28"/>
          <w:szCs w:val="28"/>
        </w:rPr>
        <w:t>首年房租成交价5%的佣金</w:t>
      </w:r>
      <w:r w:rsidR="00AF6120">
        <w:rPr>
          <w:rFonts w:ascii="宋体" w:hAnsi="宋体" w:hint="eastAsia"/>
          <w:b/>
          <w:sz w:val="28"/>
          <w:szCs w:val="28"/>
        </w:rPr>
        <w:t>交清</w:t>
      </w:r>
      <w:r w:rsidR="00211BEE">
        <w:rPr>
          <w:rFonts w:ascii="宋体" w:hAnsi="宋体" w:hint="eastAsia"/>
          <w:sz w:val="28"/>
          <w:szCs w:val="28"/>
        </w:rPr>
        <w:t>、</w:t>
      </w:r>
      <w:r w:rsidR="00AF6120">
        <w:rPr>
          <w:rFonts w:ascii="宋体" w:hAnsi="宋体" w:hint="eastAsia"/>
          <w:sz w:val="28"/>
          <w:szCs w:val="28"/>
        </w:rPr>
        <w:t>再</w:t>
      </w:r>
      <w:r w:rsidR="00D50836">
        <w:rPr>
          <w:rFonts w:ascii="宋体" w:hAnsi="宋体" w:hint="eastAsia"/>
          <w:sz w:val="28"/>
          <w:szCs w:val="28"/>
        </w:rPr>
        <w:t>签订《房屋租赁合同》</w:t>
      </w:r>
      <w:r w:rsidR="006B5CA3">
        <w:rPr>
          <w:rFonts w:ascii="宋体" w:hAnsi="宋体" w:hint="eastAsia"/>
          <w:sz w:val="28"/>
          <w:szCs w:val="28"/>
        </w:rPr>
        <w:t>后</w:t>
      </w:r>
      <w:r w:rsidR="00AF6120">
        <w:rPr>
          <w:rFonts w:ascii="宋体" w:hAnsi="宋体" w:hint="eastAsia"/>
          <w:sz w:val="28"/>
          <w:szCs w:val="28"/>
        </w:rPr>
        <w:t>，公示期满</w:t>
      </w:r>
      <w:r w:rsidR="006B5CA3">
        <w:rPr>
          <w:rFonts w:ascii="宋体" w:hAnsi="宋体" w:hint="eastAsia"/>
          <w:sz w:val="28"/>
          <w:szCs w:val="28"/>
        </w:rPr>
        <w:t>全额退还（不计息）。</w:t>
      </w:r>
    </w:p>
    <w:p w:rsidR="00952FE5" w:rsidRDefault="00D1165D" w:rsidP="00D1165D">
      <w:pPr>
        <w:spacing w:line="480" w:lineRule="exact"/>
        <w:ind w:leftChars="-135" w:left="-283" w:firstLineChars="200" w:firstLine="562"/>
        <w:rPr>
          <w:rFonts w:ascii="宋体" w:hAnsi="宋体"/>
          <w:sz w:val="28"/>
          <w:szCs w:val="28"/>
        </w:rPr>
      </w:pPr>
      <w:r w:rsidRPr="00D1165D">
        <w:rPr>
          <w:rFonts w:ascii="宋体" w:hAnsi="宋体" w:hint="eastAsia"/>
          <w:b/>
          <w:sz w:val="28"/>
          <w:szCs w:val="28"/>
        </w:rPr>
        <w:t>十六</w:t>
      </w:r>
      <w:r w:rsidR="006B5CA3" w:rsidRPr="00D1165D">
        <w:rPr>
          <w:rFonts w:ascii="宋体" w:hAnsi="宋体" w:hint="eastAsia"/>
          <w:b/>
          <w:sz w:val="28"/>
          <w:szCs w:val="28"/>
        </w:rPr>
        <w:t>、纠纷</w:t>
      </w:r>
      <w:r w:rsidR="006B1E02">
        <w:rPr>
          <w:rFonts w:ascii="宋体" w:hAnsi="宋体" w:hint="eastAsia"/>
          <w:b/>
          <w:sz w:val="28"/>
          <w:szCs w:val="28"/>
        </w:rPr>
        <w:t>解决</w:t>
      </w:r>
      <w:r w:rsidR="006B5CA3" w:rsidRPr="00D1165D">
        <w:rPr>
          <w:rFonts w:ascii="宋体" w:hAnsi="宋体" w:hint="eastAsia"/>
          <w:b/>
          <w:sz w:val="28"/>
          <w:szCs w:val="28"/>
        </w:rPr>
        <w:t>：</w:t>
      </w:r>
      <w:r w:rsidR="006B5CA3">
        <w:rPr>
          <w:rFonts w:ascii="宋体" w:hAnsi="宋体" w:hint="eastAsia"/>
          <w:sz w:val="28"/>
          <w:szCs w:val="28"/>
        </w:rPr>
        <w:t>因拍租纠纷引起的诉讼由委托人所在地人民法院管辖。</w:t>
      </w:r>
    </w:p>
    <w:p w:rsidR="00952FE5" w:rsidRDefault="00C71E87">
      <w:pPr>
        <w:tabs>
          <w:tab w:val="left" w:pos="8430"/>
        </w:tabs>
        <w:spacing w:line="480" w:lineRule="exact"/>
        <w:ind w:leftChars="-135" w:left="-283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4011295</wp:posOffset>
            </wp:positionH>
            <wp:positionV relativeFrom="paragraph">
              <wp:posOffset>260350</wp:posOffset>
            </wp:positionV>
            <wp:extent cx="2071622" cy="1839600"/>
            <wp:effectExtent l="19050" t="0" r="4828" b="0"/>
            <wp:wrapNone/>
            <wp:docPr id="1" name="图片 0" descr="章_副本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章_副本_副本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1622" cy="183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5CA3">
        <w:rPr>
          <w:rFonts w:ascii="宋体" w:hAnsi="宋体" w:hint="eastAsia"/>
          <w:sz w:val="28"/>
          <w:szCs w:val="28"/>
        </w:rPr>
        <w:tab/>
      </w:r>
    </w:p>
    <w:p w:rsidR="00952FE5" w:rsidRDefault="006B5CA3">
      <w:pPr>
        <w:spacing w:line="480" w:lineRule="exact"/>
        <w:ind w:leftChars="-135" w:left="-283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本竞租人已认真、仔细阅读了本场拍租会的《拍租须知》，对其意思表示已清楚明白。同意接受标的的现状和一切已知及未知的瑕疵，并愿意对自己的竞租行为承担法律责任。</w:t>
      </w:r>
    </w:p>
    <w:p w:rsidR="00952FE5" w:rsidRDefault="0026792D" w:rsidP="00AF6120">
      <w:pPr>
        <w:spacing w:line="480" w:lineRule="exact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安徽省银河拍卖有限责任公司</w:t>
      </w:r>
      <w:r w:rsidR="006B5CA3">
        <w:rPr>
          <w:rFonts w:ascii="宋体" w:hAnsi="宋体" w:hint="eastAsia"/>
          <w:sz w:val="28"/>
          <w:szCs w:val="28"/>
        </w:rPr>
        <w:t xml:space="preserve"> </w:t>
      </w:r>
    </w:p>
    <w:p w:rsidR="00952FE5" w:rsidRDefault="006B5CA3" w:rsidP="00AF6120">
      <w:pPr>
        <w:wordWrap w:val="0"/>
        <w:spacing w:line="420" w:lineRule="exact"/>
        <w:ind w:leftChars="-134" w:left="-281"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年</w:t>
      </w:r>
      <w:r w:rsidR="0026792D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 xml:space="preserve"> 月</w:t>
      </w:r>
      <w:r w:rsidR="008C7333"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日</w:t>
      </w:r>
    </w:p>
    <w:p w:rsidR="00D150C5" w:rsidRPr="00D0524A" w:rsidRDefault="00D0524A" w:rsidP="00D150C5">
      <w:pPr>
        <w:spacing w:line="420" w:lineRule="exact"/>
        <w:ind w:leftChars="-134" w:left="-281" w:firstLineChars="200" w:firstLine="562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附：</w:t>
      </w:r>
      <w:r w:rsidR="00D150C5" w:rsidRPr="00D0524A">
        <w:rPr>
          <w:rFonts w:ascii="宋体" w:hAnsi="宋体" w:hint="eastAsia"/>
          <w:sz w:val="28"/>
          <w:szCs w:val="28"/>
        </w:rPr>
        <w:t>房屋租金</w:t>
      </w:r>
      <w:r>
        <w:rPr>
          <w:rFonts w:ascii="宋体" w:hAnsi="宋体" w:hint="eastAsia"/>
          <w:sz w:val="28"/>
          <w:szCs w:val="28"/>
        </w:rPr>
        <w:t>交款</w:t>
      </w:r>
      <w:r w:rsidR="00D150C5" w:rsidRPr="00D0524A">
        <w:rPr>
          <w:rFonts w:ascii="宋体" w:hAnsi="宋体" w:hint="eastAsia"/>
          <w:sz w:val="28"/>
          <w:szCs w:val="28"/>
        </w:rPr>
        <w:t>账号：</w:t>
      </w:r>
    </w:p>
    <w:p w:rsidR="00D150C5" w:rsidRDefault="00D150C5" w:rsidP="00D150C5">
      <w:pPr>
        <w:spacing w:line="420" w:lineRule="exact"/>
        <w:ind w:leftChars="-134" w:left="-281" w:firstLineChars="200" w:firstLine="562"/>
        <w:jc w:val="left"/>
        <w:rPr>
          <w:rFonts w:ascii="宋体" w:hAnsi="宋体"/>
          <w:sz w:val="28"/>
          <w:szCs w:val="28"/>
        </w:rPr>
      </w:pPr>
      <w:r w:rsidRPr="00D150C5">
        <w:rPr>
          <w:rFonts w:ascii="宋体" w:hAnsi="宋体" w:hint="eastAsia"/>
          <w:b/>
          <w:sz w:val="28"/>
          <w:szCs w:val="28"/>
        </w:rPr>
        <w:t>户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D150C5">
        <w:rPr>
          <w:rFonts w:ascii="宋体" w:hAnsi="宋体" w:hint="eastAsia"/>
          <w:b/>
          <w:sz w:val="28"/>
          <w:szCs w:val="28"/>
        </w:rPr>
        <w:t>名：</w:t>
      </w:r>
      <w:r w:rsidRPr="00D150C5">
        <w:rPr>
          <w:rFonts w:ascii="宋体" w:hAnsi="宋体" w:hint="eastAsia"/>
          <w:sz w:val="28"/>
          <w:szCs w:val="28"/>
        </w:rPr>
        <w:t xml:space="preserve">安徽省银河拍卖有限责任公司   </w:t>
      </w:r>
    </w:p>
    <w:p w:rsidR="00D150C5" w:rsidRDefault="00D150C5" w:rsidP="00D150C5">
      <w:pPr>
        <w:spacing w:line="420" w:lineRule="exact"/>
        <w:ind w:leftChars="-134" w:left="-281" w:firstLineChars="200" w:firstLine="562"/>
        <w:jc w:val="left"/>
        <w:rPr>
          <w:rFonts w:ascii="宋体" w:hAnsi="宋体"/>
          <w:sz w:val="28"/>
          <w:szCs w:val="28"/>
        </w:rPr>
      </w:pPr>
      <w:r w:rsidRPr="00D150C5">
        <w:rPr>
          <w:rFonts w:ascii="宋体" w:hAnsi="宋体" w:hint="eastAsia"/>
          <w:b/>
          <w:sz w:val="28"/>
          <w:szCs w:val="28"/>
        </w:rPr>
        <w:t>开户行：</w:t>
      </w:r>
      <w:r w:rsidRPr="00D150C5">
        <w:rPr>
          <w:rFonts w:ascii="宋体" w:hAnsi="宋体" w:hint="eastAsia"/>
          <w:sz w:val="28"/>
          <w:szCs w:val="28"/>
        </w:rPr>
        <w:t xml:space="preserve">农行合肥瑶海万达支行    </w:t>
      </w:r>
    </w:p>
    <w:p w:rsidR="00D150C5" w:rsidRDefault="00D150C5" w:rsidP="00D150C5">
      <w:pPr>
        <w:spacing w:line="420" w:lineRule="exact"/>
        <w:ind w:leftChars="-134" w:left="-281" w:firstLineChars="200" w:firstLine="562"/>
        <w:jc w:val="left"/>
      </w:pPr>
      <w:r w:rsidRPr="00D150C5">
        <w:rPr>
          <w:rFonts w:ascii="宋体" w:hAnsi="宋体" w:hint="eastAsia"/>
          <w:b/>
          <w:sz w:val="28"/>
          <w:szCs w:val="28"/>
        </w:rPr>
        <w:t>账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D150C5">
        <w:rPr>
          <w:rFonts w:ascii="宋体" w:hAnsi="宋体" w:hint="eastAsia"/>
          <w:b/>
          <w:sz w:val="28"/>
          <w:szCs w:val="28"/>
        </w:rPr>
        <w:t>号：</w:t>
      </w:r>
      <w:r w:rsidRPr="00D150C5">
        <w:rPr>
          <w:rFonts w:ascii="宋体" w:hAnsi="宋体" w:hint="eastAsia"/>
          <w:sz w:val="28"/>
          <w:szCs w:val="28"/>
        </w:rPr>
        <w:t>12185001040008646</w:t>
      </w:r>
    </w:p>
    <w:sectPr w:rsidR="00D150C5" w:rsidSect="00952FE5">
      <w:pgSz w:w="11906" w:h="16838"/>
      <w:pgMar w:top="1135" w:right="1133" w:bottom="1418" w:left="184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B6B" w:rsidRDefault="00FE5B6B" w:rsidP="00241DED">
      <w:r>
        <w:separator/>
      </w:r>
    </w:p>
  </w:endnote>
  <w:endnote w:type="continuationSeparator" w:id="0">
    <w:p w:rsidR="00FE5B6B" w:rsidRDefault="00FE5B6B" w:rsidP="00241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B6B" w:rsidRDefault="00FE5B6B" w:rsidP="00241DED">
      <w:r>
        <w:separator/>
      </w:r>
    </w:p>
  </w:footnote>
  <w:footnote w:type="continuationSeparator" w:id="0">
    <w:p w:rsidR="00FE5B6B" w:rsidRDefault="00FE5B6B" w:rsidP="00241D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7B0"/>
    <w:rsid w:val="0000506E"/>
    <w:rsid w:val="00013D4D"/>
    <w:rsid w:val="00023A21"/>
    <w:rsid w:val="00030EF5"/>
    <w:rsid w:val="00052DC8"/>
    <w:rsid w:val="000569A0"/>
    <w:rsid w:val="000709FB"/>
    <w:rsid w:val="000810A1"/>
    <w:rsid w:val="00081494"/>
    <w:rsid w:val="000B2441"/>
    <w:rsid w:val="000C12AC"/>
    <w:rsid w:val="000D263B"/>
    <w:rsid w:val="0011389D"/>
    <w:rsid w:val="00142B16"/>
    <w:rsid w:val="00145881"/>
    <w:rsid w:val="00181226"/>
    <w:rsid w:val="001847FE"/>
    <w:rsid w:val="001A3C0E"/>
    <w:rsid w:val="001D3626"/>
    <w:rsid w:val="001D3863"/>
    <w:rsid w:val="001E6A5F"/>
    <w:rsid w:val="001F1622"/>
    <w:rsid w:val="00202739"/>
    <w:rsid w:val="00211BEE"/>
    <w:rsid w:val="00226633"/>
    <w:rsid w:val="0024057C"/>
    <w:rsid w:val="00241DED"/>
    <w:rsid w:val="002467B0"/>
    <w:rsid w:val="0026792D"/>
    <w:rsid w:val="00291A86"/>
    <w:rsid w:val="002B3FA6"/>
    <w:rsid w:val="002E6BEC"/>
    <w:rsid w:val="00303F50"/>
    <w:rsid w:val="003334FA"/>
    <w:rsid w:val="0034176E"/>
    <w:rsid w:val="00342B5D"/>
    <w:rsid w:val="003471A1"/>
    <w:rsid w:val="003562F8"/>
    <w:rsid w:val="0036753B"/>
    <w:rsid w:val="003766D4"/>
    <w:rsid w:val="0038079F"/>
    <w:rsid w:val="0039591B"/>
    <w:rsid w:val="003E2BE2"/>
    <w:rsid w:val="003F4100"/>
    <w:rsid w:val="00402253"/>
    <w:rsid w:val="00405A0A"/>
    <w:rsid w:val="00454FE0"/>
    <w:rsid w:val="0046538A"/>
    <w:rsid w:val="00467298"/>
    <w:rsid w:val="00474832"/>
    <w:rsid w:val="0047660D"/>
    <w:rsid w:val="00476A3C"/>
    <w:rsid w:val="004B553F"/>
    <w:rsid w:val="004F12B2"/>
    <w:rsid w:val="0051083A"/>
    <w:rsid w:val="005215C3"/>
    <w:rsid w:val="00524778"/>
    <w:rsid w:val="005270F4"/>
    <w:rsid w:val="005354B6"/>
    <w:rsid w:val="00551ACA"/>
    <w:rsid w:val="005A079F"/>
    <w:rsid w:val="005B0931"/>
    <w:rsid w:val="005C1789"/>
    <w:rsid w:val="005D266C"/>
    <w:rsid w:val="005E6B9A"/>
    <w:rsid w:val="005F3F8B"/>
    <w:rsid w:val="0065043C"/>
    <w:rsid w:val="00657072"/>
    <w:rsid w:val="00676782"/>
    <w:rsid w:val="006854FB"/>
    <w:rsid w:val="006A0FAF"/>
    <w:rsid w:val="006B1E02"/>
    <w:rsid w:val="006B5CA3"/>
    <w:rsid w:val="006C4A4A"/>
    <w:rsid w:val="006D1699"/>
    <w:rsid w:val="006F236E"/>
    <w:rsid w:val="00714C5C"/>
    <w:rsid w:val="00742BD8"/>
    <w:rsid w:val="0075134B"/>
    <w:rsid w:val="00762421"/>
    <w:rsid w:val="007E1B75"/>
    <w:rsid w:val="007E4720"/>
    <w:rsid w:val="007F7315"/>
    <w:rsid w:val="00806792"/>
    <w:rsid w:val="00840A7A"/>
    <w:rsid w:val="008A107A"/>
    <w:rsid w:val="008A13CF"/>
    <w:rsid w:val="008A52B7"/>
    <w:rsid w:val="008B41DE"/>
    <w:rsid w:val="008C7333"/>
    <w:rsid w:val="008E3DCF"/>
    <w:rsid w:val="008F011B"/>
    <w:rsid w:val="00905A0E"/>
    <w:rsid w:val="00913D96"/>
    <w:rsid w:val="00935970"/>
    <w:rsid w:val="00943C67"/>
    <w:rsid w:val="00952FE5"/>
    <w:rsid w:val="0097370A"/>
    <w:rsid w:val="0098021F"/>
    <w:rsid w:val="00986454"/>
    <w:rsid w:val="009C1316"/>
    <w:rsid w:val="00A93779"/>
    <w:rsid w:val="00A947F9"/>
    <w:rsid w:val="00AB5118"/>
    <w:rsid w:val="00AC5C3B"/>
    <w:rsid w:val="00AF6120"/>
    <w:rsid w:val="00B06447"/>
    <w:rsid w:val="00B13F7A"/>
    <w:rsid w:val="00B42218"/>
    <w:rsid w:val="00B44C4A"/>
    <w:rsid w:val="00B530BA"/>
    <w:rsid w:val="00B576F8"/>
    <w:rsid w:val="00B620A1"/>
    <w:rsid w:val="00B91E06"/>
    <w:rsid w:val="00B957C4"/>
    <w:rsid w:val="00BB1FE1"/>
    <w:rsid w:val="00BE7BBF"/>
    <w:rsid w:val="00BF6F50"/>
    <w:rsid w:val="00C459CB"/>
    <w:rsid w:val="00C50706"/>
    <w:rsid w:val="00C653B9"/>
    <w:rsid w:val="00C71A74"/>
    <w:rsid w:val="00C71E87"/>
    <w:rsid w:val="00C74B6C"/>
    <w:rsid w:val="00C83713"/>
    <w:rsid w:val="00C92F1E"/>
    <w:rsid w:val="00C96FC5"/>
    <w:rsid w:val="00CA7B30"/>
    <w:rsid w:val="00CF2066"/>
    <w:rsid w:val="00D04A34"/>
    <w:rsid w:val="00D0524A"/>
    <w:rsid w:val="00D1165D"/>
    <w:rsid w:val="00D1298D"/>
    <w:rsid w:val="00D150C5"/>
    <w:rsid w:val="00D22742"/>
    <w:rsid w:val="00D50836"/>
    <w:rsid w:val="00D50E22"/>
    <w:rsid w:val="00D878A0"/>
    <w:rsid w:val="00DE6FA3"/>
    <w:rsid w:val="00DF7CB5"/>
    <w:rsid w:val="00E42014"/>
    <w:rsid w:val="00E43497"/>
    <w:rsid w:val="00E53EA2"/>
    <w:rsid w:val="00E6119A"/>
    <w:rsid w:val="00E91D1E"/>
    <w:rsid w:val="00EA3BA0"/>
    <w:rsid w:val="00ED7332"/>
    <w:rsid w:val="00EE68C0"/>
    <w:rsid w:val="00F034F0"/>
    <w:rsid w:val="00F15A54"/>
    <w:rsid w:val="00F5710D"/>
    <w:rsid w:val="00F57BBF"/>
    <w:rsid w:val="00FB0F5B"/>
    <w:rsid w:val="00FC777B"/>
    <w:rsid w:val="00FD2CD2"/>
    <w:rsid w:val="00FE2BE7"/>
    <w:rsid w:val="00FE5B6B"/>
    <w:rsid w:val="00FF08D9"/>
    <w:rsid w:val="00FF2073"/>
    <w:rsid w:val="00FF2E58"/>
    <w:rsid w:val="01144002"/>
    <w:rsid w:val="08E26EEF"/>
    <w:rsid w:val="10471036"/>
    <w:rsid w:val="16B42E3B"/>
    <w:rsid w:val="275740E8"/>
    <w:rsid w:val="277C36CC"/>
    <w:rsid w:val="2F746751"/>
    <w:rsid w:val="3DFC7188"/>
    <w:rsid w:val="4E6577A3"/>
    <w:rsid w:val="4E7A5CA9"/>
    <w:rsid w:val="51C4254F"/>
    <w:rsid w:val="52041805"/>
    <w:rsid w:val="574A1BF6"/>
    <w:rsid w:val="5F704CBC"/>
    <w:rsid w:val="6309698F"/>
    <w:rsid w:val="6DED06CD"/>
    <w:rsid w:val="71986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5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5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5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52F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rsid w:val="00952FE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52FE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52FE5"/>
    <w:rPr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D150C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150C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368</Words>
  <Characters>2104</Characters>
  <Application>Microsoft Office Word</Application>
  <DocSecurity>0</DocSecurity>
  <Lines>17</Lines>
  <Paragraphs>4</Paragraphs>
  <ScaleCrop>false</ScaleCrop>
  <Company>China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102</cp:revision>
  <cp:lastPrinted>2022-03-09T07:38:00Z</cp:lastPrinted>
  <dcterms:created xsi:type="dcterms:W3CDTF">2019-12-11T03:18:00Z</dcterms:created>
  <dcterms:modified xsi:type="dcterms:W3CDTF">2022-05-07T10:02:00Z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2909E2B18818436E9FCAA66899D244FD</vt:lpwstr>
  </property>
</Properties>
</file>