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89" w:rsidRDefault="00A74789">
      <w:pPr>
        <w:jc w:val="center"/>
        <w:rPr>
          <w:rFonts w:ascii="宋体" w:hAnsi="宋体"/>
        </w:rPr>
      </w:pPr>
      <w:r>
        <w:rPr>
          <w:rFonts w:ascii="仿宋_GB2312" w:eastAsia="仿宋_GB2312" w:hAnsi="宋体" w:cs="宋体" w:hint="eastAsia"/>
          <w:b/>
          <w:bCs/>
          <w:sz w:val="30"/>
          <w:szCs w:val="30"/>
          <w:lang w:val="en-US" w:eastAsia="zh-CN"/>
        </w:rPr>
        <w:t>2019年</w:t>
      </w:r>
      <w:r>
        <w:rPr>
          <w:rFonts w:ascii="宋体" w:hAnsi="宋体" w:cs="宋体" w:hint="eastAsia"/>
          <w:b/>
          <w:bCs/>
          <w:sz w:val="30"/>
          <w:szCs w:val="30"/>
        </w:rPr>
        <w:t>铜陵学院</w:t>
      </w:r>
      <w:r>
        <w:rPr>
          <w:rFonts w:ascii="宋体" w:hAnsi="宋体" w:cs="宋体" w:hint="eastAsia"/>
          <w:b/>
          <w:bCs/>
          <w:sz w:val="30"/>
          <w:szCs w:val="30"/>
          <w:lang w:eastAsia="zh-CN"/>
        </w:rPr>
        <w:t>铜艺设计工作室设备采购及安装项目需求</w:t>
      </w:r>
    </w:p>
    <w:p w:rsidR="00A74789" w:rsidRDefault="00A74789">
      <w:pPr>
        <w:numPr>
          <w:ilvl w:val="0"/>
          <w:numId w:val="2"/>
        </w:numPr>
        <w:ind w:leftChars="200" w:left="480"/>
        <w:rPr>
          <w:rFonts w:ascii="宋体" w:hAnsi="宋体" w:cs="宋体"/>
          <w:lang w:val="en-US" w:eastAsia="zh-CN"/>
        </w:rPr>
      </w:pPr>
      <w:r>
        <w:rPr>
          <w:rFonts w:ascii="宋体" w:hAnsi="宋体" w:cs="宋体" w:hint="eastAsia"/>
          <w:lang w:val="en-US" w:eastAsia="zh-CN"/>
        </w:rPr>
        <w:t>项目基本情况</w:t>
      </w:r>
    </w:p>
    <w:p w:rsidR="00A74789" w:rsidRDefault="00A74789">
      <w:pPr>
        <w:rPr>
          <w:rFonts w:ascii="宋体" w:hAnsi="宋体" w:cs="宋体"/>
          <w:lang w:val="en-US" w:eastAsia="zh-CN"/>
        </w:rPr>
      </w:pPr>
      <w:r>
        <w:rPr>
          <w:rFonts w:ascii="宋体" w:hAnsi="宋体" w:cs="宋体" w:hint="eastAsia"/>
          <w:lang w:val="en-US" w:eastAsia="zh-CN"/>
        </w:rPr>
        <w:t xml:space="preserve">    因我校铜工艺设计工作室建设需要，需采购一批单反相机、会议话筒、接收机主机、3D打印机等设备</w:t>
      </w:r>
      <w:r w:rsidR="00055CA0">
        <w:rPr>
          <w:rFonts w:ascii="宋体" w:hAnsi="宋体" w:cs="宋体" w:hint="eastAsia"/>
          <w:lang w:val="en-US" w:eastAsia="zh-CN"/>
        </w:rPr>
        <w:t>。</w:t>
      </w:r>
      <w:r>
        <w:rPr>
          <w:rFonts w:ascii="宋体" w:hAnsi="宋体" w:cs="宋体" w:hint="eastAsia"/>
          <w:lang w:val="en-US" w:eastAsia="zh-CN"/>
        </w:rPr>
        <w:t>经研究，现将该项目进行</w:t>
      </w:r>
      <w:r w:rsidR="00CE5DD3">
        <w:rPr>
          <w:rFonts w:ascii="宋体" w:hAnsi="宋体" w:cs="宋体" w:hint="eastAsia"/>
          <w:lang w:val="en-US" w:eastAsia="zh-CN"/>
        </w:rPr>
        <w:t>采购</w:t>
      </w:r>
      <w:r>
        <w:rPr>
          <w:rFonts w:ascii="宋体" w:hAnsi="宋体" w:cs="宋体" w:hint="eastAsia"/>
          <w:lang w:val="en-US" w:eastAsia="zh-CN"/>
        </w:rPr>
        <w:t>，并通过规范采购、评审程序择优选择供应商，欢迎具备条件的国内供应商参与响应。</w:t>
      </w:r>
    </w:p>
    <w:p w:rsidR="00A74789" w:rsidRDefault="00A74789">
      <w:pPr>
        <w:numPr>
          <w:ilvl w:val="0"/>
          <w:numId w:val="2"/>
        </w:numPr>
        <w:ind w:firstLineChars="175" w:firstLine="420"/>
        <w:rPr>
          <w:rFonts w:ascii="宋体" w:hAnsi="宋体" w:cs="宋体"/>
          <w:lang w:val="en-US" w:eastAsia="zh-CN"/>
        </w:rPr>
      </w:pPr>
      <w:r>
        <w:rPr>
          <w:rFonts w:ascii="宋体" w:hAnsi="宋体" w:cs="宋体" w:hint="eastAsia"/>
          <w:lang w:val="en-US" w:eastAsia="zh-CN"/>
        </w:rPr>
        <w:t>本项目预算控制价为人民币78万元</w:t>
      </w:r>
    </w:p>
    <w:p w:rsidR="00DD4858" w:rsidRDefault="00DD4858" w:rsidP="00DD4858">
      <w:pPr>
        <w:numPr>
          <w:ilvl w:val="0"/>
          <w:numId w:val="2"/>
        </w:numPr>
        <w:ind w:firstLineChars="175" w:firstLine="420"/>
        <w:rPr>
          <w:rFonts w:ascii="宋体" w:hAnsi="宋体" w:cs="宋体"/>
          <w:lang w:val="en-US" w:eastAsia="zh-CN"/>
        </w:rPr>
      </w:pPr>
      <w:r>
        <w:rPr>
          <w:rFonts w:ascii="宋体" w:hAnsi="宋体" w:cs="宋体" w:hint="eastAsia"/>
          <w:lang w:val="en-US" w:eastAsia="zh-CN"/>
        </w:rPr>
        <w:t>项目需求</w:t>
      </w:r>
    </w:p>
    <w:p w:rsidR="00DD4858" w:rsidRDefault="00DD4858" w:rsidP="00DD4858">
      <w:pPr>
        <w:ind w:left="420"/>
        <w:rPr>
          <w:rFonts w:ascii="宋体" w:hAnsi="宋体" w:cs="宋体"/>
          <w:lang w:val="en-US" w:eastAsia="zh-CN"/>
        </w:rPr>
      </w:pPr>
      <w:r>
        <w:rPr>
          <w:rFonts w:ascii="宋体" w:hAnsi="宋体" w:cs="宋体" w:hint="eastAsia"/>
          <w:lang w:val="en-US" w:eastAsia="zh-CN"/>
        </w:rPr>
        <w:t>1.</w:t>
      </w:r>
      <w:r>
        <w:rPr>
          <w:rFonts w:ascii="宋体" w:hAnsi="宋体" w:cs="宋体" w:hint="eastAsia"/>
          <w:lang w:eastAsia="zh-CN"/>
        </w:rPr>
        <w:t>采购需求表</w:t>
      </w:r>
      <w:r>
        <w:rPr>
          <w:rFonts w:ascii="宋体" w:hAnsi="宋体" w:cs="宋体" w:hint="eastAsia"/>
        </w:rPr>
        <w:t xml:space="preserve"> </w:t>
      </w:r>
      <w:r>
        <w:rPr>
          <w:rFonts w:ascii="仿宋_GB2312" w:eastAsia="仿宋_GB2312" w:hAnsi="宋体" w:cs="宋体" w:hint="eastAsia"/>
          <w:b/>
          <w:bCs/>
        </w:rPr>
        <w:t xml:space="preserve">  </w:t>
      </w:r>
      <w:r>
        <w:rPr>
          <w:rFonts w:ascii="仿宋_GB2312" w:eastAsia="仿宋_GB2312" w:hAnsi="宋体" w:cs="宋体" w:hint="eastAsia"/>
          <w:b/>
          <w:bCs/>
          <w:szCs w:val="21"/>
        </w:rPr>
        <w:t xml:space="preserve">  </w:t>
      </w:r>
    </w:p>
    <w:tbl>
      <w:tblPr>
        <w:tblpPr w:leftFromText="180" w:rightFromText="180" w:vertAnchor="text" w:horzAnchor="margin" w:tblpY="55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0"/>
        <w:gridCol w:w="5783"/>
        <w:gridCol w:w="992"/>
        <w:gridCol w:w="567"/>
        <w:gridCol w:w="567"/>
      </w:tblGrid>
      <w:tr w:rsidR="00840165" w:rsidTr="00840165">
        <w:trPr>
          <w:cantSplit/>
          <w:trHeight w:val="45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项目(设备)名称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详细技术参数或规格型号要求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计量</w:t>
            </w:r>
          </w:p>
          <w:p w:rsidR="00840165" w:rsidRDefault="00840165" w:rsidP="008401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单位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数量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备注</w:t>
            </w:r>
          </w:p>
        </w:tc>
      </w:tr>
      <w:tr w:rsidR="00840165" w:rsidTr="00840165">
        <w:trPr>
          <w:cantSplit/>
          <w:trHeight w:val="9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单反相机套机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★CMOS传感器；APS画幅（23.5*15.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mm）；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最大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像素：2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478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万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有效像素：2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416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万；</w:t>
            </w:r>
          </w:p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★镜头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AF-S 18-140mm f/3.5-5.6G ED VR镜头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对焦点数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39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点（包括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9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个十字型感应器）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感光度：ISO 100-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/>
              </w:rPr>
              <w:t>256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00；</w:t>
            </w:r>
          </w:p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最大光圈：F3.5；</w:t>
            </w:r>
          </w:p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显示屏类型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hyperlink r:id="rId7" w:history="1">
              <w:r>
                <w:rPr>
                  <w:rFonts w:ascii="宋体" w:hAnsi="宋体" w:cs="宋体" w:hint="eastAsia"/>
                  <w:bCs/>
                  <w:sz w:val="18"/>
                  <w:szCs w:val="18"/>
                </w:rPr>
                <w:t>触摸屏</w:t>
              </w:r>
            </w:hyperlink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，可</w:t>
            </w:r>
            <w:hyperlink r:id="rId8" w:history="1">
              <w:r>
                <w:rPr>
                  <w:rFonts w:ascii="宋体" w:hAnsi="宋体" w:cs="宋体" w:hint="eastAsia"/>
                  <w:bCs/>
                  <w:sz w:val="18"/>
                  <w:szCs w:val="18"/>
                </w:rPr>
                <w:t>旋转</w:t>
              </w:r>
            </w:hyperlink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显示屏像素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103.68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万像素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快门速度：30-1/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000秒范围；存储卡类型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SD/SDHC/SDXC卡（兼容 UHS-I）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无线功能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：支持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蓝牙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连接；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电池类型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锂电池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随机附送：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UV镜（与镜头适配），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32G SD卡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1张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（写入速度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60M/S)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；原厂包、电池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1块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firstLineChars="100" w:firstLine="180"/>
              <w:rPr>
                <w:rFonts w:ascii="宋体" w:hAnsi="宋体" w:cs="宋体"/>
                <w:bCs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center"/>
              <w:rPr>
                <w:rFonts w:ascii="宋体" w:hAnsi="宋体" w:cs="宋体"/>
                <w:bCs/>
                <w:lang w:val="en-US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19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相机三脚架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承重：≥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kg ；收缩高度：≥500mm ；最低工作高度：≤80mm；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平衡力：固定；阻尼模式：两级液压阻尼；自身重量：≥2KG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俯仰角度：+90度到-70度；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水平气泡：无照明；托板：快速释放型；高度范围：10-170厘米；节数：两级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firstLineChars="100" w:firstLine="180"/>
              <w:jc w:val="both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zh-CN"/>
              </w:rPr>
              <w:t>单反相机手持三轴稳定器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最大承重：≥3.2kg；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全域POV，360度无死角跟随；集成电子跟焦、调焦手轮和3档步长调节；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俯仰轴机械动作范围：-135度到185度；横滚轴机械动作范围：360度；航向轴机械动作范围：360度；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可搭载相机尺寸：相机重心到横滚轴最大水平长度为90mm，相机1/4接口到俯仰轴电机最大90mm，相机重心到快装</w:t>
            </w:r>
            <w:proofErr w:type="gramStart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板最大</w:t>
            </w:r>
            <w:proofErr w:type="gramEnd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距离65mm；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可视化OLED屏，独立快装板设计；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指压拨盘设计，无需连接app，一键便可调节相机和稳定器参数；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采用3节锂电池设计，容量为6000mAh，最大续航时间不低于18小时；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</w:rPr>
              <w:t>包装清单：稳定器x1、三脚架x1、18650x3充电器x1、18650锂电池x3、Micro to Micro USB数据线、Micro to Mini USB数据线、相机控制充电线、Micro USB数据线、说明书、肩带、收纳包。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center"/>
              <w:rPr>
                <w:rFonts w:ascii="宋体" w:hAnsi="宋体" w:cs="宋体"/>
                <w:bCs/>
                <w:sz w:val="18"/>
                <w:szCs w:val="18"/>
                <w:lang w:val="en-US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zh-CN"/>
              </w:rPr>
              <w:t>单反无线话筒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无线频率范围：638-694MHz；调制方式：F3E；音频频率响应：30Hz-18kHz；麦克风规格：金属电容式全指向；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信道数量：50；频率控制：PLL合成器；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无线发射功率≤10mW；信噪比&gt;90dB；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双天线100米高保真U段无线传输；</w:t>
            </w:r>
            <w:proofErr w:type="gramStart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实时返送耳机</w:t>
            </w:r>
            <w:proofErr w:type="gramEnd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监听；设备输出音量独立调节；两节标准5号电池供电，最大续航时间不低于8小时；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可适配手机、主流单反相机和摄像机使用；具备LOW-CUT</w:t>
            </w:r>
            <w:proofErr w:type="gramStart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低切功能</w:t>
            </w:r>
            <w:proofErr w:type="gramEnd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；具备自动抑制环境噪声和风</w:t>
            </w:r>
            <w:proofErr w:type="gramStart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噪</w:t>
            </w:r>
            <w:proofErr w:type="gramEnd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功能；接收天线可自由折叠；搭配防松动螺纹旋钮接口；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随机配件：发射器x2；接收器x1；音频线x1；卡</w:t>
            </w:r>
            <w:proofErr w:type="gramStart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侬</w:t>
            </w:r>
            <w:proofErr w:type="gramEnd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线x1；</w:t>
            </w:r>
            <w:proofErr w:type="gramStart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领夹麦</w:t>
            </w:r>
            <w:proofErr w:type="gramEnd"/>
            <w:r>
              <w:rPr>
                <w:rFonts w:ascii="宋体" w:hAnsi="宋体" w:cs="宋体" w:hint="eastAsia"/>
                <w:kern w:val="2"/>
                <w:sz w:val="18"/>
                <w:szCs w:val="18"/>
                <w:lang w:eastAsia="zh-CN"/>
              </w:rPr>
              <w:t>x2；热靴座x1；收纳包x1。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kern w:val="2"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:rsidR="00840165" w:rsidTr="00840165">
        <w:trPr>
          <w:cantSplit/>
          <w:trHeight w:val="4202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接收机主机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腰包式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半机架式单通道发射机,24位数字音频立体声或单声道混音无线发送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前面板控制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包括一键式同步功能和输入电平旋钮,一键式红外线同步功能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30 mW的输出功率,24 MHz调谐范围,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1/4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英寸(6.3毫米)TRS平衡输入和环路输出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高对比度LCD显示屏,带左/右音频输出电平表,可拆卸式波长天线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尺寸(高X宽X深)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：</w:t>
            </w:r>
            <w:r w:rsidR="00554E49" w:rsidRPr="00554E49"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≥</w:t>
            </w:r>
            <w:r w:rsidRPr="007F7A91"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43×198×172mm。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牢固的全金属构造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高对比度的LCD显示屏，带菜单导航功能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双频带滤波EQ，带高频、低频增强功能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音频限幅器为音频旋钮设置最大增益电平范围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混合技术可调节两个独立的监听混音电平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立体声模式则可调节左/右平衡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频率扫描和红外线同步功能，可以快速发现并分配清晰可用的通道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两节AA电池最多可持续使用6小时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电源和电池状态LED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5段电池电量显示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br/>
              <w:t>节能模式可在未连接耳机时节省电能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highlight w:val="cyan"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耳机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入耳式微型隔音动圈隔音耳机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灵敏度107dB SPL,阻抗20欧,频率范围22Hz-17.5kHz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耳机线长16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0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cm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配件:便携包,黑色泡沫耳塞套,柔软弹性耳塞套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840165" w:rsidRDefault="00840165" w:rsidP="00840165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highlight w:val="cyan"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一拖二主机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1.两个接收机集成于一个1RU 全金属外壳内，坚固耐用，内置电源；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2.每个通道拥有独立的增益控制、LED电平表和XLR输出；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3.高达72 MHz的调谐带宽（视地区而定）；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4.数字式预开关分集；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5.高密度模式使ULX-D系统更加优化了使用更多兼容通道的能力，高密度模式下操作距离长达30米；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6.可远程安装的1/2波长天线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7.射频级联端口可将射频信号分配给另一台设备；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8.优化扫描技术实现自动查找、排序分配最清晰可用的频率，并通过红外功能与发射机同步。；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9.腰包频率分集功能可确保关键任务应用场合音频不中断的传输；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10.可启用AES 256位加密功确保信号安全传输；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11.音频合并功能可将两个音频通道分别路由至每个XLR接收机输出端口；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12.数字音频传输网络功能可通过以太网实现联网传输音频信号；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13.每个通道最高60 dB可独立调节增益；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14.以太网联网可简化多个接收机间的频率协调和部署；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15.软件集成可实现高级频率协调规划、监控功能；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16.接收机和WWB6均提供干扰检测和警报功能；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17.直观的前面板LCD菜单和控制锁定功能；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18.音频和射频LED电平表，带峰值指示灯；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19.XLR接头带可切换式话筒/线路电平输出；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highlight w:val="cyan"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手持话筒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1.手持式数字无线发射机，具备专利的数字调制技术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2.可外置发射机充电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3. 机身为轻质铝材料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4. 具备自动设置频率的红外线端口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5. 具备背光式LCD屏，便于导航菜单和控制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6. 具备AES256位可加密技术；专利的增益修正技术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7. 动态范围大于120dB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8. 发射功率有1、10、20毫瓦可选。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9. 增益调节范围0 to 21 dB (in 3 dB steps)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10. 可使用2节AA电池供电，可工作11小时，5段电池电量显示；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11. 支持使用专用的锂电池，可提供12小时以上使用时间，电量显示精确到分钟，可使用选配的插入式充电器直接充电，无需取出锂电池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12. 高达100米工作范围(特定条件下)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13. 支持频率和电源锁定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14. 天线类型：集成单一频段螺旋天线</w:t>
            </w:r>
          </w:p>
          <w:p w:rsidR="00840165" w:rsidRDefault="00840165" w:rsidP="00840165">
            <w:pPr>
              <w:tabs>
                <w:tab w:val="left" w:pos="1049"/>
              </w:tabs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15. 占用频宽 &lt;200 kHz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highlight w:val="cyan"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lastRenderedPageBreak/>
              <w:t>立式会议、演讲麦克风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换能方式: 电容式 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频率响应 (Hz): 30Hz-16KHz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指向性 : 心型指向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输出阻抗（欧姆） : 75Ω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灵敏度 : -43dB±2dB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供电电压 (V):48V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可调节高度：0.1米——1.65米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输出：平衡输出</w:t>
            </w:r>
          </w:p>
          <w:p w:rsidR="00840165" w:rsidRDefault="00840165" w:rsidP="00840165">
            <w:pPr>
              <w:adjustRightInd w:val="0"/>
              <w:snapToGrid w:val="0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抗手机、电磁、高频干扰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highlight w:val="cyan"/>
              </w:rPr>
            </w:pPr>
          </w:p>
        </w:tc>
      </w:tr>
      <w:tr w:rsidR="00840165" w:rsidTr="002F1831">
        <w:trPr>
          <w:cantSplit/>
          <w:trHeight w:val="11758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摄影器材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机身与镜头</w:t>
            </w: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主要特点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产品类型：微单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传感器描述：图像传感器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最大像素数：4689万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有效像素：4575万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镜头特点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对焦方式：自动聚焦微调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对焦区域：493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对焦范围：24-70mm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最大光圈：F4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显示功能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显示屏类型：触摸屏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显示屏尺寸：3.2英寸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液晶屏特性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解析度：2,100,000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监视器视角:170°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取景器描述：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取景器放大率：0.8x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取景器视点：21mm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快门速度：1/8000-30秒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闪光灯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其它闪光灯性能：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闪光包围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闪光补偿：-3~1EV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曝光控制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曝光补偿：±5EV（1/3EV，1/2EV步长）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感光度：ISO 64-51200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最低扩展ISO灵敏度：32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最高扩展ISO灵敏度：102400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拍摄性能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防抖性能：机身5</w:t>
            </w:r>
            <w:proofErr w:type="gramStart"/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轴防抖</w:t>
            </w:r>
            <w:proofErr w:type="gramEnd"/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系统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短片拍摄：支持4K 30P、1080/120P视频拍摄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</w:rPr>
              <w:t>自拍功能：2秒，5秒，10秒，20秒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连拍功能：支持（最高约9张/秒）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其它参数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无线功能：WiFi，蓝牙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产品功能：支持峰值对焦、斑马线等功能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工作环境：温度：0°C-40°C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湿度：＜85%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外观设计</w:t>
            </w:r>
          </w:p>
          <w:p w:rsidR="00D733F6" w:rsidRPr="00D733F6" w:rsidRDefault="00D733F6" w:rsidP="00D733F6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外形尺寸:约134×100.5×67.5mm</w:t>
            </w:r>
          </w:p>
          <w:p w:rsidR="00840165" w:rsidRDefault="00D733F6" w:rsidP="00D733F6">
            <w:pPr>
              <w:adjustRightInd w:val="0"/>
              <w:snapToGrid w:val="0"/>
              <w:rPr>
                <w:rFonts w:ascii="宋体" w:hAnsi="宋体"/>
                <w:sz w:val="18"/>
                <w:szCs w:val="18"/>
                <w:lang w:eastAsia="zh-CN"/>
              </w:rPr>
            </w:pPr>
            <w:r w:rsidRPr="00D733F6">
              <w:rPr>
                <w:rFonts w:ascii="宋体" w:hAnsi="宋体" w:cs="宋体" w:hint="eastAsia"/>
                <w:sz w:val="18"/>
                <w:szCs w:val="18"/>
                <w:lang w:eastAsia="zh-CN"/>
              </w:rPr>
              <w:t>产品重量:约675g（仅机身）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:rsidR="002F1831" w:rsidTr="002F1831">
        <w:trPr>
          <w:cantSplit/>
          <w:trHeight w:val="11758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1" w:rsidRDefault="002F1831" w:rsidP="00840165">
            <w:pPr>
              <w:adjustRightInd w:val="0"/>
              <w:snapToGrid w:val="0"/>
              <w:spacing w:line="440" w:lineRule="exact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lastRenderedPageBreak/>
              <w:t>无人机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b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b/>
                <w:sz w:val="18"/>
                <w:szCs w:val="18"/>
                <w:lang w:eastAsia="zh-CN"/>
              </w:rPr>
              <w:t>飞行器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★产品类型:四轴飞行器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产品定位:专业级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悬停精度: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垂直：±0.1m（视觉定位正常工作时）；±0.5m（GPS定位正常工作时）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水平：±0.3m（视觉定位正常工作时）；±1.5m（GPS定位正常工作时）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旋转角速度:最大旋转角速度：250°/s（运动模式）；150°/s（姿态模式）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升降速度: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最大上升速度：6m/s（运动模式）；5m/s（定位模式）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最大下降速度：4m/s（运动模式）；3m/s（定位模式）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飞行速度: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最大水平飞行速度：72km/h（运动模式）；58km/h（姿态模式）；50km/h（定位模式）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飞行高度:最大飞行海拔高度：6000m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飞行时间:约30分钟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轴距:350mm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遥控器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工作频率：2.400-2.483GHz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控制距离：FCC：7000m；CE：3500m；SRRC：4000m（无干扰，无遮挡）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</w:rPr>
              <w:t>发射功率：2.400-2.483GHz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</w:rPr>
              <w:t>FCC：26dBm；CE：17dBm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2F1831">
              <w:rPr>
                <w:rFonts w:ascii="宋体" w:hAnsi="宋体" w:cs="宋体"/>
                <w:sz w:val="18"/>
                <w:szCs w:val="18"/>
              </w:rPr>
              <w:t>5.725-5.850GHz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</w:rPr>
              <w:t>FCC：28dBm；CE：14dBm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</w:rPr>
              <w:t>云台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</w:rPr>
              <w:t>角度控制精度：俯仰：-90°至+30°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可控转动范围：±0.03°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控制转速：俯仰：90°/s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电源性能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充电器：电压17.4V，额定功率100W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电池：6000mAh锂充电电池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容量：5870mAh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电压：15.2V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能量：89.2Wh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电池整体重量：</w:t>
            </w:r>
            <w:r w:rsidR="00871277">
              <w:rPr>
                <w:rFonts w:ascii="宋体" w:hAnsi="宋体" w:cs="宋体" w:hint="eastAsia"/>
                <w:sz w:val="18"/>
                <w:szCs w:val="18"/>
                <w:lang w:eastAsia="zh-CN"/>
              </w:rPr>
              <w:t>约</w:t>
            </w: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468g</w:t>
            </w:r>
          </w:p>
          <w:p w:rsidR="002F1831" w:rsidRP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sz w:val="18"/>
                <w:szCs w:val="18"/>
                <w:lang w:eastAsia="zh-CN"/>
              </w:rPr>
              <w:t>充电环境温度：-10-40℃</w:t>
            </w:r>
          </w:p>
          <w:p w:rsidR="002F1831" w:rsidRDefault="002F1831" w:rsidP="002F1831">
            <w:pPr>
              <w:adjustRightInd w:val="0"/>
              <w:snapToGrid w:val="0"/>
              <w:rPr>
                <w:rFonts w:ascii="宋体" w:hAnsi="宋体" w:cs="宋体"/>
                <w:b/>
                <w:sz w:val="18"/>
                <w:szCs w:val="18"/>
                <w:lang w:eastAsia="zh-CN"/>
              </w:rPr>
            </w:pPr>
            <w:r w:rsidRPr="002F1831">
              <w:rPr>
                <w:rFonts w:ascii="宋体" w:hAnsi="宋体" w:cs="宋体" w:hint="eastAsia"/>
                <w:b/>
                <w:sz w:val="18"/>
                <w:szCs w:val="18"/>
                <w:lang w:eastAsia="zh-CN"/>
              </w:rPr>
              <w:t>最大充电功率：100W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1" w:rsidRDefault="002F1831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1" w:rsidRDefault="002F1831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1" w:rsidRDefault="002F1831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:rsidR="00840165" w:rsidTr="00840165">
        <w:trPr>
          <w:cantSplit/>
          <w:trHeight w:val="3254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lastRenderedPageBreak/>
              <w:t>工作站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★CPU：Intel 酷睿六核i5 9500(3.0G 9M)及以上；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★芯片组：英特尔B360或以上，单路供电；非H系列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★内存：2*8G  DDR4 2666 MHz，最大支持32G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硬盘：1T 7200 SATA3+256G SSD M.2 PCIe双硬盘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★显卡：R7 430 4GB DDR5 128位独立显卡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网卡：集成10/100/1000M自适应网卡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接口：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前置4个USB 3.1 Gen2红色接口，1个USB 3.1 Type-C Gen1，1个麦克风插孔，1个耳机/麦克风combo插孔；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后置4个USB 2.0，2个PS/2，1个串口，1个VGA，1个HDMI，1个DP，1个RJ-45，1个耳机插孔，1个麦克风插孔，1个Line-in插孔；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声卡：集成声卡芯片，5.1声道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键盘/鼠标：同一品牌USB抗菌防水键盘、抗菌光电鼠标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机箱电源：250W电源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其他：机箱不大于15L，前面板有可拆洗防尘罩，后面板有串并口专用扩展位，顶置提手、开关键、Reset键及资产管理标签位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插槽：不少于1个PCIe x16、2个PCIe x1、1个PCI，2个M.2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操作系统： windows 10操作系统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显示器：≥23.8英寸</w:t>
            </w:r>
          </w:p>
          <w:p w:rsidR="00C44065" w:rsidRDefault="00C440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 w:rsidRPr="00427D87">
              <w:rPr>
                <w:rFonts w:ascii="宋体" w:hAnsi="宋体" w:cs="宋体" w:hint="eastAsia"/>
                <w:bCs/>
                <w:sz w:val="18"/>
                <w:szCs w:val="18"/>
                <w:lang w:val="en-US"/>
              </w:rPr>
              <w:t>★</w:t>
            </w:r>
            <w:r w:rsidRPr="00427D87">
              <w:rPr>
                <w:rFonts w:ascii="宋体" w:hAnsi="宋体" w:cs="宋体"/>
                <w:bCs/>
                <w:sz w:val="18"/>
                <w:szCs w:val="18"/>
                <w:lang w:val="en-US"/>
              </w:rPr>
              <w:t>所投</w:t>
            </w:r>
            <w:r w:rsidRPr="00427D87">
              <w:rPr>
                <w:rFonts w:ascii="宋体" w:hAnsi="宋体" w:cs="宋体" w:hint="eastAsia"/>
                <w:bCs/>
                <w:sz w:val="18"/>
                <w:szCs w:val="18"/>
                <w:lang w:val="en-US"/>
              </w:rPr>
              <w:t>产品</w:t>
            </w:r>
            <w:r w:rsidRPr="00427D87">
              <w:rPr>
                <w:rFonts w:ascii="宋体" w:hAnsi="宋体" w:cs="宋体"/>
                <w:bCs/>
                <w:sz w:val="18"/>
                <w:szCs w:val="18"/>
                <w:lang w:val="en-US"/>
              </w:rPr>
              <w:t>须</w:t>
            </w:r>
            <w:r w:rsidRPr="00427D87">
              <w:rPr>
                <w:rFonts w:ascii="宋体" w:hAnsi="宋体" w:cs="宋体" w:hint="eastAsia"/>
                <w:bCs/>
                <w:sz w:val="18"/>
                <w:szCs w:val="18"/>
                <w:lang w:val="en-US"/>
              </w:rPr>
              <w:t>提供节能产品认证证书复印件装订入投标文件。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both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工作台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spacing w:line="276" w:lineRule="auto"/>
              <w:rPr>
                <w:rFonts w:ascii="宋体" w:hAnsi="宋体" w:cs="宋体"/>
                <w:sz w:val="18"/>
                <w:szCs w:val="18"/>
              </w:rPr>
            </w:pPr>
          </w:p>
          <w:p w:rsidR="00840165" w:rsidRDefault="00840165" w:rsidP="00840165">
            <w:pPr>
              <w:spacing w:line="276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noProof/>
                <w:sz w:val="18"/>
                <w:szCs w:val="18"/>
                <w:lang w:val="en-US" w:eastAsia="zh-CN"/>
              </w:rPr>
              <w:drawing>
                <wp:inline distT="0" distB="0" distL="0" distR="0">
                  <wp:extent cx="2965450" cy="1490345"/>
                  <wp:effectExtent l="19050" t="0" r="6350" b="0"/>
                  <wp:docPr id="4" name="图片 3" descr="TB2SaUaoFXXXXceXXXXXXXXXXXX_!!2597008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TB2SaUaoFXXXXceXXXXXXXXXXXX_!!2597008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149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样式</w:t>
            </w:r>
            <w:r>
              <w:rPr>
                <w:rFonts w:ascii="宋体" w:hAnsi="宋体" w:cs="宋体"/>
                <w:sz w:val="18"/>
                <w:szCs w:val="18"/>
              </w:rPr>
              <w:t>要求：</w:t>
            </w:r>
            <w:r>
              <w:rPr>
                <w:rFonts w:ascii="宋体" w:hAnsi="宋体" w:cs="宋体" w:hint="eastAsia"/>
                <w:sz w:val="18"/>
                <w:szCs w:val="18"/>
                <w:lang w:eastAsia="zh-CN"/>
              </w:rPr>
              <w:t>参考</w:t>
            </w:r>
            <w:r>
              <w:rPr>
                <w:rFonts w:ascii="宋体" w:hAnsi="宋体" w:cs="宋体" w:hint="eastAsia"/>
                <w:sz w:val="18"/>
                <w:szCs w:val="18"/>
              </w:rPr>
              <w:t>图片</w:t>
            </w:r>
            <w:r>
              <w:rPr>
                <w:rFonts w:ascii="宋体" w:hAnsi="宋体" w:cs="宋体"/>
                <w:sz w:val="18"/>
                <w:szCs w:val="18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材质要求：原木组装、</w:t>
            </w:r>
            <w:r>
              <w:rPr>
                <w:rFonts w:ascii="宋体" w:hAnsi="宋体" w:cs="宋体"/>
                <w:sz w:val="18"/>
                <w:szCs w:val="18"/>
              </w:rPr>
              <w:t>支架结构</w:t>
            </w:r>
            <w:r>
              <w:rPr>
                <w:rFonts w:ascii="宋体" w:hAnsi="宋体" w:cs="宋体" w:hint="eastAsia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cs="宋体"/>
                <w:sz w:val="18"/>
                <w:szCs w:val="18"/>
              </w:rPr>
              <w:t>木板厚度：</w:t>
            </w:r>
            <w:r>
              <w:rPr>
                <w:rFonts w:ascii="宋体" w:hAnsi="宋体" w:cs="宋体" w:hint="eastAsia"/>
                <w:sz w:val="18"/>
                <w:szCs w:val="18"/>
              </w:rPr>
              <w:t>8CM；</w:t>
            </w:r>
            <w:r>
              <w:rPr>
                <w:rFonts w:ascii="宋体" w:hAnsi="宋体" w:cs="宋体" w:hint="eastAsia"/>
                <w:sz w:val="18"/>
                <w:szCs w:val="18"/>
                <w:lang w:eastAsia="zh-CN"/>
              </w:rPr>
              <w:t>支架材质：钢材；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规格要求</w:t>
            </w:r>
            <w:r>
              <w:rPr>
                <w:rFonts w:ascii="宋体" w:hAnsi="宋体" w:cs="宋体"/>
                <w:sz w:val="18"/>
                <w:szCs w:val="18"/>
              </w:rPr>
              <w:t>：长方形</w:t>
            </w:r>
            <w:r>
              <w:rPr>
                <w:rFonts w:ascii="宋体" w:hAnsi="宋体" w:cs="宋体" w:hint="eastAsia"/>
                <w:sz w:val="18"/>
                <w:szCs w:val="18"/>
              </w:rPr>
              <w:t>150</w:t>
            </w:r>
            <w:r>
              <w:rPr>
                <w:rFonts w:ascii="宋体" w:hAnsi="宋体" w:cs="宋体"/>
                <w:sz w:val="18"/>
                <w:szCs w:val="18"/>
              </w:rPr>
              <w:t>CM*</w:t>
            </w:r>
            <w:r>
              <w:rPr>
                <w:rFonts w:ascii="宋体" w:hAnsi="宋体" w:cs="宋体" w:hint="eastAsia"/>
                <w:sz w:val="18"/>
                <w:szCs w:val="18"/>
              </w:rPr>
              <w:t>80</w:t>
            </w:r>
            <w:r>
              <w:rPr>
                <w:rFonts w:ascii="宋体" w:hAnsi="宋体" w:cs="宋体"/>
                <w:sz w:val="18"/>
                <w:szCs w:val="18"/>
              </w:rPr>
              <w:t>CM*75CM</w:t>
            </w:r>
            <w:r>
              <w:rPr>
                <w:rFonts w:ascii="宋体" w:hAnsi="宋体" w:cs="宋体" w:hint="eastAsia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djustRightInd w:val="0"/>
              <w:snapToGrid w:val="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支架</w:t>
            </w:r>
            <w:r>
              <w:rPr>
                <w:rFonts w:ascii="宋体" w:hAnsi="宋体" w:cs="宋体"/>
                <w:sz w:val="18"/>
                <w:szCs w:val="18"/>
              </w:rPr>
              <w:t>颜色：黑色。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zh-CN"/>
              </w:rPr>
              <w:t>千兆交换机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rPr>
                <w:rFonts w:ascii="宋体"/>
                <w:sz w:val="18"/>
                <w:szCs w:val="18"/>
                <w:lang w:eastAsia="zh-CN"/>
              </w:rPr>
            </w:pPr>
            <w:r>
              <w:rPr>
                <w:rFonts w:ascii="宋体" w:hint="eastAsia"/>
                <w:sz w:val="18"/>
                <w:szCs w:val="18"/>
                <w:lang w:eastAsia="zh-CN"/>
              </w:rPr>
              <w:t>传</w:t>
            </w:r>
            <w:r>
              <w:rPr>
                <w:rFonts w:ascii="宋体"/>
                <w:sz w:val="18"/>
                <w:szCs w:val="18"/>
              </w:rPr>
              <w:t>输速度:</w:t>
            </w:r>
            <w:r>
              <w:rPr>
                <w:rFonts w:ascii="宋体"/>
                <w:sz w:val="18"/>
                <w:szCs w:val="18"/>
              </w:rPr>
              <w:t> </w:t>
            </w:r>
            <w:r>
              <w:rPr>
                <w:rFonts w:ascii="宋体"/>
                <w:sz w:val="18"/>
                <w:szCs w:val="18"/>
              </w:rPr>
              <w:t>10Mbps</w:t>
            </w:r>
            <w:r>
              <w:rPr>
                <w:rFonts w:ascii="宋体"/>
                <w:sz w:val="18"/>
                <w:szCs w:val="18"/>
              </w:rPr>
              <w:t> </w:t>
            </w:r>
            <w:r>
              <w:rPr>
                <w:rFonts w:ascii="宋体" w:hint="eastAsia"/>
                <w:sz w:val="18"/>
                <w:szCs w:val="18"/>
                <w:lang w:val="en-US" w:eastAsia="zh-CN"/>
              </w:rPr>
              <w:t>/</w:t>
            </w:r>
            <w:r>
              <w:rPr>
                <w:rFonts w:ascii="宋体"/>
                <w:sz w:val="18"/>
                <w:szCs w:val="18"/>
              </w:rPr>
              <w:t>100Mbps</w:t>
            </w:r>
            <w:r>
              <w:rPr>
                <w:rFonts w:ascii="宋体" w:hint="eastAsia"/>
                <w:sz w:val="18"/>
                <w:szCs w:val="18"/>
                <w:lang w:val="en-US" w:eastAsia="zh-CN"/>
              </w:rPr>
              <w:t>/</w:t>
            </w:r>
            <w:r>
              <w:rPr>
                <w:rFonts w:ascii="宋体"/>
                <w:sz w:val="18"/>
                <w:szCs w:val="18"/>
              </w:rPr>
              <w:t> </w:t>
            </w:r>
            <w:r>
              <w:rPr>
                <w:rFonts w:ascii="宋体"/>
                <w:sz w:val="18"/>
                <w:szCs w:val="18"/>
              </w:rPr>
              <w:t>1000Mbps</w:t>
            </w:r>
            <w:r>
              <w:rPr>
                <w:rFonts w:ascii="宋体" w:hint="eastAsia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交换机类型:</w:t>
            </w:r>
            <w:r>
              <w:rPr>
                <w:rFonts w:ascii="宋体"/>
                <w:sz w:val="18"/>
                <w:szCs w:val="18"/>
              </w:rPr>
              <w:t> </w:t>
            </w:r>
            <w:r>
              <w:rPr>
                <w:rFonts w:ascii="宋体"/>
                <w:sz w:val="18"/>
                <w:szCs w:val="18"/>
              </w:rPr>
              <w:t>以太网交换机</w:t>
            </w:r>
          </w:p>
          <w:p w:rsidR="00840165" w:rsidRDefault="00840165" w:rsidP="00840165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接口数目:</w:t>
            </w:r>
            <w:r>
              <w:rPr>
                <w:rFonts w:ascii="宋体"/>
                <w:sz w:val="18"/>
                <w:szCs w:val="18"/>
              </w:rPr>
              <w:t> </w:t>
            </w:r>
            <w:r>
              <w:rPr>
                <w:rFonts w:ascii="宋体"/>
                <w:sz w:val="18"/>
                <w:szCs w:val="18"/>
              </w:rPr>
              <w:t>24个</w:t>
            </w:r>
          </w:p>
          <w:p w:rsidR="00840165" w:rsidRDefault="00840165" w:rsidP="00840165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VLAN</w:t>
            </w:r>
            <w:r>
              <w:rPr>
                <w:rFonts w:ascii="宋体" w:hint="eastAsia"/>
                <w:sz w:val="18"/>
                <w:szCs w:val="18"/>
                <w:lang w:val="en-US" w:eastAsia="zh-CN"/>
              </w:rPr>
              <w:t>:</w:t>
            </w:r>
            <w:r>
              <w:rPr>
                <w:rFonts w:ascii="宋体"/>
                <w:sz w:val="18"/>
                <w:szCs w:val="18"/>
              </w:rPr>
              <w:t>支持</w:t>
            </w:r>
          </w:p>
          <w:p w:rsidR="00840165" w:rsidRDefault="00840165" w:rsidP="00840165">
            <w:pPr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售后服务:</w:t>
            </w:r>
            <w:r>
              <w:rPr>
                <w:rFonts w:ascii="宋体"/>
                <w:sz w:val="18"/>
                <w:szCs w:val="18"/>
              </w:rPr>
              <w:t> </w:t>
            </w:r>
            <w:r>
              <w:rPr>
                <w:rFonts w:ascii="宋体"/>
                <w:sz w:val="18"/>
                <w:szCs w:val="18"/>
              </w:rPr>
              <w:t>全国联保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</w:p>
          <w:p w:rsidR="00840165" w:rsidRDefault="00840165" w:rsidP="00840165">
            <w:pPr>
              <w:adjustRightInd w:val="0"/>
              <w:snapToGrid w:val="0"/>
              <w:ind w:leftChars="100" w:left="240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9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Cs/>
                <w:lang w:val="en-US"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桌面型融积成型系统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val="en-US" w:eastAsia="zh-CN"/>
              </w:rPr>
              <w:t>(3D打印机)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打印技术：熔丝沉积成型（FDM）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★成型尺寸：</w:t>
            </w:r>
            <w:r w:rsidR="00ED651D" w:rsidRPr="00ED651D">
              <w:rPr>
                <w:rFonts w:ascii="宋体" w:hAnsi="宋体" w:cs="宋体" w:hint="eastAsia"/>
                <w:color w:val="auto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200mm*150mm*150mm（长*宽*高）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打印模型精度：最高0.1mm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打印喷嘴：1只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机械定位精度：X、Y、Z轴均不低于5μm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 xml:space="preserve">喷嘴直径： 0.4mm 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接口：USB接口之间连接电脑，也可以支持SD卡/TF卡（4G及以上容量）脱机打印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显示屏：中文显示，也可以切换英文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空气过滤系统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val="en-US" w:eastAsia="zh-CN"/>
              </w:rPr>
              <w:t>: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有效过滤微颗粒，悬浮物，以及有害气体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★全封闭金属机身,透明的门，内置料盘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构建平台加热，带加热板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机体建造材质要求金属构架+有机玻璃门，金属构架保证机身平稳不易晃动，保证打印成型精度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★智能功能：自动调平、断料检测；具有WiFi连接、移动APP控制，可以在无PC环境下独立工作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 xml:space="preserve">智能生成支撑结构：升级版软件能根据模型造型智能生成支撑结构，自动完成更复杂的产品打印工作； 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支持操作系统类型：Windows/Mac OS；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耗材规格：直径1.75MM；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耗材：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  <w:lang w:val="en-US"/>
              </w:rPr>
              <w:t>2KG PLA；</w:t>
            </w:r>
          </w:p>
          <w:p w:rsidR="00840165" w:rsidRDefault="00840165" w:rsidP="00840165">
            <w:pPr>
              <w:autoSpaceDE w:val="0"/>
              <w:autoSpaceDN w:val="0"/>
              <w:adjustRightInd w:val="0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支持耗材：ABS或 PLA等。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lastRenderedPageBreak/>
              <w:t>工业创新教学实操平台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工业创新实操教学系统</w:t>
            </w:r>
          </w:p>
          <w:p w:rsidR="00840165" w:rsidRDefault="00840165" w:rsidP="00840165">
            <w:pPr>
              <w:widowControl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(1)支持中文</w:t>
            </w:r>
            <w:r w:rsidR="00ED651D">
              <w:rPr>
                <w:rFonts w:ascii="宋体" w:hAnsi="宋体" w:cs="宋体" w:hint="eastAsia"/>
                <w:color w:val="auto"/>
                <w:sz w:val="18"/>
                <w:szCs w:val="18"/>
              </w:rPr>
              <w:t xml:space="preserve">Windows7 </w:t>
            </w:r>
            <w:r w:rsidR="00ED651D"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及以上操作</w:t>
            </w:r>
            <w:r>
              <w:rPr>
                <w:rFonts w:ascii="宋体" w:hAnsi="宋体" w:cs="宋体" w:hint="eastAsia"/>
                <w:color w:val="auto"/>
                <w:sz w:val="18"/>
                <w:szCs w:val="18"/>
              </w:rPr>
              <w:t>系统；</w:t>
            </w:r>
          </w:p>
          <w:p w:rsidR="00840165" w:rsidRDefault="00840165" w:rsidP="00840165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(2)教学系统中需包括工业设计、逆向工程、创新设计及项目管理等功能模块；</w:t>
            </w:r>
          </w:p>
          <w:p w:rsidR="00840165" w:rsidRDefault="00840165" w:rsidP="00840165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(3)功能模块中需包含理论知识、实训教学、案例分析、考核系统等部分组成；</w:t>
            </w:r>
          </w:p>
          <w:p w:rsidR="00840165" w:rsidRDefault="00840165" w:rsidP="00840165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(4)应具有扩展功能，可扩容理论知识、软件教学、案例及题库内容；</w:t>
            </w:r>
          </w:p>
          <w:p w:rsidR="00840165" w:rsidRDefault="00840165" w:rsidP="00840165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★(5)考试系统要求除多种组合的标准试题组件外，可按单元自行调整试题比例并自动计算考试时间的自定义试题组件，标准题库数量不少于</w:t>
            </w: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9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00道； </w:t>
            </w:r>
          </w:p>
          <w:p w:rsidR="00840165" w:rsidRDefault="00840165" w:rsidP="00840165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★(6)项目管理要求提供不少于两组整车测量方案及数据，包含操作规范、工作流程、进度管理、设备管理、质量控制等项目管理内容； </w:t>
            </w:r>
          </w:p>
          <w:p w:rsidR="00840165" w:rsidRDefault="00840165" w:rsidP="00840165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兼容三维数据采集设备进行自动数据交换，须包含配套数据采集系统软件提供数据采集的过程控制，须兼容并配合数据输出设备实现数据采集及模型输出的全流程，预留接口与数据处理软件进行实时数据交换；</w:t>
            </w:r>
          </w:p>
          <w:p w:rsidR="00840165" w:rsidRPr="007F7A91" w:rsidRDefault="00840165" w:rsidP="007F7A91">
            <w:pPr>
              <w:widowControl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)提供详细创新设计实训教学系统方案，包括专业实训的课程设计与实训考核标准，以满足工业创新教学实训目标；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:rsidR="00840165" w:rsidTr="00840165">
        <w:trPr>
          <w:cantSplit/>
          <w:trHeight w:val="1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auto"/>
                <w:sz w:val="18"/>
                <w:szCs w:val="18"/>
                <w:lang w:eastAsia="zh-CN"/>
              </w:rPr>
              <w:t>建模及后处理软件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支持导入2D图片建模、文字建模、自定义绘制图形建模等多种建模方式；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支持操作系统自带全部字体的3D文字建模，并自动支持用户安装在操作系统下的扩展字体；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支持对导入图片的距离测量、对齐、复制、旋转、镜像、缩放等操作功能；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支持照片、图片、文字一键式3D透光浮雕建模技术。独有回转体曲面浮雕生成技术；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★支持单张2D照片自动合成3D人像功能，合成时间少于90秒。支持交互式3D人像变形设计，支持五官、表情、年龄、配饰、角色、发型、肤色等多种交互式快速设计功能；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支持积木堆叠式建模，10种以上基础模块形状，自由度更高。支持材质颜色，自带常用材质基础模块；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超过10个大类，逾700件各类高质量3D打印模型，支持实时3D预览；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支持参数化积木建模，可数字化定义积木形状、尺寸，并进行组合建模；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支持自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有定义工作平面，绘制简易草图，支持基于草图的剪切、拉伸、旋转等高级建模功能；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支持导入图片进行建模，支持文字输入建模；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支持3D模型的缩放、旋转、坐标变换、删除、复制、叠加复制、镜像、阵列、对齐、布尔运算以及取消布尔运算；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支持对工作平面的修改以及还原；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支持3D数字雕刻建模，自由塑形，适用于设计3D艺术模型；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支持常用的雕刻功能：笔刷、膨胀、扭曲、平滑、抹平、夹捏、皱褶、拖拉以及涂绘等；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支持内置球体、方块、圆柱、圆环等常用雕刻基础模型，也可从外部导入STL/OBJ模型作为雕刻基础模型；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支持雕刻功能可以设置半径大小，可以添加对称约束；涂绘功能可以自由选择颜色；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内置至少八种以上的常用材质球，可以导入图片自定义材质球；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★支持全参数化编程交互方式的3D模型设计，支持2D图形（内置包含圆、椭圆、矩形、正多边形、2D函数等常用图形）、3D模型（内置包含球体、长方体、圆柱/圆台/圆锥、正棱柱/正棱台/正棱锥、圆环、圆管、齿轮、3D函数等常用模型）、2D/3D文字、2D/3D函数、布尔运算、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凸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壳处理、平移与缩放、镜像与旋转变换、2D图形的平直与扭曲等多种拉伸造型以及旋转造型、数学运算与函数、逻辑与循环控制、自定义变量和模块等参数化功能。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软件内置各模块使用视频案例，可直接打开播放；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★上述所有功能集成于同一软件平台，一次性安装完成，提供软件著作权证书复印件。</w:t>
            </w:r>
          </w:p>
          <w:p w:rsidR="00840165" w:rsidRDefault="00840165" w:rsidP="00840165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★ 3D创新设计课程，为了满足教学要求，方便老师授课、学生上课学习，须将完善课程体系直接嵌入软件平台，老师、学生只需要在软件平台界面选择相应课程即可开始上课。独立项目制课程系统涵盖美术、自然科学、数学、语文、物理、几何、管理学、人文等多个学科领域，学科知识体系与3D打印结合的创造力培养课件，能够全面覆盖各学习阶段。符合STEAM与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创客教育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的项目制教学课程，每节课程包含讲义、教案与教材、素材、视频全面材料，大学阶段不少于12个项目制课程。</w:t>
            </w:r>
          </w:p>
          <w:p w:rsidR="00840165" w:rsidRPr="007F7A91" w:rsidRDefault="00840165" w:rsidP="001802E8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en-US" w:eastAsia="zh-CN"/>
              </w:rPr>
              <w:t>软件可生成.STL标准格式文件，支持所有品牌3D打印机；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65" w:rsidRDefault="00840165" w:rsidP="00840165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</w:rPr>
            </w:pPr>
          </w:p>
        </w:tc>
      </w:tr>
    </w:tbl>
    <w:p w:rsidR="00A74789" w:rsidRPr="00DD4858" w:rsidRDefault="00A74789" w:rsidP="003D133F">
      <w:pPr>
        <w:ind w:firstLineChars="175" w:firstLine="420"/>
        <w:rPr>
          <w:rFonts w:ascii="仿宋_GB2312" w:eastAsia="仿宋_GB2312" w:hAnsi="宋体" w:cs="宋体"/>
          <w:b/>
          <w:bCs/>
          <w:szCs w:val="21"/>
          <w:lang w:eastAsia="zh-CN"/>
        </w:rPr>
      </w:pPr>
      <w:r>
        <w:rPr>
          <w:rFonts w:ascii="仿宋_GB2312" w:eastAsia="仿宋_GB2312" w:hAnsi="宋体" w:cs="宋体" w:hint="eastAsia"/>
          <w:b/>
          <w:bCs/>
          <w:szCs w:val="21"/>
        </w:rPr>
        <w:t xml:space="preserve"> </w:t>
      </w:r>
      <w:r w:rsidR="00DD4858">
        <w:rPr>
          <w:rFonts w:ascii="仿宋_GB2312" w:eastAsia="仿宋_GB2312" w:hAnsi="宋体" w:cs="宋体" w:hint="eastAsia"/>
          <w:b/>
          <w:bCs/>
          <w:szCs w:val="21"/>
        </w:rPr>
        <w:t xml:space="preserve">                               </w:t>
      </w:r>
    </w:p>
    <w:p w:rsidR="00A74789" w:rsidRDefault="00A74789">
      <w:pPr>
        <w:numPr>
          <w:ilvl w:val="0"/>
          <w:numId w:val="4"/>
        </w:numPr>
        <w:tabs>
          <w:tab w:val="left" w:pos="312"/>
        </w:tabs>
        <w:spacing w:line="420" w:lineRule="exact"/>
        <w:ind w:firstLineChars="175" w:firstLine="420"/>
        <w:rPr>
          <w:lang w:val="en-US" w:eastAsia="zh-CN"/>
        </w:rPr>
      </w:pPr>
      <w:r>
        <w:rPr>
          <w:rFonts w:hint="eastAsia"/>
          <w:lang w:val="en-US" w:eastAsia="zh-CN"/>
        </w:rPr>
        <w:lastRenderedPageBreak/>
        <w:t>售后服务要求：</w:t>
      </w:r>
    </w:p>
    <w:p w:rsidR="00A74789" w:rsidRDefault="00A74789">
      <w:pPr>
        <w:spacing w:line="420" w:lineRule="exact"/>
        <w:ind w:firstLine="480"/>
        <w:rPr>
          <w:lang w:val="en-US" w:eastAsia="zh-CN"/>
        </w:rPr>
      </w:pPr>
      <w:r>
        <w:rPr>
          <w:rFonts w:hint="eastAsia"/>
          <w:lang w:val="en-US" w:eastAsia="zh-CN"/>
        </w:rPr>
        <w:t>所有设备提供三年免费质保、上门服务，期限从验收合格之日开始。中标人应在接到报修通知后应与</w:t>
      </w:r>
      <w:r>
        <w:rPr>
          <w:rFonts w:hint="eastAsia"/>
          <w:lang w:val="en-US" w:eastAsia="zh-CN"/>
        </w:rPr>
        <w:t>24</w:t>
      </w:r>
      <w:r>
        <w:rPr>
          <w:rFonts w:hint="eastAsia"/>
          <w:lang w:val="en-US" w:eastAsia="zh-CN"/>
        </w:rPr>
        <w:t>小时内反应，如需上门维修应与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val="en-US" w:eastAsia="zh-CN"/>
        </w:rPr>
        <w:t>天内上门维修，负责更换有瑕疵的货物、部件或提供相应的质量保证期内服务，投标人需提供售后服务承诺函。</w:t>
      </w:r>
    </w:p>
    <w:sectPr w:rsidR="00A74789" w:rsidSect="00B64356">
      <w:headerReference w:type="default" r:id="rId10"/>
      <w:type w:val="continuous"/>
      <w:pgSz w:w="14290" w:h="16838"/>
      <w:pgMar w:top="1026" w:right="3685" w:bottom="1026" w:left="1304" w:header="0" w:footer="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1C6" w:rsidRDefault="008B51C6">
      <w:r>
        <w:separator/>
      </w:r>
    </w:p>
  </w:endnote>
  <w:endnote w:type="continuationSeparator" w:id="0">
    <w:p w:rsidR="008B51C6" w:rsidRDefault="008B5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1C6" w:rsidRDefault="008B51C6">
      <w:r>
        <w:separator/>
      </w:r>
    </w:p>
  </w:footnote>
  <w:footnote w:type="continuationSeparator" w:id="0">
    <w:p w:rsidR="008B51C6" w:rsidRDefault="008B5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49" w:rsidRDefault="00554E49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B4DB91"/>
    <w:multiLevelType w:val="singleLevel"/>
    <w:tmpl w:val="96B4DB91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A9A081DF"/>
    <w:multiLevelType w:val="singleLevel"/>
    <w:tmpl w:val="A9A081DF"/>
    <w:lvl w:ilvl="0">
      <w:start w:val="1"/>
      <w:numFmt w:val="decimal"/>
      <w:suff w:val="nothing"/>
      <w:lvlText w:val="%1、"/>
      <w:lvlJc w:val="left"/>
    </w:lvl>
  </w:abstractNum>
  <w:abstractNum w:abstractNumId="2">
    <w:nsid w:val="EA14CDEC"/>
    <w:multiLevelType w:val="singleLevel"/>
    <w:tmpl w:val="EA14CDEC"/>
    <w:lvl w:ilvl="0">
      <w:start w:val="2"/>
      <w:numFmt w:val="decimal"/>
      <w:suff w:val="nothing"/>
      <w:lvlText w:val="%1、"/>
      <w:lvlJc w:val="left"/>
    </w:lvl>
  </w:abstractNum>
  <w:abstractNum w:abstractNumId="3">
    <w:nsid w:val="0000000A"/>
    <w:multiLevelType w:val="multilevel"/>
    <w:tmpl w:val="0000000A"/>
    <w:lvl w:ilvl="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178BA4B4"/>
    <w:multiLevelType w:val="singleLevel"/>
    <w:tmpl w:val="178BA4B4"/>
    <w:lvl w:ilvl="0">
      <w:start w:val="7"/>
      <w:numFmt w:val="decimal"/>
      <w:lvlText w:val="(%1)"/>
      <w:lvlJc w:val="left"/>
      <w:pPr>
        <w:tabs>
          <w:tab w:val="num" w:pos="312"/>
        </w:tabs>
      </w:pPr>
    </w:lvl>
  </w:abstractNum>
  <w:abstractNum w:abstractNumId="5">
    <w:nsid w:val="2623D019"/>
    <w:multiLevelType w:val="singleLevel"/>
    <w:tmpl w:val="2623D019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54814903"/>
    <w:multiLevelType w:val="singleLevel"/>
    <w:tmpl w:val="5481490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6EAB60AF"/>
    <w:multiLevelType w:val="singleLevel"/>
    <w:tmpl w:val="2623D019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</w:compat>
  <w:rsids>
    <w:rsidRoot w:val="00172A27"/>
    <w:rsid w:val="000069F5"/>
    <w:rsid w:val="00010C76"/>
    <w:rsid w:val="0001570F"/>
    <w:rsid w:val="0003097C"/>
    <w:rsid w:val="00055CA0"/>
    <w:rsid w:val="00061E1E"/>
    <w:rsid w:val="00071ECE"/>
    <w:rsid w:val="00071FAE"/>
    <w:rsid w:val="00092C3A"/>
    <w:rsid w:val="000A2919"/>
    <w:rsid w:val="000A2B8A"/>
    <w:rsid w:val="000B304D"/>
    <w:rsid w:val="000B5783"/>
    <w:rsid w:val="000D635F"/>
    <w:rsid w:val="000D676A"/>
    <w:rsid w:val="000E1826"/>
    <w:rsid w:val="000F5EFB"/>
    <w:rsid w:val="00137D8C"/>
    <w:rsid w:val="00154CE7"/>
    <w:rsid w:val="001554E8"/>
    <w:rsid w:val="00172A27"/>
    <w:rsid w:val="001802E8"/>
    <w:rsid w:val="00185917"/>
    <w:rsid w:val="00191D8A"/>
    <w:rsid w:val="00197FE0"/>
    <w:rsid w:val="001A6611"/>
    <w:rsid w:val="001B69C5"/>
    <w:rsid w:val="001C63C0"/>
    <w:rsid w:val="001D71F4"/>
    <w:rsid w:val="001E56BF"/>
    <w:rsid w:val="00222E3D"/>
    <w:rsid w:val="0023261C"/>
    <w:rsid w:val="0025353E"/>
    <w:rsid w:val="0025743A"/>
    <w:rsid w:val="002761C1"/>
    <w:rsid w:val="00281498"/>
    <w:rsid w:val="0028376A"/>
    <w:rsid w:val="0029146E"/>
    <w:rsid w:val="002A4FEC"/>
    <w:rsid w:val="002B331A"/>
    <w:rsid w:val="002B3B91"/>
    <w:rsid w:val="002B758E"/>
    <w:rsid w:val="002C4D5E"/>
    <w:rsid w:val="002E6453"/>
    <w:rsid w:val="002F0942"/>
    <w:rsid w:val="002F1831"/>
    <w:rsid w:val="002F3BAB"/>
    <w:rsid w:val="00312001"/>
    <w:rsid w:val="00324FE0"/>
    <w:rsid w:val="00325DFA"/>
    <w:rsid w:val="003323BF"/>
    <w:rsid w:val="003351EB"/>
    <w:rsid w:val="00335703"/>
    <w:rsid w:val="00336FCE"/>
    <w:rsid w:val="003470FD"/>
    <w:rsid w:val="00353C52"/>
    <w:rsid w:val="00363E92"/>
    <w:rsid w:val="00374857"/>
    <w:rsid w:val="00380019"/>
    <w:rsid w:val="003853F4"/>
    <w:rsid w:val="00396B00"/>
    <w:rsid w:val="003A0A06"/>
    <w:rsid w:val="003A2F93"/>
    <w:rsid w:val="003B2C3D"/>
    <w:rsid w:val="003D133F"/>
    <w:rsid w:val="003D65D2"/>
    <w:rsid w:val="003E0E54"/>
    <w:rsid w:val="003E5899"/>
    <w:rsid w:val="003E70AD"/>
    <w:rsid w:val="003F3356"/>
    <w:rsid w:val="00410520"/>
    <w:rsid w:val="00422613"/>
    <w:rsid w:val="00427752"/>
    <w:rsid w:val="00431E31"/>
    <w:rsid w:val="00443A48"/>
    <w:rsid w:val="004563D1"/>
    <w:rsid w:val="00456784"/>
    <w:rsid w:val="00460858"/>
    <w:rsid w:val="00472C72"/>
    <w:rsid w:val="004821FE"/>
    <w:rsid w:val="00496618"/>
    <w:rsid w:val="004C244A"/>
    <w:rsid w:val="004C29D7"/>
    <w:rsid w:val="004D1AF7"/>
    <w:rsid w:val="004E1B65"/>
    <w:rsid w:val="004F15FB"/>
    <w:rsid w:val="004F562D"/>
    <w:rsid w:val="00502840"/>
    <w:rsid w:val="0050486B"/>
    <w:rsid w:val="005065B3"/>
    <w:rsid w:val="00522C52"/>
    <w:rsid w:val="00525B95"/>
    <w:rsid w:val="005352AB"/>
    <w:rsid w:val="00551EF3"/>
    <w:rsid w:val="00554E49"/>
    <w:rsid w:val="00557AD2"/>
    <w:rsid w:val="00557CC0"/>
    <w:rsid w:val="0057072B"/>
    <w:rsid w:val="0057218B"/>
    <w:rsid w:val="00573E30"/>
    <w:rsid w:val="00585E60"/>
    <w:rsid w:val="0059035C"/>
    <w:rsid w:val="005906D8"/>
    <w:rsid w:val="0059075F"/>
    <w:rsid w:val="005911E1"/>
    <w:rsid w:val="005948D6"/>
    <w:rsid w:val="00597473"/>
    <w:rsid w:val="005A2DBB"/>
    <w:rsid w:val="005B05A0"/>
    <w:rsid w:val="005B110E"/>
    <w:rsid w:val="005B7BB9"/>
    <w:rsid w:val="005C0304"/>
    <w:rsid w:val="005D0910"/>
    <w:rsid w:val="005D10A8"/>
    <w:rsid w:val="005D338B"/>
    <w:rsid w:val="005D5587"/>
    <w:rsid w:val="005E4C15"/>
    <w:rsid w:val="00604CCF"/>
    <w:rsid w:val="006106C8"/>
    <w:rsid w:val="0061603A"/>
    <w:rsid w:val="00624303"/>
    <w:rsid w:val="006338EF"/>
    <w:rsid w:val="006379F8"/>
    <w:rsid w:val="00647E18"/>
    <w:rsid w:val="00654D51"/>
    <w:rsid w:val="0066020B"/>
    <w:rsid w:val="00664778"/>
    <w:rsid w:val="006C3226"/>
    <w:rsid w:val="006E1FA0"/>
    <w:rsid w:val="006F0511"/>
    <w:rsid w:val="00706478"/>
    <w:rsid w:val="00730BDB"/>
    <w:rsid w:val="007344C7"/>
    <w:rsid w:val="007441F0"/>
    <w:rsid w:val="00746C01"/>
    <w:rsid w:val="007A7FF5"/>
    <w:rsid w:val="007B1AB6"/>
    <w:rsid w:val="007C0010"/>
    <w:rsid w:val="007C23B3"/>
    <w:rsid w:val="007C26D1"/>
    <w:rsid w:val="007C35D6"/>
    <w:rsid w:val="007C5027"/>
    <w:rsid w:val="007D3197"/>
    <w:rsid w:val="007D3A79"/>
    <w:rsid w:val="007E7BA2"/>
    <w:rsid w:val="007F7A91"/>
    <w:rsid w:val="00807E7F"/>
    <w:rsid w:val="008101CF"/>
    <w:rsid w:val="008131BF"/>
    <w:rsid w:val="00816169"/>
    <w:rsid w:val="00816A96"/>
    <w:rsid w:val="008223C8"/>
    <w:rsid w:val="00824742"/>
    <w:rsid w:val="00830315"/>
    <w:rsid w:val="008326AD"/>
    <w:rsid w:val="0083308A"/>
    <w:rsid w:val="00840165"/>
    <w:rsid w:val="00867DEE"/>
    <w:rsid w:val="00870238"/>
    <w:rsid w:val="00871277"/>
    <w:rsid w:val="00877D42"/>
    <w:rsid w:val="00880715"/>
    <w:rsid w:val="00885112"/>
    <w:rsid w:val="00891A7A"/>
    <w:rsid w:val="00894E96"/>
    <w:rsid w:val="0089720C"/>
    <w:rsid w:val="008A1AD7"/>
    <w:rsid w:val="008A5B55"/>
    <w:rsid w:val="008A655D"/>
    <w:rsid w:val="008B23E4"/>
    <w:rsid w:val="008B27A6"/>
    <w:rsid w:val="008B51C6"/>
    <w:rsid w:val="008C26C5"/>
    <w:rsid w:val="008C695D"/>
    <w:rsid w:val="008F1F87"/>
    <w:rsid w:val="00927178"/>
    <w:rsid w:val="00930303"/>
    <w:rsid w:val="0093362A"/>
    <w:rsid w:val="00936380"/>
    <w:rsid w:val="00940AF1"/>
    <w:rsid w:val="00947484"/>
    <w:rsid w:val="00950A6D"/>
    <w:rsid w:val="0097226E"/>
    <w:rsid w:val="00980097"/>
    <w:rsid w:val="00984F2F"/>
    <w:rsid w:val="009851E6"/>
    <w:rsid w:val="009922A9"/>
    <w:rsid w:val="009A05EB"/>
    <w:rsid w:val="009A2C71"/>
    <w:rsid w:val="009C57FA"/>
    <w:rsid w:val="009D131D"/>
    <w:rsid w:val="009E03DD"/>
    <w:rsid w:val="009F7382"/>
    <w:rsid w:val="00A00C9A"/>
    <w:rsid w:val="00A04405"/>
    <w:rsid w:val="00A04ABC"/>
    <w:rsid w:val="00A10EC9"/>
    <w:rsid w:val="00A20CB5"/>
    <w:rsid w:val="00A6583A"/>
    <w:rsid w:val="00A746AE"/>
    <w:rsid w:val="00A74789"/>
    <w:rsid w:val="00A77B74"/>
    <w:rsid w:val="00A903B2"/>
    <w:rsid w:val="00A95AB9"/>
    <w:rsid w:val="00AA30E6"/>
    <w:rsid w:val="00AA3143"/>
    <w:rsid w:val="00AB1E3D"/>
    <w:rsid w:val="00AD60BE"/>
    <w:rsid w:val="00AE341B"/>
    <w:rsid w:val="00AF45D6"/>
    <w:rsid w:val="00B020BE"/>
    <w:rsid w:val="00B071EF"/>
    <w:rsid w:val="00B15825"/>
    <w:rsid w:val="00B213A0"/>
    <w:rsid w:val="00B23056"/>
    <w:rsid w:val="00B23F80"/>
    <w:rsid w:val="00B64356"/>
    <w:rsid w:val="00B72472"/>
    <w:rsid w:val="00B80C9C"/>
    <w:rsid w:val="00B9276F"/>
    <w:rsid w:val="00B972F5"/>
    <w:rsid w:val="00BA2B9E"/>
    <w:rsid w:val="00BA46C5"/>
    <w:rsid w:val="00BA5E66"/>
    <w:rsid w:val="00BC67EB"/>
    <w:rsid w:val="00BD41E6"/>
    <w:rsid w:val="00BD4A88"/>
    <w:rsid w:val="00BF0AF9"/>
    <w:rsid w:val="00BF3D17"/>
    <w:rsid w:val="00BF77B8"/>
    <w:rsid w:val="00C05B07"/>
    <w:rsid w:val="00C10437"/>
    <w:rsid w:val="00C2029C"/>
    <w:rsid w:val="00C44065"/>
    <w:rsid w:val="00C46272"/>
    <w:rsid w:val="00C52C30"/>
    <w:rsid w:val="00C61715"/>
    <w:rsid w:val="00C76C6C"/>
    <w:rsid w:val="00C85F98"/>
    <w:rsid w:val="00C91154"/>
    <w:rsid w:val="00C9502E"/>
    <w:rsid w:val="00CA2F12"/>
    <w:rsid w:val="00CA4BEF"/>
    <w:rsid w:val="00CB415D"/>
    <w:rsid w:val="00CB5B9E"/>
    <w:rsid w:val="00CE04A1"/>
    <w:rsid w:val="00CE5DD3"/>
    <w:rsid w:val="00CF3D97"/>
    <w:rsid w:val="00CF67B2"/>
    <w:rsid w:val="00CF71DA"/>
    <w:rsid w:val="00D12B55"/>
    <w:rsid w:val="00D1550F"/>
    <w:rsid w:val="00D20A94"/>
    <w:rsid w:val="00D21D84"/>
    <w:rsid w:val="00D401FD"/>
    <w:rsid w:val="00D520DF"/>
    <w:rsid w:val="00D5340F"/>
    <w:rsid w:val="00D61E45"/>
    <w:rsid w:val="00D678A9"/>
    <w:rsid w:val="00D67BCE"/>
    <w:rsid w:val="00D733F6"/>
    <w:rsid w:val="00D820CC"/>
    <w:rsid w:val="00D82C2F"/>
    <w:rsid w:val="00D930DE"/>
    <w:rsid w:val="00DA2947"/>
    <w:rsid w:val="00DB15FB"/>
    <w:rsid w:val="00DC5F4F"/>
    <w:rsid w:val="00DC6FFA"/>
    <w:rsid w:val="00DD4858"/>
    <w:rsid w:val="00DD7B05"/>
    <w:rsid w:val="00DD7DC5"/>
    <w:rsid w:val="00E00510"/>
    <w:rsid w:val="00E12029"/>
    <w:rsid w:val="00E125AD"/>
    <w:rsid w:val="00E15A2B"/>
    <w:rsid w:val="00E15FD2"/>
    <w:rsid w:val="00E22425"/>
    <w:rsid w:val="00E311BF"/>
    <w:rsid w:val="00E31C53"/>
    <w:rsid w:val="00E349DD"/>
    <w:rsid w:val="00E35F63"/>
    <w:rsid w:val="00E44C04"/>
    <w:rsid w:val="00E477F2"/>
    <w:rsid w:val="00E47972"/>
    <w:rsid w:val="00E546C1"/>
    <w:rsid w:val="00E57EDA"/>
    <w:rsid w:val="00E701AF"/>
    <w:rsid w:val="00E7674C"/>
    <w:rsid w:val="00E849AC"/>
    <w:rsid w:val="00E8798F"/>
    <w:rsid w:val="00E942F2"/>
    <w:rsid w:val="00EA3B89"/>
    <w:rsid w:val="00EA4512"/>
    <w:rsid w:val="00EB718B"/>
    <w:rsid w:val="00EC2C86"/>
    <w:rsid w:val="00EC59E9"/>
    <w:rsid w:val="00EC5CE2"/>
    <w:rsid w:val="00ED0E01"/>
    <w:rsid w:val="00ED651D"/>
    <w:rsid w:val="00EE0BD2"/>
    <w:rsid w:val="00EE2E98"/>
    <w:rsid w:val="00EF616F"/>
    <w:rsid w:val="00F05BB0"/>
    <w:rsid w:val="00F124FD"/>
    <w:rsid w:val="00F1347F"/>
    <w:rsid w:val="00F3178B"/>
    <w:rsid w:val="00F54C02"/>
    <w:rsid w:val="00F64416"/>
    <w:rsid w:val="00F7178F"/>
    <w:rsid w:val="00F73FFD"/>
    <w:rsid w:val="00F74658"/>
    <w:rsid w:val="00F91DD8"/>
    <w:rsid w:val="00FA0E16"/>
    <w:rsid w:val="00FA2391"/>
    <w:rsid w:val="00FB5B85"/>
    <w:rsid w:val="00FB6E8D"/>
    <w:rsid w:val="00FC39B3"/>
    <w:rsid w:val="00FC47B6"/>
    <w:rsid w:val="00FF700C"/>
    <w:rsid w:val="02D63307"/>
    <w:rsid w:val="06366650"/>
    <w:rsid w:val="0AC21CB4"/>
    <w:rsid w:val="0C3F6CED"/>
    <w:rsid w:val="0D2C52F3"/>
    <w:rsid w:val="11123ACB"/>
    <w:rsid w:val="19311D71"/>
    <w:rsid w:val="1B6A502F"/>
    <w:rsid w:val="2248078B"/>
    <w:rsid w:val="258A39BF"/>
    <w:rsid w:val="28880EBB"/>
    <w:rsid w:val="2FB34AAC"/>
    <w:rsid w:val="2FE94929"/>
    <w:rsid w:val="38A723A1"/>
    <w:rsid w:val="3CC55DCB"/>
    <w:rsid w:val="3E9704DE"/>
    <w:rsid w:val="3F835633"/>
    <w:rsid w:val="48B91BD9"/>
    <w:rsid w:val="49EB6117"/>
    <w:rsid w:val="5248251D"/>
    <w:rsid w:val="52560489"/>
    <w:rsid w:val="52853099"/>
    <w:rsid w:val="556655BB"/>
    <w:rsid w:val="55AE26F0"/>
    <w:rsid w:val="596A18A3"/>
    <w:rsid w:val="59B24E6D"/>
    <w:rsid w:val="5A6C5F06"/>
    <w:rsid w:val="5A9510FC"/>
    <w:rsid w:val="69C31727"/>
    <w:rsid w:val="6C1E0867"/>
    <w:rsid w:val="71633BA6"/>
    <w:rsid w:val="71A659BB"/>
    <w:rsid w:val="76B7536A"/>
    <w:rsid w:val="7F20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356"/>
    <w:pPr>
      <w:widowControl w:val="0"/>
    </w:pPr>
    <w:rPr>
      <w:color w:val="000000"/>
      <w:sz w:val="24"/>
      <w:szCs w:val="24"/>
      <w:lang w:val="zh-TW" w:eastAsia="zh-TW"/>
    </w:rPr>
  </w:style>
  <w:style w:type="paragraph" w:styleId="1">
    <w:name w:val="heading 1"/>
    <w:basedOn w:val="a"/>
    <w:link w:val="1Char"/>
    <w:uiPriority w:val="9"/>
    <w:qFormat/>
    <w:rsid w:val="00CA4BEF"/>
    <w:pPr>
      <w:widowControl/>
      <w:spacing w:before="100" w:beforeAutospacing="1" w:after="100" w:afterAutospacing="1"/>
      <w:outlineLvl w:val="0"/>
    </w:pPr>
    <w:rPr>
      <w:rFonts w:ascii="宋体" w:hAnsi="宋体" w:cs="宋体"/>
      <w:b/>
      <w:bCs/>
      <w:color w:val="333333"/>
      <w:kern w:val="36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4356"/>
    <w:rPr>
      <w:color w:val="000080"/>
      <w:u w:val="single"/>
    </w:rPr>
  </w:style>
  <w:style w:type="character" w:styleId="a4">
    <w:name w:val="page number"/>
    <w:basedOn w:val="a0"/>
    <w:rsid w:val="00B64356"/>
  </w:style>
  <w:style w:type="character" w:styleId="a5">
    <w:name w:val="annotation reference"/>
    <w:basedOn w:val="a0"/>
    <w:rsid w:val="00B64356"/>
    <w:rPr>
      <w:sz w:val="21"/>
      <w:szCs w:val="21"/>
    </w:rPr>
  </w:style>
  <w:style w:type="character" w:customStyle="1" w:styleId="Char">
    <w:name w:val="列出段落 Char"/>
    <w:link w:val="a6"/>
    <w:rsid w:val="00B64356"/>
    <w:rPr>
      <w:rFonts w:ascii="Calibri" w:hAnsi="Calibri"/>
      <w:kern w:val="2"/>
      <w:sz w:val="24"/>
      <w:szCs w:val="21"/>
    </w:rPr>
  </w:style>
  <w:style w:type="character" w:customStyle="1" w:styleId="1Char0">
    <w:name w:val="样式1 Char"/>
    <w:link w:val="10"/>
    <w:uiPriority w:val="99"/>
    <w:rsid w:val="00B64356"/>
    <w:rPr>
      <w:rFonts w:ascii="宋体"/>
      <w:kern w:val="2"/>
      <w:sz w:val="32"/>
    </w:rPr>
  </w:style>
  <w:style w:type="character" w:customStyle="1" w:styleId="11">
    <w:name w:val="标题 #1_"/>
    <w:link w:val="12"/>
    <w:rsid w:val="00B64356"/>
    <w:rPr>
      <w:rFonts w:ascii="宋体" w:hAnsi="宋体" w:cs="宋体"/>
      <w:sz w:val="28"/>
      <w:szCs w:val="28"/>
      <w:u w:val="none"/>
    </w:rPr>
  </w:style>
  <w:style w:type="character" w:customStyle="1" w:styleId="2">
    <w:name w:val="正文文本 (2)_"/>
    <w:link w:val="20"/>
    <w:rsid w:val="00B64356"/>
    <w:rPr>
      <w:rFonts w:ascii="Gungsuh" w:eastAsia="Gungsuh" w:cs="Gungsuh"/>
      <w:sz w:val="17"/>
      <w:szCs w:val="17"/>
      <w:u w:val="none"/>
      <w:lang w:val="en-US" w:eastAsia="en-US"/>
    </w:rPr>
  </w:style>
  <w:style w:type="character" w:customStyle="1" w:styleId="10pt">
    <w:name w:val="正文文本 + 10 pt"/>
    <w:aliases w:val="斜体1"/>
    <w:rsid w:val="00B64356"/>
    <w:rPr>
      <w:rFonts w:ascii="宋体" w:hAnsi="宋体" w:cs="宋体"/>
      <w:i/>
      <w:iCs/>
      <w:sz w:val="20"/>
      <w:szCs w:val="20"/>
      <w:u w:val="none"/>
      <w:lang w:val="en-US" w:eastAsia="zh-CN"/>
    </w:rPr>
  </w:style>
  <w:style w:type="character" w:customStyle="1" w:styleId="18pt">
    <w:name w:val="正文文本 + 间距 18 pt"/>
    <w:rsid w:val="00B64356"/>
    <w:rPr>
      <w:rFonts w:ascii="宋体" w:hAnsi="宋体" w:cs="宋体"/>
      <w:spacing w:val="370"/>
      <w:sz w:val="21"/>
      <w:szCs w:val="21"/>
      <w:u w:val="none"/>
    </w:rPr>
  </w:style>
  <w:style w:type="character" w:customStyle="1" w:styleId="Char0">
    <w:name w:val="批注文字 Char"/>
    <w:basedOn w:val="a0"/>
    <w:link w:val="a7"/>
    <w:uiPriority w:val="99"/>
    <w:rsid w:val="005B7BB9"/>
    <w:rPr>
      <w:color w:val="000000"/>
      <w:sz w:val="24"/>
      <w:szCs w:val="24"/>
      <w:lang w:val="zh-TW" w:eastAsia="zh-TW"/>
    </w:rPr>
  </w:style>
  <w:style w:type="character" w:customStyle="1" w:styleId="Char1">
    <w:name w:val="批注主题 Char"/>
    <w:basedOn w:val="Char0"/>
    <w:link w:val="a8"/>
    <w:rsid w:val="00B64356"/>
    <w:rPr>
      <w:b/>
      <w:bCs/>
    </w:rPr>
  </w:style>
  <w:style w:type="character" w:customStyle="1" w:styleId="text-hei">
    <w:name w:val="text-hei"/>
    <w:basedOn w:val="a0"/>
    <w:qFormat/>
    <w:rsid w:val="00B64356"/>
  </w:style>
  <w:style w:type="character" w:customStyle="1" w:styleId="Gungsuh1">
    <w:name w:val="正文文本 + Gungsuh1"/>
    <w:aliases w:val="15 pt,斜体"/>
    <w:rsid w:val="00B64356"/>
    <w:rPr>
      <w:rFonts w:ascii="Gungsuh" w:eastAsia="Gungsuh" w:hAnsi="宋体" w:cs="Gungsuh"/>
      <w:i/>
      <w:iCs/>
      <w:sz w:val="30"/>
      <w:szCs w:val="30"/>
      <w:u w:val="none"/>
      <w:lang w:val="en-US" w:eastAsia="zh-CN"/>
    </w:rPr>
  </w:style>
  <w:style w:type="character" w:customStyle="1" w:styleId="3">
    <w:name w:val="正文文本 (3)_"/>
    <w:link w:val="30"/>
    <w:rsid w:val="00B64356"/>
    <w:rPr>
      <w:rFonts w:ascii="宋体" w:hAnsi="宋体" w:cs="宋体"/>
      <w:b/>
      <w:bCs/>
      <w:spacing w:val="30"/>
      <w:sz w:val="21"/>
      <w:szCs w:val="21"/>
      <w:u w:val="none"/>
    </w:rPr>
  </w:style>
  <w:style w:type="character" w:customStyle="1" w:styleId="a9">
    <w:name w:val="正文文本 + 粗体"/>
    <w:aliases w:val="间距 1 pt"/>
    <w:rsid w:val="00B64356"/>
    <w:rPr>
      <w:rFonts w:ascii="宋体" w:hAnsi="宋体" w:cs="宋体"/>
      <w:b/>
      <w:bCs/>
      <w:spacing w:val="30"/>
      <w:sz w:val="21"/>
      <w:szCs w:val="21"/>
      <w:u w:val="none"/>
    </w:rPr>
  </w:style>
  <w:style w:type="character" w:customStyle="1" w:styleId="Char2">
    <w:name w:val="正文文本 Char"/>
    <w:link w:val="aa"/>
    <w:rsid w:val="00B64356"/>
    <w:rPr>
      <w:rFonts w:ascii="宋体" w:hAnsi="宋体" w:cs="宋体"/>
      <w:sz w:val="21"/>
      <w:szCs w:val="21"/>
      <w:u w:val="none"/>
    </w:rPr>
  </w:style>
  <w:style w:type="character" w:customStyle="1" w:styleId="Gungsuh">
    <w:name w:val="正文文本 + Gungsuh"/>
    <w:aliases w:val="8.5 pt"/>
    <w:rsid w:val="00B64356"/>
    <w:rPr>
      <w:rFonts w:ascii="Gungsuh" w:eastAsia="Gungsuh" w:hAnsi="宋体" w:cs="Gungsuh"/>
      <w:sz w:val="17"/>
      <w:szCs w:val="17"/>
      <w:u w:val="none"/>
      <w:lang w:val="en-US" w:eastAsia="en-US"/>
    </w:rPr>
  </w:style>
  <w:style w:type="character" w:customStyle="1" w:styleId="2SimSun">
    <w:name w:val="正文文本 (2) + SimSun"/>
    <w:aliases w:val="10.5 pt"/>
    <w:rsid w:val="00B64356"/>
    <w:rPr>
      <w:rFonts w:ascii="宋体" w:eastAsia="Gungsuh" w:hAnsi="宋体" w:cs="宋体"/>
      <w:sz w:val="21"/>
      <w:szCs w:val="21"/>
      <w:u w:val="none"/>
      <w:lang w:val="en-US" w:eastAsia="en-US"/>
    </w:rPr>
  </w:style>
  <w:style w:type="character" w:customStyle="1" w:styleId="Char3">
    <w:name w:val="批注框文本 Char"/>
    <w:basedOn w:val="a0"/>
    <w:link w:val="ab"/>
    <w:rsid w:val="00B64356"/>
    <w:rPr>
      <w:color w:val="000000"/>
      <w:sz w:val="18"/>
      <w:szCs w:val="18"/>
      <w:lang w:val="zh-TW" w:eastAsia="zh-TW"/>
    </w:rPr>
  </w:style>
  <w:style w:type="paragraph" w:styleId="a7">
    <w:name w:val="annotation text"/>
    <w:basedOn w:val="a"/>
    <w:link w:val="Char0"/>
    <w:uiPriority w:val="99"/>
    <w:rsid w:val="005B7BB9"/>
  </w:style>
  <w:style w:type="paragraph" w:styleId="a8">
    <w:name w:val="annotation subject"/>
    <w:basedOn w:val="a7"/>
    <w:next w:val="a7"/>
    <w:link w:val="Char1"/>
    <w:rsid w:val="00B64356"/>
    <w:rPr>
      <w:b/>
      <w:bCs/>
    </w:rPr>
  </w:style>
  <w:style w:type="paragraph" w:styleId="ac">
    <w:name w:val="header"/>
    <w:basedOn w:val="a"/>
    <w:rsid w:val="00B64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er"/>
    <w:basedOn w:val="a"/>
    <w:rsid w:val="00B6435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Body Text"/>
    <w:basedOn w:val="a"/>
    <w:link w:val="Char2"/>
    <w:rsid w:val="00B64356"/>
    <w:pPr>
      <w:shd w:val="clear" w:color="auto" w:fill="FFFFFF"/>
      <w:spacing w:before="60" w:after="360" w:line="240" w:lineRule="atLeast"/>
      <w:jc w:val="distribute"/>
    </w:pPr>
    <w:rPr>
      <w:rFonts w:ascii="宋体" w:hAnsi="宋体"/>
      <w:color w:val="auto"/>
      <w:sz w:val="21"/>
      <w:szCs w:val="21"/>
    </w:rPr>
  </w:style>
  <w:style w:type="paragraph" w:styleId="ae">
    <w:name w:val="Plain Text"/>
    <w:basedOn w:val="a"/>
    <w:rsid w:val="00B64356"/>
    <w:pPr>
      <w:spacing w:beforeLines="50" w:afterLines="50" w:line="400" w:lineRule="exact"/>
      <w:jc w:val="both"/>
    </w:pPr>
    <w:rPr>
      <w:rFonts w:ascii="宋体"/>
      <w:color w:val="auto"/>
      <w:kern w:val="2"/>
      <w:lang w:val="en-US" w:eastAsia="zh-CN"/>
    </w:rPr>
  </w:style>
  <w:style w:type="paragraph" w:styleId="ab">
    <w:name w:val="Balloon Text"/>
    <w:basedOn w:val="a"/>
    <w:link w:val="Char3"/>
    <w:rsid w:val="00B64356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64356"/>
    <w:pPr>
      <w:jc w:val="both"/>
    </w:pPr>
    <w:rPr>
      <w:rFonts w:ascii="Calibri" w:hAnsi="Calibri"/>
      <w:color w:val="auto"/>
      <w:kern w:val="2"/>
      <w:sz w:val="21"/>
      <w:szCs w:val="22"/>
      <w:lang w:val="en-US" w:eastAsia="zh-CN"/>
    </w:rPr>
  </w:style>
  <w:style w:type="paragraph" w:customStyle="1" w:styleId="30">
    <w:name w:val="正文文本 (3)"/>
    <w:basedOn w:val="a"/>
    <w:link w:val="3"/>
    <w:rsid w:val="00B64356"/>
    <w:pPr>
      <w:shd w:val="clear" w:color="auto" w:fill="FFFFFF"/>
      <w:spacing w:before="240" w:line="312" w:lineRule="exact"/>
      <w:jc w:val="distribute"/>
    </w:pPr>
    <w:rPr>
      <w:rFonts w:ascii="宋体" w:hAnsi="宋体"/>
      <w:b/>
      <w:bCs/>
      <w:color w:val="auto"/>
      <w:spacing w:val="30"/>
      <w:sz w:val="21"/>
      <w:szCs w:val="21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rsid w:val="00B64356"/>
    <w:pPr>
      <w:jc w:val="both"/>
    </w:pPr>
    <w:rPr>
      <w:rFonts w:ascii="Tahoma" w:hAnsi="Tahoma"/>
      <w:color w:val="auto"/>
      <w:kern w:val="2"/>
      <w:szCs w:val="20"/>
      <w:lang w:val="en-US" w:eastAsia="zh-CN"/>
    </w:rPr>
  </w:style>
  <w:style w:type="paragraph" w:styleId="a6">
    <w:name w:val="List Paragraph"/>
    <w:basedOn w:val="a"/>
    <w:link w:val="Char"/>
    <w:qFormat/>
    <w:rsid w:val="00B64356"/>
    <w:pPr>
      <w:ind w:firstLineChars="200" w:firstLine="420"/>
      <w:jc w:val="both"/>
    </w:pPr>
    <w:rPr>
      <w:rFonts w:ascii="Calibri" w:hAnsi="Calibri"/>
      <w:color w:val="auto"/>
      <w:kern w:val="2"/>
      <w:szCs w:val="21"/>
    </w:rPr>
  </w:style>
  <w:style w:type="paragraph" w:customStyle="1" w:styleId="af">
    <w:name w:val="样式"/>
    <w:rsid w:val="00B64356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Char10">
    <w:name w:val="Char1"/>
    <w:basedOn w:val="a"/>
    <w:rsid w:val="00B64356"/>
    <w:pPr>
      <w:jc w:val="both"/>
    </w:pPr>
    <w:rPr>
      <w:color w:val="auto"/>
      <w:kern w:val="2"/>
      <w:sz w:val="21"/>
      <w:lang w:val="en-US" w:eastAsia="zh-CN"/>
    </w:rPr>
  </w:style>
  <w:style w:type="paragraph" w:customStyle="1" w:styleId="20">
    <w:name w:val="正文文本 (2)"/>
    <w:basedOn w:val="a"/>
    <w:link w:val="2"/>
    <w:rsid w:val="00B64356"/>
    <w:pPr>
      <w:shd w:val="clear" w:color="auto" w:fill="FFFFFF"/>
      <w:spacing w:before="360" w:after="60" w:line="240" w:lineRule="atLeast"/>
      <w:jc w:val="distribute"/>
    </w:pPr>
    <w:rPr>
      <w:rFonts w:ascii="Gungsuh" w:eastAsia="Gungsuh"/>
      <w:color w:val="auto"/>
      <w:sz w:val="17"/>
      <w:szCs w:val="17"/>
      <w:lang w:val="en-US" w:eastAsia="en-US"/>
    </w:rPr>
  </w:style>
  <w:style w:type="paragraph" w:customStyle="1" w:styleId="10">
    <w:name w:val="样式1"/>
    <w:link w:val="1Char0"/>
    <w:uiPriority w:val="99"/>
    <w:rsid w:val="00B64356"/>
    <w:pPr>
      <w:spacing w:line="415" w:lineRule="auto"/>
      <w:ind w:left="360" w:hanging="360"/>
    </w:pPr>
    <w:rPr>
      <w:rFonts w:ascii="宋体"/>
      <w:kern w:val="2"/>
      <w:sz w:val="32"/>
    </w:rPr>
  </w:style>
  <w:style w:type="paragraph" w:customStyle="1" w:styleId="12">
    <w:name w:val="标题 #1"/>
    <w:basedOn w:val="a"/>
    <w:link w:val="11"/>
    <w:rsid w:val="00B64356"/>
    <w:pPr>
      <w:shd w:val="clear" w:color="auto" w:fill="FFFFFF"/>
      <w:spacing w:after="360" w:line="240" w:lineRule="atLeast"/>
      <w:jc w:val="center"/>
      <w:outlineLvl w:val="0"/>
    </w:pPr>
    <w:rPr>
      <w:rFonts w:ascii="宋体" w:hAnsi="宋体"/>
      <w:color w:val="auto"/>
      <w:sz w:val="28"/>
      <w:szCs w:val="28"/>
    </w:rPr>
  </w:style>
  <w:style w:type="table" w:customStyle="1" w:styleId="TableNormal">
    <w:name w:val="Table Normal"/>
    <w:uiPriority w:val="2"/>
    <w:unhideWhenUsed/>
    <w:qFormat/>
    <w:rsid w:val="00B64356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B6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A4BEF"/>
    <w:rPr>
      <w:rFonts w:ascii="宋体" w:hAnsi="宋体" w:cs="宋体"/>
      <w:b/>
      <w:bCs/>
      <w:color w:val="333333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57797">
              <w:marLeft w:val="0"/>
              <w:marRight w:val="0"/>
              <w:marTop w:val="16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546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  <w:divsChild>
                    <w:div w:id="3411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ail.zol.com.cn/digital_camera_index/subcate15_list_s2063_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ail.zol.com.cn/digital_camera_index/subcate15_list_s2062_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1077</Words>
  <Characters>6142</Characters>
  <Application>Microsoft Office Word</Application>
  <DocSecurity>0</DocSecurity>
  <PresentationFormat/>
  <Lines>51</Lines>
  <Paragraphs>14</Paragraphs>
  <Slides>0</Slides>
  <Notes>0</Notes>
  <HiddenSlides>0</HiddenSlides>
  <MMClips>0</MMClips>
  <ScaleCrop>false</ScaleCrop>
  <Company>www.54qq.net</Company>
  <LinksUpToDate>false</LinksUpToDate>
  <CharactersWithSpaces>7205</CharactersWithSpaces>
  <SharedDoc>false</SharedDoc>
  <HLinks>
    <vt:vector size="90" baseType="variant">
      <vt:variant>
        <vt:i4>65659</vt:i4>
      </vt:variant>
      <vt:variant>
        <vt:i4>42</vt:i4>
      </vt:variant>
      <vt:variant>
        <vt:i4>0</vt:i4>
      </vt:variant>
      <vt:variant>
        <vt:i4>5</vt:i4>
      </vt:variant>
      <vt:variant>
        <vt:lpwstr>http://detail.zol.com.cn/digital_camera_index/subcate15_list_p25325_1.html</vt:lpwstr>
      </vt:variant>
      <vt:variant>
        <vt:lpwstr/>
      </vt:variant>
      <vt:variant>
        <vt:i4>5505146</vt:i4>
      </vt:variant>
      <vt:variant>
        <vt:i4>39</vt:i4>
      </vt:variant>
      <vt:variant>
        <vt:i4>0</vt:i4>
      </vt:variant>
      <vt:variant>
        <vt:i4>5</vt:i4>
      </vt:variant>
      <vt:variant>
        <vt:lpwstr>http://detail.zol.com.cn/digital_camera_index/subcate15_list_s3975_1.html</vt:lpwstr>
      </vt:variant>
      <vt:variant>
        <vt:lpwstr/>
      </vt:variant>
      <vt:variant>
        <vt:i4>1704003</vt:i4>
      </vt:variant>
      <vt:variant>
        <vt:i4>36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ganguangdu</vt:lpwstr>
      </vt:variant>
      <vt:variant>
        <vt:i4>1835075</vt:i4>
      </vt:variant>
      <vt:variant>
        <vt:i4>33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baoguangbuchang</vt:lpwstr>
      </vt:variant>
      <vt:variant>
        <vt:i4>65609</vt:i4>
      </vt:variant>
      <vt:variant>
        <vt:i4>30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kuaimensudu</vt:lpwstr>
      </vt:variant>
      <vt:variant>
        <vt:i4>1245262</vt:i4>
      </vt:variant>
      <vt:variant>
        <vt:i4>27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qujingqimiaoshu</vt:lpwstr>
      </vt:variant>
      <vt:variant>
        <vt:i4>5898362</vt:i4>
      </vt:variant>
      <vt:variant>
        <vt:i4>24</vt:i4>
      </vt:variant>
      <vt:variant>
        <vt:i4>0</vt:i4>
      </vt:variant>
      <vt:variant>
        <vt:i4>5</vt:i4>
      </vt:variant>
      <vt:variant>
        <vt:lpwstr>http://detail.zol.com.cn/digital_camera_index/subcate15_list_s2062_1.html</vt:lpwstr>
      </vt:variant>
      <vt:variant>
        <vt:lpwstr/>
      </vt:variant>
      <vt:variant>
        <vt:i4>262220</vt:i4>
      </vt:variant>
      <vt:variant>
        <vt:i4>21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zuidaguangquan</vt:lpwstr>
      </vt:variant>
      <vt:variant>
        <vt:i4>196688</vt:i4>
      </vt:variant>
      <vt:variant>
        <vt:i4>18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duijiaofangshi</vt:lpwstr>
      </vt:variant>
      <vt:variant>
        <vt:i4>7340073</vt:i4>
      </vt:variant>
      <vt:variant>
        <vt:i4>15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yingxiangchuliqi</vt:lpwstr>
      </vt:variant>
      <vt:variant>
        <vt:i4>1179723</vt:i4>
      </vt:variant>
      <vt:variant>
        <vt:i4>12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youxiaoxiangsu</vt:lpwstr>
      </vt:variant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http://detail.zol.com.cn/bk/15.html</vt:lpwstr>
      </vt:variant>
      <vt:variant>
        <vt:lpwstr>chuanganqichicun</vt:lpwstr>
      </vt:variant>
      <vt:variant>
        <vt:i4>5767289</vt:i4>
      </vt:variant>
      <vt:variant>
        <vt:i4>6</vt:i4>
      </vt:variant>
      <vt:variant>
        <vt:i4>0</vt:i4>
      </vt:variant>
      <vt:variant>
        <vt:i4>5</vt:i4>
      </vt:variant>
      <vt:variant>
        <vt:lpwstr>http://detail.zol.com.cn/digital_camera_index/subcate15_list_p1467_1.html</vt:lpwstr>
      </vt:variant>
      <vt:variant>
        <vt:lpwstr/>
      </vt:variant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http://detail.zol.com.cn/digital_camera_index/subcate15_list_s2063_1.html</vt:lpwstr>
      </vt:variant>
      <vt:variant>
        <vt:lpwstr/>
      </vt:variant>
      <vt:variant>
        <vt:i4>5898362</vt:i4>
      </vt:variant>
      <vt:variant>
        <vt:i4>0</vt:i4>
      </vt:variant>
      <vt:variant>
        <vt:i4>0</vt:i4>
      </vt:variant>
      <vt:variant>
        <vt:i4>5</vt:i4>
      </vt:variant>
      <vt:variant>
        <vt:lpwstr>http://detail.zol.com.cn/digital_camera_index/subcate15_list_s2062_1.html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25</cp:revision>
  <cp:lastPrinted>2019-08-06T01:58:00Z</cp:lastPrinted>
  <dcterms:created xsi:type="dcterms:W3CDTF">2019-12-05T03:20:00Z</dcterms:created>
  <dcterms:modified xsi:type="dcterms:W3CDTF">2019-12-16T07:49:00Z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